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line="240" w:lineRule="auto"/>
        <w:ind w:left="0" w:leftChars="0" w:right="0" w:rightChars="0" w:firstLine="420" w:firstLineChars="0"/>
        <w:jc w:val="center"/>
        <w:textAlignment w:val="auto"/>
        <w:outlineLvl w:val="9"/>
        <w:rPr>
          <w:rFonts w:hint="eastAsia" w:ascii="黑体-简" w:hAnsi="黑体-简" w:eastAsia="黑体-简" w:cs="黑体-简"/>
          <w:b w:val="0"/>
          <w:i w:val="0"/>
          <w:caps w:val="0"/>
          <w:color w:val="3C3C3C"/>
          <w:spacing w:val="0"/>
          <w:kern w:val="0"/>
          <w:sz w:val="32"/>
          <w:szCs w:val="32"/>
          <w:u w:val="none"/>
          <w:lang w:eastAsia="zh-CN" w:bidi="ar"/>
        </w:rPr>
      </w:pPr>
      <w:r>
        <w:rPr>
          <w:rFonts w:hint="eastAsia" w:ascii="黑体-简" w:hAnsi="黑体-简" w:eastAsia="黑体-简" w:cs="黑体-简"/>
          <w:b w:val="0"/>
          <w:i w:val="0"/>
          <w:caps w:val="0"/>
          <w:color w:val="3C3C3C"/>
          <w:spacing w:val="0"/>
          <w:kern w:val="0"/>
          <w:sz w:val="32"/>
          <w:szCs w:val="32"/>
          <w:u w:val="none"/>
          <w:lang w:eastAsia="zh-CN" w:bidi="ar"/>
        </w:rPr>
        <w:t>单周期CPU设计文档</w:t>
      </w:r>
      <w:r>
        <w:rPr>
          <w:rFonts w:hint="default" w:ascii="黑体-简" w:hAnsi="黑体-简" w:eastAsia="黑体-简" w:cs="黑体-简"/>
          <w:b w:val="0"/>
          <w:i w:val="0"/>
          <w:caps w:val="0"/>
          <w:color w:val="3C3C3C"/>
          <w:spacing w:val="0"/>
          <w:kern w:val="0"/>
          <w:sz w:val="32"/>
          <w:szCs w:val="32"/>
          <w:u w:val="none"/>
          <w:lang w:eastAsia="zh-CN" w:bidi="ar"/>
        </w:rPr>
        <w:t>(P4)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line="240" w:lineRule="auto"/>
        <w:ind w:left="0" w:leftChars="0" w:right="0" w:rightChars="0" w:firstLine="420" w:firstLineChars="0"/>
        <w:jc w:val="right"/>
        <w:textAlignment w:val="auto"/>
        <w:outlineLvl w:val="9"/>
        <w:rPr>
          <w:rFonts w:hint="eastAsia" w:ascii="黑体-简" w:hAnsi="黑体-简" w:eastAsia="黑体-简" w:cs="黑体-简"/>
          <w:b w:val="0"/>
          <w:i w:val="0"/>
          <w:caps w:val="0"/>
          <w:color w:val="3C3C3C"/>
          <w:spacing w:val="0"/>
          <w:kern w:val="0"/>
          <w:sz w:val="21"/>
          <w:szCs w:val="21"/>
          <w:u w:val="none"/>
          <w:lang w:eastAsia="zh-CN" w:bidi="ar"/>
        </w:rPr>
      </w:pPr>
      <w:r>
        <w:rPr>
          <w:rFonts w:hint="eastAsia" w:ascii="黑体-简" w:hAnsi="黑体-简" w:eastAsia="黑体-简" w:cs="黑体-简"/>
          <w:b w:val="0"/>
          <w:i w:val="0"/>
          <w:caps w:val="0"/>
          <w:color w:val="3C3C3C"/>
          <w:spacing w:val="0"/>
          <w:kern w:val="0"/>
          <w:sz w:val="21"/>
          <w:szCs w:val="21"/>
          <w:u w:val="none"/>
          <w:lang w:eastAsia="zh-CN" w:bidi="ar"/>
        </w:rPr>
        <w:t>17373252 丁禹衡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-简" w:hAnsi="黑体-简" w:eastAsia="黑体-简" w:cs="黑体-简"/>
          <w:sz w:val="28"/>
          <w:szCs w:val="28"/>
        </w:rPr>
      </w:pPr>
      <w:r>
        <w:rPr>
          <w:rFonts w:hint="eastAsia" w:ascii="黑体-简" w:hAnsi="黑体-简" w:eastAsia="黑体-简" w:cs="黑体-简"/>
          <w:sz w:val="28"/>
          <w:szCs w:val="28"/>
        </w:rPr>
        <w:t>模块规格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-简" w:hAnsi="黑体-简" w:eastAsia="黑体-简" w:cs="黑体-简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  <w:r>
        <w:rPr>
          <w:rFonts w:hint="default" w:ascii="黑体-简" w:hAnsi="黑体-简" w:eastAsia="黑体-简" w:cs="黑体-简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PC</w:t>
      </w:r>
      <w:r>
        <w:rPr>
          <w:rFonts w:hint="eastAsia" w:ascii="黑体-简" w:hAnsi="黑体-简" w:eastAsia="黑体-简" w:cs="黑体-简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（</w:t>
      </w:r>
      <w:r>
        <w:rPr>
          <w:rFonts w:hint="default" w:ascii="黑体-简" w:hAnsi="黑体-简" w:eastAsia="黑体-简" w:cs="黑体-简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程序计数器</w:t>
      </w:r>
      <w:r>
        <w:rPr>
          <w:rFonts w:hint="eastAsia" w:ascii="黑体-简" w:hAnsi="黑体-简" w:eastAsia="黑体-简" w:cs="黑体-简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lang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lang w:eastAsia="zh-CN" w:bidi="ar"/>
        </w:rPr>
        <w:t>端口说明：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right"/>
        <w:textAlignment w:val="auto"/>
        <w:outlineLvl w:val="9"/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18"/>
          <w:szCs w:val="18"/>
          <w:u w:val="none"/>
          <w:shd w:val="clear" w:fill="FFFFFF"/>
          <w:lang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18"/>
          <w:szCs w:val="18"/>
          <w:u w:val="none"/>
          <w:lang w:eastAsia="zh-CN" w:bidi="ar"/>
        </w:rPr>
        <w:t>表1 PC端口说明</w:t>
      </w:r>
    </w:p>
    <w:tbl>
      <w:tblPr>
        <w:tblStyle w:val="5"/>
        <w:tblW w:w="8222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4"/>
        <w:gridCol w:w="900"/>
        <w:gridCol w:w="5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94" w:type="dxa"/>
            <w:shd w:val="clear" w:color="auto" w:fill="BDD6EE" w:themeFill="accent1" w:themeFillTint="66"/>
          </w:tcPr>
          <w:p>
            <w:pPr>
              <w:jc w:val="center"/>
              <w:rPr>
                <w:rFonts w:ascii="Times New Roman" w:hAnsi="Times New Roman" w:eastAsia="黑体" w:cs="Times New Roman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sz w:val="21"/>
                <w:szCs w:val="21"/>
              </w:rPr>
              <w:t>信号名</w:t>
            </w:r>
          </w:p>
        </w:tc>
        <w:tc>
          <w:tcPr>
            <w:tcW w:w="900" w:type="dxa"/>
            <w:shd w:val="clear" w:color="auto" w:fill="BDD6EE" w:themeFill="accent1" w:themeFillTint="66"/>
          </w:tcPr>
          <w:p>
            <w:pPr>
              <w:jc w:val="center"/>
              <w:rPr>
                <w:rFonts w:ascii="Times New Roman" w:hAnsi="Times New Roman" w:eastAsia="黑体" w:cs="Times New Roman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sz w:val="21"/>
                <w:szCs w:val="21"/>
              </w:rPr>
              <w:t>方向</w:t>
            </w:r>
          </w:p>
        </w:tc>
        <w:tc>
          <w:tcPr>
            <w:tcW w:w="5528" w:type="dxa"/>
            <w:shd w:val="clear" w:color="auto" w:fill="BDD6EE" w:themeFill="accent1" w:themeFillTint="66"/>
          </w:tcPr>
          <w:p>
            <w:pPr>
              <w:jc w:val="center"/>
              <w:rPr>
                <w:rFonts w:ascii="Times New Roman" w:hAnsi="Times New Roman" w:eastAsia="黑体" w:cs="Times New Roman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9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clk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528" w:type="dxa"/>
            <w:vAlign w:val="center"/>
          </w:tcPr>
          <w:p>
            <w:pPr>
              <w:keepNext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时钟信号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91" w:hRule="atLeast"/>
          <w:jc w:val="center"/>
        </w:trPr>
        <w:tc>
          <w:tcPr>
            <w:tcW w:w="179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reset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528" w:type="dxa"/>
            <w:vAlign w:val="center"/>
          </w:tcPr>
          <w:p>
            <w:pPr>
              <w:keepNext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复位信号，将PC置为0x00003000</w:t>
            </w:r>
          </w:p>
          <w:p>
            <w:pPr>
              <w:keepNext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1：复位</w:t>
            </w:r>
          </w:p>
          <w:p>
            <w:pPr>
              <w:keepNext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0：无效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9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nPC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[31:0]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52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下一条指令地址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9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PC[31:0]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O</w:t>
            </w:r>
          </w:p>
        </w:tc>
        <w:tc>
          <w:tcPr>
            <w:tcW w:w="552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当前指令地址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功能定义：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right"/>
        <w:textAlignment w:val="auto"/>
        <w:outlineLvl w:val="9"/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lang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18"/>
          <w:szCs w:val="18"/>
          <w:u w:val="none"/>
          <w:lang w:eastAsia="zh-CN" w:bidi="ar"/>
        </w:rPr>
        <w:t>表2 PC功能定义</w:t>
      </w:r>
    </w:p>
    <w:tbl>
      <w:tblPr>
        <w:tblStyle w:val="5"/>
        <w:tblW w:w="8222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"/>
        <w:gridCol w:w="1701"/>
        <w:gridCol w:w="57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09" w:type="dxa"/>
            <w:shd w:val="clear" w:color="auto" w:fill="BDD6EE" w:themeFill="accent1" w:themeFillTint="66"/>
          </w:tcPr>
          <w:p>
            <w:pPr>
              <w:jc w:val="center"/>
              <w:rPr>
                <w:rFonts w:ascii="Times New Roman" w:hAnsi="Times New Roman" w:eastAsia="黑体" w:cs="Times New Roman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sz w:val="21"/>
                <w:szCs w:val="21"/>
              </w:rPr>
              <w:t>序号</w:t>
            </w:r>
          </w:p>
        </w:tc>
        <w:tc>
          <w:tcPr>
            <w:tcW w:w="1701" w:type="dxa"/>
            <w:shd w:val="clear" w:color="auto" w:fill="BDD6EE" w:themeFill="accent1" w:themeFillTint="66"/>
          </w:tcPr>
          <w:p>
            <w:pPr>
              <w:jc w:val="center"/>
              <w:rPr>
                <w:rFonts w:ascii="Times New Roman" w:hAnsi="Times New Roman" w:eastAsia="黑体" w:cs="Times New Roman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sz w:val="21"/>
                <w:szCs w:val="21"/>
              </w:rPr>
              <w:t>功能名称</w:t>
            </w:r>
          </w:p>
        </w:tc>
        <w:tc>
          <w:tcPr>
            <w:tcW w:w="5712" w:type="dxa"/>
            <w:shd w:val="clear" w:color="auto" w:fill="BDD6EE" w:themeFill="accent1" w:themeFillTint="66"/>
          </w:tcPr>
          <w:p>
            <w:pPr>
              <w:jc w:val="center"/>
              <w:rPr>
                <w:rFonts w:ascii="Times New Roman" w:hAnsi="Times New Roman" w:eastAsia="黑体" w:cs="Times New Roman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sz w:val="21"/>
                <w:szCs w:val="21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复位</w:t>
            </w:r>
          </w:p>
        </w:tc>
        <w:tc>
          <w:tcPr>
            <w:tcW w:w="5712" w:type="dxa"/>
            <w:vAlign w:val="center"/>
          </w:tcPr>
          <w:p>
            <w:pPr>
              <w:keepNext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当复位信号有效时，PC被设置为0x00003000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计数</w:t>
            </w:r>
          </w:p>
        </w:tc>
        <w:tc>
          <w:tcPr>
            <w:tcW w:w="5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当时钟上升沿到来时，PC更新为nPC的输入值</w:t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lang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-简" w:hAnsi="黑体-简" w:eastAsia="黑体-简" w:cs="黑体-简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  <w:r>
        <w:rPr>
          <w:rFonts w:hint="default" w:ascii="黑体-简" w:hAnsi="黑体-简" w:eastAsia="黑体-简" w:cs="黑体-简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IM</w:t>
      </w:r>
      <w:r>
        <w:rPr>
          <w:rFonts w:hint="eastAsia" w:ascii="黑体-简" w:hAnsi="黑体-简" w:eastAsia="黑体-简" w:cs="黑体-简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（</w:t>
      </w:r>
      <w:r>
        <w:rPr>
          <w:rFonts w:hint="default" w:ascii="黑体-简" w:hAnsi="黑体-简" w:eastAsia="黑体-简" w:cs="黑体-简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指令存储器</w:t>
      </w:r>
      <w:r>
        <w:rPr>
          <w:rFonts w:hint="eastAsia" w:ascii="黑体-简" w:hAnsi="黑体-简" w:eastAsia="黑体-简" w:cs="黑体-简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lang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lang w:eastAsia="zh-CN" w:bidi="ar"/>
        </w:rPr>
        <w:t>端口说明：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right"/>
        <w:textAlignment w:val="auto"/>
        <w:outlineLvl w:val="9"/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18"/>
          <w:szCs w:val="18"/>
          <w:u w:val="none"/>
          <w:shd w:val="clear" w:fill="FFFFFF"/>
          <w:lang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18"/>
          <w:szCs w:val="18"/>
          <w:u w:val="none"/>
          <w:lang w:eastAsia="zh-CN" w:bidi="ar"/>
        </w:rPr>
        <w:t>表3 IM端口说明</w:t>
      </w:r>
    </w:p>
    <w:tbl>
      <w:tblPr>
        <w:tblStyle w:val="5"/>
        <w:tblW w:w="8222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4"/>
        <w:gridCol w:w="900"/>
        <w:gridCol w:w="5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94" w:type="dxa"/>
            <w:shd w:val="clear" w:color="auto" w:fill="BDD6EE" w:themeFill="accent1" w:themeFillTint="66"/>
          </w:tcPr>
          <w:p>
            <w:pPr>
              <w:jc w:val="center"/>
              <w:rPr>
                <w:rFonts w:ascii="Times New Roman" w:hAnsi="Times New Roman" w:eastAsia="黑体" w:cs="Times New Roman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sz w:val="21"/>
                <w:szCs w:val="21"/>
              </w:rPr>
              <w:t>信号名</w:t>
            </w:r>
          </w:p>
        </w:tc>
        <w:tc>
          <w:tcPr>
            <w:tcW w:w="900" w:type="dxa"/>
            <w:shd w:val="clear" w:color="auto" w:fill="BDD6EE" w:themeFill="accent1" w:themeFillTint="66"/>
          </w:tcPr>
          <w:p>
            <w:pPr>
              <w:jc w:val="center"/>
              <w:rPr>
                <w:rFonts w:ascii="Times New Roman" w:hAnsi="Times New Roman" w:eastAsia="黑体" w:cs="Times New Roman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sz w:val="21"/>
                <w:szCs w:val="21"/>
              </w:rPr>
              <w:t>方向</w:t>
            </w:r>
          </w:p>
        </w:tc>
        <w:tc>
          <w:tcPr>
            <w:tcW w:w="5528" w:type="dxa"/>
            <w:shd w:val="clear" w:color="auto" w:fill="BDD6EE" w:themeFill="accent1" w:themeFillTint="66"/>
          </w:tcPr>
          <w:p>
            <w:pPr>
              <w:jc w:val="center"/>
              <w:rPr>
                <w:rFonts w:ascii="Times New Roman" w:hAnsi="Times New Roman" w:eastAsia="黑体" w:cs="Times New Roman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9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Addr[31:0]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528" w:type="dxa"/>
            <w:vAlign w:val="center"/>
          </w:tcPr>
          <w:p>
            <w:pPr>
              <w:keepNext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当前指令地址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9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Instr[31:0]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O</w:t>
            </w:r>
          </w:p>
        </w:tc>
        <w:tc>
          <w:tcPr>
            <w:tcW w:w="552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Addr指定的当前指令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功能定义：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right"/>
        <w:textAlignment w:val="auto"/>
        <w:outlineLvl w:val="9"/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lang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18"/>
          <w:szCs w:val="18"/>
          <w:u w:val="none"/>
          <w:lang w:eastAsia="zh-CN" w:bidi="ar"/>
        </w:rPr>
        <w:t>表4 IM功能定义</w:t>
      </w:r>
    </w:p>
    <w:tbl>
      <w:tblPr>
        <w:tblStyle w:val="5"/>
        <w:tblW w:w="8222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"/>
        <w:gridCol w:w="1701"/>
        <w:gridCol w:w="57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09" w:type="dxa"/>
            <w:shd w:val="clear" w:color="auto" w:fill="BDD6EE" w:themeFill="accent1" w:themeFillTint="66"/>
          </w:tcPr>
          <w:p>
            <w:pPr>
              <w:jc w:val="center"/>
              <w:rPr>
                <w:rFonts w:ascii="Times New Roman" w:hAnsi="Times New Roman" w:eastAsia="黑体" w:cs="Times New Roman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sz w:val="21"/>
                <w:szCs w:val="21"/>
              </w:rPr>
              <w:t>序号</w:t>
            </w:r>
          </w:p>
        </w:tc>
        <w:tc>
          <w:tcPr>
            <w:tcW w:w="1701" w:type="dxa"/>
            <w:shd w:val="clear" w:color="auto" w:fill="BDD6EE" w:themeFill="accent1" w:themeFillTint="66"/>
          </w:tcPr>
          <w:p>
            <w:pPr>
              <w:jc w:val="center"/>
              <w:rPr>
                <w:rFonts w:ascii="Times New Roman" w:hAnsi="Times New Roman" w:eastAsia="黑体" w:cs="Times New Roman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sz w:val="21"/>
                <w:szCs w:val="21"/>
              </w:rPr>
              <w:t>功能名称</w:t>
            </w:r>
          </w:p>
        </w:tc>
        <w:tc>
          <w:tcPr>
            <w:tcW w:w="5712" w:type="dxa"/>
            <w:shd w:val="clear" w:color="auto" w:fill="BDD6EE" w:themeFill="accent1" w:themeFillTint="66"/>
          </w:tcPr>
          <w:p>
            <w:pPr>
              <w:jc w:val="center"/>
              <w:rPr>
                <w:rFonts w:ascii="Times New Roman" w:hAnsi="Times New Roman" w:eastAsia="黑体" w:cs="Times New Roman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sz w:val="21"/>
                <w:szCs w:val="21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取指令</w:t>
            </w:r>
          </w:p>
        </w:tc>
        <w:tc>
          <w:tcPr>
            <w:tcW w:w="5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输出Addr指定的当前指令</w:t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lang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 w:ascii="黑体-简" w:hAnsi="黑体-简" w:eastAsia="黑体-简" w:cs="黑体-简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lang w:eastAsia="zh-CN" w:bidi="ar"/>
        </w:rPr>
      </w:pPr>
      <w:r>
        <w:rPr>
          <w:rFonts w:hint="default" w:ascii="黑体-简" w:hAnsi="黑体-简" w:eastAsia="黑体-简" w:cs="黑体-简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lang w:eastAsia="zh-CN" w:bidi="ar"/>
        </w:rPr>
        <w:t xml:space="preserve">3. </w:t>
      </w:r>
      <w:r>
        <w:rPr>
          <w:rFonts w:hint="eastAsia" w:ascii="黑体-简" w:hAnsi="黑体-简" w:eastAsia="黑体-简" w:cs="黑体-简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lang w:eastAsia="zh-CN" w:bidi="ar"/>
        </w:rPr>
        <w:t>GRF（通用寄存器文件）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lang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lang w:eastAsia="zh-CN" w:bidi="ar"/>
        </w:rPr>
        <w:t>端口说明：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right"/>
        <w:textAlignment w:val="auto"/>
        <w:outlineLvl w:val="9"/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18"/>
          <w:szCs w:val="18"/>
          <w:u w:val="none"/>
          <w:lang w:eastAsia="zh-CN" w:bidi="ar"/>
        </w:rPr>
        <w:t>表5 GRF端口说明</w:t>
      </w:r>
    </w:p>
    <w:tbl>
      <w:tblPr>
        <w:tblStyle w:val="5"/>
        <w:tblW w:w="8222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4"/>
        <w:gridCol w:w="900"/>
        <w:gridCol w:w="5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94" w:type="dxa"/>
            <w:shd w:val="clear" w:color="auto" w:fill="BDD6EE" w:themeFill="accent1" w:themeFillTint="66"/>
          </w:tcPr>
          <w:p>
            <w:pPr>
              <w:jc w:val="center"/>
              <w:rPr>
                <w:rFonts w:hint="eastAsia" w:ascii="黑体-简" w:hAnsi="黑体-简" w:eastAsia="黑体-简" w:cs="黑体-简"/>
                <w:sz w:val="21"/>
                <w:szCs w:val="21"/>
              </w:rPr>
            </w:pPr>
            <w:r>
              <w:rPr>
                <w:rFonts w:hint="eastAsia" w:ascii="黑体-简" w:hAnsi="黑体-简" w:eastAsia="黑体-简" w:cs="黑体-简"/>
                <w:sz w:val="21"/>
                <w:szCs w:val="21"/>
              </w:rPr>
              <w:t>信号名</w:t>
            </w:r>
          </w:p>
        </w:tc>
        <w:tc>
          <w:tcPr>
            <w:tcW w:w="900" w:type="dxa"/>
            <w:shd w:val="clear" w:color="auto" w:fill="BDD6EE" w:themeFill="accent1" w:themeFillTint="66"/>
          </w:tcPr>
          <w:p>
            <w:pPr>
              <w:jc w:val="center"/>
              <w:rPr>
                <w:rFonts w:hint="eastAsia" w:ascii="黑体-简" w:hAnsi="黑体-简" w:eastAsia="黑体-简" w:cs="黑体-简"/>
                <w:sz w:val="21"/>
                <w:szCs w:val="21"/>
              </w:rPr>
            </w:pPr>
            <w:r>
              <w:rPr>
                <w:rFonts w:hint="eastAsia" w:ascii="黑体-简" w:hAnsi="黑体-简" w:eastAsia="黑体-简" w:cs="黑体-简"/>
                <w:sz w:val="21"/>
                <w:szCs w:val="21"/>
              </w:rPr>
              <w:t>方向</w:t>
            </w:r>
          </w:p>
        </w:tc>
        <w:tc>
          <w:tcPr>
            <w:tcW w:w="5528" w:type="dxa"/>
            <w:shd w:val="clear" w:color="auto" w:fill="BDD6EE" w:themeFill="accent1" w:themeFillTint="66"/>
          </w:tcPr>
          <w:p>
            <w:pPr>
              <w:jc w:val="center"/>
              <w:rPr>
                <w:rFonts w:hint="eastAsia" w:ascii="黑体-简" w:hAnsi="黑体-简" w:eastAsia="黑体-简" w:cs="黑体-简"/>
                <w:sz w:val="21"/>
                <w:szCs w:val="21"/>
              </w:rPr>
            </w:pPr>
            <w:r>
              <w:rPr>
                <w:rFonts w:hint="eastAsia" w:ascii="黑体-简" w:hAnsi="黑体-简" w:eastAsia="黑体-简" w:cs="黑体-简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9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clk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528" w:type="dxa"/>
            <w:vAlign w:val="center"/>
          </w:tcPr>
          <w:p>
            <w:pPr>
              <w:keepNext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时钟信号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91" w:hRule="atLeast"/>
          <w:jc w:val="center"/>
        </w:trPr>
        <w:tc>
          <w:tcPr>
            <w:tcW w:w="179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reset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528" w:type="dxa"/>
            <w:vAlign w:val="center"/>
          </w:tcPr>
          <w:p>
            <w:pPr>
              <w:keepNext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复位信号，将32个寄存器中的值全部清零</w:t>
            </w:r>
          </w:p>
          <w:p>
            <w:pPr>
              <w:keepNext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1：复位</w:t>
            </w:r>
          </w:p>
          <w:p>
            <w:pPr>
              <w:keepNext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0：无效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9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WriteEn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52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写使能信号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1：可向GRF中写入数据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0：不能向GRF中写入数据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9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Addr1[4:0]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52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5位地址输入信号，指定32个寄存器中的一个，将其中存储的数据读出到ReadData1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9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Addr2[4:0]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52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5位地址输入信号，指定32个寄存器中的一个，将其中存储的数据读出到ReadData2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9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Addr3[4:0]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52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5位地址输入信号，指定32个寄存器中的一个，作为写入的目标寄存器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9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WriteData[31:0]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52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32位数据输入信号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9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ReadData1[31:0]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O</w:t>
            </w:r>
          </w:p>
        </w:tc>
        <w:tc>
          <w:tcPr>
            <w:tcW w:w="552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输出Addr1指定的寄存器中的32位数据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9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ReadData2[31:0]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O</w:t>
            </w:r>
          </w:p>
        </w:tc>
        <w:tc>
          <w:tcPr>
            <w:tcW w:w="552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输出Addr2指定的寄存器中的32位数据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功能定义：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right"/>
        <w:textAlignment w:val="auto"/>
        <w:outlineLvl w:val="9"/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lang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18"/>
          <w:szCs w:val="18"/>
          <w:u w:val="none"/>
          <w:lang w:eastAsia="zh-CN" w:bidi="ar"/>
        </w:rPr>
        <w:t>表6 GRF功能定义</w:t>
      </w:r>
    </w:p>
    <w:tbl>
      <w:tblPr>
        <w:tblStyle w:val="5"/>
        <w:tblW w:w="8222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"/>
        <w:gridCol w:w="1701"/>
        <w:gridCol w:w="57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09" w:type="dxa"/>
            <w:shd w:val="clear" w:color="auto" w:fill="BDD6EE" w:themeFill="accent1" w:themeFillTint="66"/>
          </w:tcPr>
          <w:p>
            <w:pPr>
              <w:jc w:val="center"/>
              <w:rPr>
                <w:rFonts w:ascii="Times New Roman" w:hAnsi="Times New Roman" w:eastAsia="黑体" w:cs="Times New Roman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sz w:val="21"/>
                <w:szCs w:val="21"/>
              </w:rPr>
              <w:t>序号</w:t>
            </w:r>
          </w:p>
        </w:tc>
        <w:tc>
          <w:tcPr>
            <w:tcW w:w="1701" w:type="dxa"/>
            <w:shd w:val="clear" w:color="auto" w:fill="BDD6EE" w:themeFill="accent1" w:themeFillTint="66"/>
          </w:tcPr>
          <w:p>
            <w:pPr>
              <w:jc w:val="center"/>
              <w:rPr>
                <w:rFonts w:ascii="Times New Roman" w:hAnsi="Times New Roman" w:eastAsia="黑体" w:cs="Times New Roman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sz w:val="21"/>
                <w:szCs w:val="21"/>
              </w:rPr>
              <w:t>功能名称</w:t>
            </w:r>
          </w:p>
        </w:tc>
        <w:tc>
          <w:tcPr>
            <w:tcW w:w="5712" w:type="dxa"/>
            <w:shd w:val="clear" w:color="auto" w:fill="BDD6EE" w:themeFill="accent1" w:themeFillTint="66"/>
          </w:tcPr>
          <w:p>
            <w:pPr>
              <w:jc w:val="center"/>
              <w:rPr>
                <w:rFonts w:ascii="Times New Roman" w:hAnsi="Times New Roman" w:eastAsia="黑体" w:cs="Times New Roman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sz w:val="21"/>
                <w:szCs w:val="21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复位</w:t>
            </w:r>
          </w:p>
        </w:tc>
        <w:tc>
          <w:tcPr>
            <w:tcW w:w="5712" w:type="dxa"/>
            <w:vAlign w:val="center"/>
          </w:tcPr>
          <w:p>
            <w:pPr>
              <w:keepNext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reset信号有效时，所有寄存器存储的数值清零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91" w:hRule="atLeast"/>
          <w:jc w:val="center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读数据</w:t>
            </w:r>
          </w:p>
        </w:tc>
        <w:tc>
          <w:tcPr>
            <w:tcW w:w="5712" w:type="dxa"/>
            <w:vAlign w:val="center"/>
          </w:tcPr>
          <w:p>
            <w:pPr>
              <w:keepNext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读出Addr1,Addr2地址对应寄存器中所存储的数据到ReadData1,ReadData2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写数据</w:t>
            </w:r>
          </w:p>
        </w:tc>
        <w:tc>
          <w:tcPr>
            <w:tcW w:w="5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当WriteEn有效且时钟上升沿来临时，将WriteData写入Addr3所对应的寄存器中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黑体-简" w:hAnsi="黑体-简" w:eastAsia="黑体-简" w:cs="黑体-简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  <w:r>
        <w:rPr>
          <w:rFonts w:hint="default" w:ascii="黑体-简" w:hAnsi="黑体-简" w:eastAsia="黑体-简" w:cs="黑体-简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 xml:space="preserve">4. </w:t>
      </w:r>
      <w:r>
        <w:rPr>
          <w:rFonts w:hint="eastAsia" w:ascii="黑体-简" w:hAnsi="黑体-简" w:eastAsia="黑体-简" w:cs="黑体-简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ALU（算术逻辑单元）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lang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lang w:eastAsia="zh-CN" w:bidi="ar"/>
        </w:rPr>
        <w:t>端口说明：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right"/>
        <w:textAlignment w:val="auto"/>
        <w:outlineLvl w:val="9"/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lang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18"/>
          <w:szCs w:val="18"/>
          <w:u w:val="none"/>
          <w:lang w:eastAsia="zh-CN" w:bidi="ar"/>
        </w:rPr>
        <w:t>表7 ALU端口说明</w:t>
      </w:r>
    </w:p>
    <w:tbl>
      <w:tblPr>
        <w:tblStyle w:val="5"/>
        <w:tblW w:w="8222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4"/>
        <w:gridCol w:w="900"/>
        <w:gridCol w:w="5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94" w:type="dxa"/>
            <w:shd w:val="clear" w:color="auto" w:fill="BDD6EE" w:themeFill="accent1" w:themeFillTint="66"/>
          </w:tcPr>
          <w:p>
            <w:pPr>
              <w:jc w:val="center"/>
              <w:rPr>
                <w:rFonts w:hint="eastAsia" w:ascii="黑体-简" w:hAnsi="黑体-简" w:eastAsia="黑体-简" w:cs="黑体-简"/>
                <w:sz w:val="21"/>
                <w:szCs w:val="21"/>
              </w:rPr>
            </w:pPr>
            <w:r>
              <w:rPr>
                <w:rFonts w:hint="eastAsia" w:ascii="黑体-简" w:hAnsi="黑体-简" w:eastAsia="黑体-简" w:cs="黑体-简"/>
                <w:sz w:val="21"/>
                <w:szCs w:val="21"/>
              </w:rPr>
              <w:t>信号名</w:t>
            </w:r>
          </w:p>
        </w:tc>
        <w:tc>
          <w:tcPr>
            <w:tcW w:w="900" w:type="dxa"/>
            <w:shd w:val="clear" w:color="auto" w:fill="BDD6EE" w:themeFill="accent1" w:themeFillTint="66"/>
          </w:tcPr>
          <w:p>
            <w:pPr>
              <w:jc w:val="center"/>
              <w:rPr>
                <w:rFonts w:hint="eastAsia" w:ascii="黑体-简" w:hAnsi="黑体-简" w:eastAsia="黑体-简" w:cs="黑体-简"/>
                <w:sz w:val="21"/>
                <w:szCs w:val="21"/>
              </w:rPr>
            </w:pPr>
            <w:r>
              <w:rPr>
                <w:rFonts w:hint="eastAsia" w:ascii="黑体-简" w:hAnsi="黑体-简" w:eastAsia="黑体-简" w:cs="黑体-简"/>
                <w:sz w:val="21"/>
                <w:szCs w:val="21"/>
              </w:rPr>
              <w:t>方向</w:t>
            </w:r>
          </w:p>
        </w:tc>
        <w:tc>
          <w:tcPr>
            <w:tcW w:w="5528" w:type="dxa"/>
            <w:shd w:val="clear" w:color="auto" w:fill="BDD6EE" w:themeFill="accent1" w:themeFillTint="66"/>
          </w:tcPr>
          <w:p>
            <w:pPr>
              <w:jc w:val="center"/>
              <w:rPr>
                <w:rFonts w:hint="eastAsia" w:ascii="黑体-简" w:hAnsi="黑体-简" w:eastAsia="黑体-简" w:cs="黑体-简"/>
                <w:sz w:val="21"/>
                <w:szCs w:val="21"/>
              </w:rPr>
            </w:pPr>
            <w:r>
              <w:rPr>
                <w:rFonts w:hint="eastAsia" w:ascii="黑体-简" w:hAnsi="黑体-简" w:eastAsia="黑体-简" w:cs="黑体-简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9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A[31:0]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528" w:type="dxa"/>
            <w:vAlign w:val="center"/>
          </w:tcPr>
          <w:p>
            <w:pPr>
              <w:keepNext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参与ALU计算的第一个值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91" w:hRule="atLeast"/>
          <w:jc w:val="center"/>
        </w:trPr>
        <w:tc>
          <w:tcPr>
            <w:tcW w:w="179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B[31:0]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528" w:type="dxa"/>
            <w:vAlign w:val="center"/>
          </w:tcPr>
          <w:p>
            <w:pPr>
              <w:keepNext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参与ALU计算的第二个值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9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ALUOp[2:0]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52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ALU功能的选择信号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0：ALUResult = A + B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1：ALUResult = A - B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2：ALUResult = A &amp; B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3：ALUResult = A | B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4：未使用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5：未使用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6：未使用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7：未使用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9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ALUResult[31:0]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O</w:t>
            </w:r>
          </w:p>
        </w:tc>
        <w:tc>
          <w:tcPr>
            <w:tcW w:w="552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ALU的计算结果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9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Zero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O</w:t>
            </w:r>
          </w:p>
        </w:tc>
        <w:tc>
          <w:tcPr>
            <w:tcW w:w="552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零标志位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1：ALUResult为0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0：ALUResult不为0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功能定义：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right"/>
        <w:textAlignment w:val="auto"/>
        <w:outlineLvl w:val="9"/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lang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18"/>
          <w:szCs w:val="18"/>
          <w:u w:val="none"/>
          <w:lang w:eastAsia="zh-CN" w:bidi="ar"/>
        </w:rPr>
        <w:t>表8 ALU功能定义</w:t>
      </w:r>
    </w:p>
    <w:tbl>
      <w:tblPr>
        <w:tblStyle w:val="5"/>
        <w:tblW w:w="8222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"/>
        <w:gridCol w:w="1701"/>
        <w:gridCol w:w="57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09" w:type="dxa"/>
            <w:shd w:val="clear" w:color="auto" w:fill="BDD6EE" w:themeFill="accent1" w:themeFillTint="66"/>
          </w:tcPr>
          <w:p>
            <w:pPr>
              <w:jc w:val="center"/>
              <w:rPr>
                <w:rFonts w:hint="eastAsia" w:ascii="黑体-简" w:hAnsi="黑体-简" w:eastAsia="黑体-简" w:cs="黑体-简"/>
                <w:sz w:val="21"/>
                <w:szCs w:val="21"/>
              </w:rPr>
            </w:pPr>
            <w:r>
              <w:rPr>
                <w:rFonts w:hint="eastAsia" w:ascii="黑体-简" w:hAnsi="黑体-简" w:eastAsia="黑体-简" w:cs="黑体-简"/>
                <w:sz w:val="21"/>
                <w:szCs w:val="21"/>
              </w:rPr>
              <w:t>序号</w:t>
            </w:r>
          </w:p>
        </w:tc>
        <w:tc>
          <w:tcPr>
            <w:tcW w:w="1701" w:type="dxa"/>
            <w:shd w:val="clear" w:color="auto" w:fill="BDD6EE" w:themeFill="accent1" w:themeFillTint="66"/>
          </w:tcPr>
          <w:p>
            <w:pPr>
              <w:jc w:val="center"/>
              <w:rPr>
                <w:rFonts w:hint="eastAsia" w:ascii="黑体-简" w:hAnsi="黑体-简" w:eastAsia="黑体-简" w:cs="黑体-简"/>
                <w:sz w:val="21"/>
                <w:szCs w:val="21"/>
              </w:rPr>
            </w:pPr>
            <w:r>
              <w:rPr>
                <w:rFonts w:hint="eastAsia" w:ascii="黑体-简" w:hAnsi="黑体-简" w:eastAsia="黑体-简" w:cs="黑体-简"/>
                <w:sz w:val="21"/>
                <w:szCs w:val="21"/>
              </w:rPr>
              <w:t>功能名称</w:t>
            </w:r>
          </w:p>
        </w:tc>
        <w:tc>
          <w:tcPr>
            <w:tcW w:w="5712" w:type="dxa"/>
            <w:shd w:val="clear" w:color="auto" w:fill="BDD6EE" w:themeFill="accent1" w:themeFillTint="66"/>
          </w:tcPr>
          <w:p>
            <w:pPr>
              <w:jc w:val="center"/>
              <w:rPr>
                <w:rFonts w:hint="eastAsia" w:ascii="黑体-简" w:hAnsi="黑体-简" w:eastAsia="黑体-简" w:cs="黑体-简"/>
                <w:sz w:val="21"/>
                <w:szCs w:val="21"/>
              </w:rPr>
            </w:pPr>
            <w:r>
              <w:rPr>
                <w:rFonts w:hint="eastAsia" w:ascii="黑体-简" w:hAnsi="黑体-简" w:eastAsia="黑体-简" w:cs="黑体-简"/>
                <w:sz w:val="21"/>
                <w:szCs w:val="21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加运算</w:t>
            </w:r>
          </w:p>
        </w:tc>
        <w:tc>
          <w:tcPr>
            <w:tcW w:w="5712" w:type="dxa"/>
            <w:vAlign w:val="center"/>
          </w:tcPr>
          <w:p>
            <w:pPr>
              <w:keepNext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ALUResult = A + 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91" w:hRule="atLeast"/>
          <w:jc w:val="center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减运算</w:t>
            </w:r>
          </w:p>
        </w:tc>
        <w:tc>
          <w:tcPr>
            <w:tcW w:w="5712" w:type="dxa"/>
            <w:vAlign w:val="center"/>
          </w:tcPr>
          <w:p>
            <w:pPr>
              <w:keepNext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ALUResult = A - 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与运算</w:t>
            </w:r>
          </w:p>
        </w:tc>
        <w:tc>
          <w:tcPr>
            <w:tcW w:w="5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ALUResult = A &amp; 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或运算</w:t>
            </w:r>
          </w:p>
        </w:tc>
        <w:tc>
          <w:tcPr>
            <w:tcW w:w="5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ALUResult = A | 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判断运算结果是否为零</w:t>
            </w:r>
          </w:p>
        </w:tc>
        <w:tc>
          <w:tcPr>
            <w:tcW w:w="5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Zero = (ALUResult == 0) ? 1 : 0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="黑体-简" w:hAnsi="黑体-简" w:eastAsia="黑体-简" w:cs="黑体-简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lang w:eastAsia="zh-CN" w:bidi="ar"/>
        </w:rPr>
      </w:pPr>
      <w:r>
        <w:rPr>
          <w:rFonts w:hint="default" w:ascii="黑体-简" w:hAnsi="黑体-简" w:eastAsia="黑体-简" w:cs="黑体-简"/>
          <w:sz w:val="24"/>
          <w:szCs w:val="24"/>
        </w:rPr>
        <w:t xml:space="preserve">5. </w:t>
      </w:r>
      <w:r>
        <w:rPr>
          <w:rFonts w:hint="eastAsia" w:ascii="黑体-简" w:hAnsi="黑体-简" w:eastAsia="黑体-简" w:cs="黑体-简"/>
          <w:sz w:val="24"/>
          <w:szCs w:val="24"/>
        </w:rPr>
        <w:t>DM（数据存储器）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lang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lang w:eastAsia="zh-CN" w:bidi="ar"/>
        </w:rPr>
        <w:t>端口说明：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right"/>
        <w:textAlignment w:val="auto"/>
        <w:outlineLvl w:val="9"/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18"/>
          <w:szCs w:val="18"/>
          <w:u w:val="none"/>
          <w:lang w:eastAsia="zh-CN" w:bidi="ar"/>
        </w:rPr>
        <w:t>表9 DM端口说明</w:t>
      </w:r>
    </w:p>
    <w:tbl>
      <w:tblPr>
        <w:tblStyle w:val="5"/>
        <w:tblW w:w="8222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4"/>
        <w:gridCol w:w="900"/>
        <w:gridCol w:w="5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94" w:type="dxa"/>
            <w:shd w:val="clear" w:color="auto" w:fill="BDD6EE" w:themeFill="accent1" w:themeFillTint="66"/>
          </w:tcPr>
          <w:p>
            <w:pPr>
              <w:jc w:val="center"/>
              <w:rPr>
                <w:rFonts w:ascii="Times New Roman" w:hAnsi="Times New Roman" w:eastAsia="黑体" w:cs="Times New Roman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sz w:val="21"/>
                <w:szCs w:val="21"/>
              </w:rPr>
              <w:t>信号名</w:t>
            </w:r>
          </w:p>
        </w:tc>
        <w:tc>
          <w:tcPr>
            <w:tcW w:w="900" w:type="dxa"/>
            <w:shd w:val="clear" w:color="auto" w:fill="BDD6EE" w:themeFill="accent1" w:themeFillTint="66"/>
          </w:tcPr>
          <w:p>
            <w:pPr>
              <w:jc w:val="center"/>
              <w:rPr>
                <w:rFonts w:ascii="Times New Roman" w:hAnsi="Times New Roman" w:eastAsia="黑体" w:cs="Times New Roman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sz w:val="21"/>
                <w:szCs w:val="21"/>
              </w:rPr>
              <w:t>方向</w:t>
            </w:r>
          </w:p>
        </w:tc>
        <w:tc>
          <w:tcPr>
            <w:tcW w:w="5528" w:type="dxa"/>
            <w:shd w:val="clear" w:color="auto" w:fill="BDD6EE" w:themeFill="accent1" w:themeFillTint="66"/>
          </w:tcPr>
          <w:p>
            <w:pPr>
              <w:jc w:val="center"/>
              <w:rPr>
                <w:rFonts w:ascii="Times New Roman" w:hAnsi="Times New Roman" w:eastAsia="黑体" w:cs="Times New Roman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9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clk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528" w:type="dxa"/>
            <w:vAlign w:val="center"/>
          </w:tcPr>
          <w:p>
            <w:pPr>
              <w:keepNext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时钟信号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91" w:hRule="atLeast"/>
          <w:jc w:val="center"/>
        </w:trPr>
        <w:tc>
          <w:tcPr>
            <w:tcW w:w="179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reset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528" w:type="dxa"/>
            <w:vAlign w:val="center"/>
          </w:tcPr>
          <w:p>
            <w:pPr>
              <w:keepNext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复位信号，将DM清零</w:t>
            </w:r>
          </w:p>
          <w:p>
            <w:pPr>
              <w:keepNext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1：复位</w:t>
            </w:r>
          </w:p>
          <w:p>
            <w:pPr>
              <w:keepNext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0：无效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9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WriteEn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52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写使能信号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1：可向DM中写入数据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0：不能向DM中写入数据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9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Addr[4:0]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52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5位地址输入信号，指定读出或写入数据的地址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9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WriteData[31:0]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52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32位数据输入信号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9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ReadData[31:0]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O</w:t>
            </w:r>
          </w:p>
        </w:tc>
        <w:tc>
          <w:tcPr>
            <w:tcW w:w="552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输出Addr指定的32位数据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功能定义：</w:t>
      </w:r>
    </w:p>
    <w:p>
      <w:pPr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right"/>
        <w:textAlignment w:val="auto"/>
        <w:outlineLvl w:val="9"/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lang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18"/>
          <w:szCs w:val="18"/>
          <w:u w:val="none"/>
          <w:lang w:eastAsia="zh-CN" w:bidi="ar"/>
        </w:rPr>
        <w:t>表10 DM功能定义</w:t>
      </w:r>
    </w:p>
    <w:tbl>
      <w:tblPr>
        <w:tblStyle w:val="5"/>
        <w:tblW w:w="8222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"/>
        <w:gridCol w:w="1701"/>
        <w:gridCol w:w="57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09" w:type="dxa"/>
            <w:shd w:val="clear" w:color="auto" w:fill="BDD6EE" w:themeFill="accent1" w:themeFillTint="66"/>
          </w:tcPr>
          <w:p>
            <w:pPr>
              <w:jc w:val="center"/>
              <w:rPr>
                <w:rFonts w:ascii="Times New Roman" w:hAnsi="Times New Roman" w:eastAsia="黑体" w:cs="Times New Roman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sz w:val="21"/>
                <w:szCs w:val="21"/>
              </w:rPr>
              <w:t>序号</w:t>
            </w:r>
          </w:p>
        </w:tc>
        <w:tc>
          <w:tcPr>
            <w:tcW w:w="1701" w:type="dxa"/>
            <w:shd w:val="clear" w:color="auto" w:fill="BDD6EE" w:themeFill="accent1" w:themeFillTint="66"/>
          </w:tcPr>
          <w:p>
            <w:pPr>
              <w:jc w:val="center"/>
              <w:rPr>
                <w:rFonts w:ascii="Times New Roman" w:hAnsi="Times New Roman" w:eastAsia="黑体" w:cs="Times New Roman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sz w:val="21"/>
                <w:szCs w:val="21"/>
              </w:rPr>
              <w:t>功能名称</w:t>
            </w:r>
          </w:p>
        </w:tc>
        <w:tc>
          <w:tcPr>
            <w:tcW w:w="5712" w:type="dxa"/>
            <w:shd w:val="clear" w:color="auto" w:fill="BDD6EE" w:themeFill="accent1" w:themeFillTint="66"/>
          </w:tcPr>
          <w:p>
            <w:pPr>
              <w:jc w:val="center"/>
              <w:rPr>
                <w:rFonts w:ascii="Times New Roman" w:hAnsi="Times New Roman" w:eastAsia="黑体" w:cs="Times New Roman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sz w:val="21"/>
                <w:szCs w:val="21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复位</w:t>
            </w:r>
          </w:p>
        </w:tc>
        <w:tc>
          <w:tcPr>
            <w:tcW w:w="5712" w:type="dxa"/>
            <w:vAlign w:val="center"/>
          </w:tcPr>
          <w:p>
            <w:pPr>
              <w:keepNext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当复位信号有效时，将DM中数据清零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读数据</w:t>
            </w:r>
          </w:p>
        </w:tc>
        <w:tc>
          <w:tcPr>
            <w:tcW w:w="5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读出Addr所指定的数据到ReadData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写数据</w:t>
            </w:r>
          </w:p>
        </w:tc>
        <w:tc>
          <w:tcPr>
            <w:tcW w:w="5712" w:type="dxa"/>
            <w:vAlign w:val="center"/>
          </w:tcPr>
          <w:p>
            <w:pPr>
              <w:keepNext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当WriteEn有效且时钟上升沿到来时，将输入数据WriteData写入Addr所指定的地址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 w:ascii="黑体-简" w:hAnsi="黑体-简" w:eastAsia="黑体-简" w:cs="黑体-简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 w:ascii="黑体-简" w:hAnsi="黑体-简" w:eastAsia="黑体-简" w:cs="黑体-简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  <w:r>
        <w:rPr>
          <w:rFonts w:hint="default" w:ascii="黑体-简" w:hAnsi="黑体-简" w:eastAsia="黑体-简" w:cs="黑体-简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6. Ext</w:t>
      </w:r>
      <w:r>
        <w:rPr>
          <w:rFonts w:hint="eastAsia" w:ascii="黑体-简" w:hAnsi="黑体-简" w:eastAsia="黑体-简" w:cs="黑体-简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（</w:t>
      </w:r>
      <w:r>
        <w:rPr>
          <w:rFonts w:hint="default" w:ascii="黑体-简" w:hAnsi="黑体-简" w:eastAsia="黑体-简" w:cs="黑体-简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位扩展</w:t>
      </w:r>
      <w:r>
        <w:rPr>
          <w:rFonts w:hint="eastAsia" w:ascii="黑体-简" w:hAnsi="黑体-简" w:eastAsia="黑体-简" w:cs="黑体-简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单元）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lang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lang w:eastAsia="zh-CN" w:bidi="ar"/>
        </w:rPr>
        <w:t>端口说明：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right"/>
        <w:textAlignment w:val="auto"/>
        <w:outlineLvl w:val="9"/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18"/>
          <w:szCs w:val="18"/>
          <w:u w:val="none"/>
          <w:shd w:val="clear" w:fill="FFFFFF"/>
          <w:lang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18"/>
          <w:szCs w:val="18"/>
          <w:u w:val="none"/>
          <w:lang w:eastAsia="zh-CN" w:bidi="ar"/>
        </w:rPr>
        <w:t>表11 Ext端口说明</w:t>
      </w:r>
    </w:p>
    <w:tbl>
      <w:tblPr>
        <w:tblStyle w:val="5"/>
        <w:tblW w:w="8222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4"/>
        <w:gridCol w:w="900"/>
        <w:gridCol w:w="5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94" w:type="dxa"/>
            <w:shd w:val="clear" w:color="auto" w:fill="BDD6EE" w:themeFill="accent1" w:themeFillTint="66"/>
          </w:tcPr>
          <w:p>
            <w:pPr>
              <w:jc w:val="center"/>
              <w:rPr>
                <w:rFonts w:ascii="Times New Roman" w:hAnsi="Times New Roman" w:eastAsia="黑体" w:cs="Times New Roman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sz w:val="21"/>
                <w:szCs w:val="21"/>
              </w:rPr>
              <w:t>信号名</w:t>
            </w:r>
          </w:p>
        </w:tc>
        <w:tc>
          <w:tcPr>
            <w:tcW w:w="900" w:type="dxa"/>
            <w:shd w:val="clear" w:color="auto" w:fill="BDD6EE" w:themeFill="accent1" w:themeFillTint="66"/>
          </w:tcPr>
          <w:p>
            <w:pPr>
              <w:jc w:val="center"/>
              <w:rPr>
                <w:rFonts w:ascii="Times New Roman" w:hAnsi="Times New Roman" w:eastAsia="黑体" w:cs="Times New Roman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sz w:val="21"/>
                <w:szCs w:val="21"/>
              </w:rPr>
              <w:t>方向</w:t>
            </w:r>
          </w:p>
        </w:tc>
        <w:tc>
          <w:tcPr>
            <w:tcW w:w="5528" w:type="dxa"/>
            <w:shd w:val="clear" w:color="auto" w:fill="BDD6EE" w:themeFill="accent1" w:themeFillTint="66"/>
          </w:tcPr>
          <w:p>
            <w:pPr>
              <w:jc w:val="center"/>
              <w:rPr>
                <w:rFonts w:ascii="Times New Roman" w:hAnsi="Times New Roman" w:eastAsia="黑体" w:cs="Times New Roman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9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Src[15:0]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528" w:type="dxa"/>
            <w:vAlign w:val="center"/>
          </w:tcPr>
          <w:p>
            <w:pPr>
              <w:keepNext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16位输入数据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91" w:hRule="atLeast"/>
          <w:jc w:val="center"/>
        </w:trPr>
        <w:tc>
          <w:tcPr>
            <w:tcW w:w="179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ExtOp[1:0]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52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位扩展方式选择信号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0：符号扩展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1：零扩展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2：加载至高位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9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Dst[31:0]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O</w:t>
            </w:r>
          </w:p>
        </w:tc>
        <w:tc>
          <w:tcPr>
            <w:tcW w:w="552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扩展后的32位输出数据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功能定义：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right"/>
        <w:textAlignment w:val="auto"/>
        <w:outlineLvl w:val="9"/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lang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18"/>
          <w:szCs w:val="18"/>
          <w:u w:val="none"/>
          <w:lang w:eastAsia="zh-CN" w:bidi="ar"/>
        </w:rPr>
        <w:t>表12 Ext功能定义</w:t>
      </w:r>
    </w:p>
    <w:tbl>
      <w:tblPr>
        <w:tblStyle w:val="5"/>
        <w:tblW w:w="8222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"/>
        <w:gridCol w:w="1701"/>
        <w:gridCol w:w="57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09" w:type="dxa"/>
            <w:shd w:val="clear" w:color="auto" w:fill="BDD6EE" w:themeFill="accent1" w:themeFillTint="66"/>
          </w:tcPr>
          <w:p>
            <w:pPr>
              <w:jc w:val="center"/>
              <w:rPr>
                <w:rFonts w:ascii="Times New Roman" w:hAnsi="Times New Roman" w:eastAsia="黑体" w:cs="Times New Roman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sz w:val="21"/>
                <w:szCs w:val="21"/>
              </w:rPr>
              <w:t>序号</w:t>
            </w:r>
          </w:p>
        </w:tc>
        <w:tc>
          <w:tcPr>
            <w:tcW w:w="1701" w:type="dxa"/>
            <w:shd w:val="clear" w:color="auto" w:fill="BDD6EE" w:themeFill="accent1" w:themeFillTint="66"/>
          </w:tcPr>
          <w:p>
            <w:pPr>
              <w:jc w:val="center"/>
              <w:rPr>
                <w:rFonts w:ascii="Times New Roman" w:hAnsi="Times New Roman" w:eastAsia="黑体" w:cs="Times New Roman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sz w:val="21"/>
                <w:szCs w:val="21"/>
              </w:rPr>
              <w:t>功能名称</w:t>
            </w:r>
          </w:p>
        </w:tc>
        <w:tc>
          <w:tcPr>
            <w:tcW w:w="5712" w:type="dxa"/>
            <w:shd w:val="clear" w:color="auto" w:fill="BDD6EE" w:themeFill="accent1" w:themeFillTint="66"/>
          </w:tcPr>
          <w:p>
            <w:pPr>
              <w:jc w:val="center"/>
              <w:rPr>
                <w:rFonts w:ascii="Times New Roman" w:hAnsi="Times New Roman" w:eastAsia="黑体" w:cs="Times New Roman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sz w:val="21"/>
                <w:szCs w:val="21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零扩展</w:t>
            </w:r>
          </w:p>
        </w:tc>
        <w:tc>
          <w:tcPr>
            <w:tcW w:w="5712" w:type="dxa"/>
            <w:vAlign w:val="center"/>
          </w:tcPr>
          <w:p>
            <w:pPr>
              <w:keepNext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将16位输入数据进行零扩展，输出32位数据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符号扩展</w:t>
            </w:r>
          </w:p>
        </w:tc>
        <w:tc>
          <w:tcPr>
            <w:tcW w:w="5712" w:type="dxa"/>
            <w:vAlign w:val="center"/>
          </w:tcPr>
          <w:p>
            <w:pPr>
              <w:keepNext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将16位输入数据进行符号扩展，输出32位数据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09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加载至高位</w:t>
            </w:r>
          </w:p>
        </w:tc>
        <w:tc>
          <w:tcPr>
            <w:tcW w:w="5712" w:type="dxa"/>
            <w:vAlign w:val="center"/>
          </w:tcPr>
          <w:p>
            <w:pPr>
              <w:keepNext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将16位输入数据加载至高16位，并将低16位置0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黑体-简" w:hAnsi="黑体-简" w:eastAsia="黑体-简" w:cs="黑体-简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-简" w:hAnsi="黑体-简" w:eastAsia="黑体-简" w:cs="黑体-简"/>
          <w:sz w:val="28"/>
          <w:szCs w:val="28"/>
        </w:rPr>
      </w:pPr>
      <w:r>
        <w:rPr>
          <w:rFonts w:hint="default" w:ascii="黑体-简" w:hAnsi="黑体-简" w:eastAsia="黑体-简" w:cs="黑体-简"/>
          <w:sz w:val="28"/>
          <w:szCs w:val="28"/>
        </w:rPr>
        <w:t>二、</w:t>
      </w:r>
      <w:r>
        <w:rPr>
          <w:rFonts w:hint="eastAsia" w:ascii="黑体-简" w:hAnsi="黑体-简" w:eastAsia="黑体-简" w:cs="黑体-简"/>
          <w:sz w:val="28"/>
          <w:szCs w:val="28"/>
        </w:rPr>
        <w:t>控制器设计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lang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lang w:eastAsia="zh-CN" w:bidi="ar"/>
        </w:rPr>
        <w:t>端口说明：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right"/>
        <w:textAlignment w:val="auto"/>
        <w:outlineLvl w:val="9"/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18"/>
          <w:szCs w:val="18"/>
          <w:u w:val="none"/>
          <w:shd w:val="clear" w:fill="FFFFFF"/>
          <w:lang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18"/>
          <w:szCs w:val="18"/>
          <w:u w:val="none"/>
          <w:lang w:eastAsia="zh-CN" w:bidi="ar"/>
        </w:rPr>
        <w:t>表13 Ctrl端口说明</w:t>
      </w:r>
    </w:p>
    <w:tbl>
      <w:tblPr>
        <w:tblStyle w:val="5"/>
        <w:tblW w:w="8222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4"/>
        <w:gridCol w:w="900"/>
        <w:gridCol w:w="5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94" w:type="dxa"/>
            <w:shd w:val="clear" w:color="auto" w:fill="BDD6EE" w:themeFill="accent1" w:themeFillTint="66"/>
          </w:tcPr>
          <w:p>
            <w:pPr>
              <w:jc w:val="center"/>
              <w:rPr>
                <w:rFonts w:ascii="Times New Roman" w:hAnsi="Times New Roman" w:eastAsia="黑体" w:cs="Times New Roman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sz w:val="21"/>
                <w:szCs w:val="21"/>
              </w:rPr>
              <w:t>信号名</w:t>
            </w:r>
          </w:p>
        </w:tc>
        <w:tc>
          <w:tcPr>
            <w:tcW w:w="900" w:type="dxa"/>
            <w:shd w:val="clear" w:color="auto" w:fill="BDD6EE" w:themeFill="accent1" w:themeFillTint="66"/>
          </w:tcPr>
          <w:p>
            <w:pPr>
              <w:jc w:val="center"/>
              <w:rPr>
                <w:rFonts w:ascii="Times New Roman" w:hAnsi="Times New Roman" w:eastAsia="黑体" w:cs="Times New Roman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sz w:val="21"/>
                <w:szCs w:val="21"/>
              </w:rPr>
              <w:t>方向</w:t>
            </w:r>
          </w:p>
        </w:tc>
        <w:tc>
          <w:tcPr>
            <w:tcW w:w="5528" w:type="dxa"/>
            <w:shd w:val="clear" w:color="auto" w:fill="BDD6EE" w:themeFill="accent1" w:themeFillTint="66"/>
          </w:tcPr>
          <w:p>
            <w:pPr>
              <w:jc w:val="center"/>
              <w:rPr>
                <w:rFonts w:ascii="Times New Roman" w:hAnsi="Times New Roman" w:eastAsia="黑体" w:cs="Times New Roman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9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Op[5:0]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528" w:type="dxa"/>
            <w:vAlign w:val="center"/>
          </w:tcPr>
          <w:p>
            <w:pPr>
              <w:keepNext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输入指令的Op字段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91" w:hRule="atLeast"/>
          <w:jc w:val="center"/>
        </w:trPr>
        <w:tc>
          <w:tcPr>
            <w:tcW w:w="179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Funct[5:0]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5528" w:type="dxa"/>
            <w:vAlign w:val="center"/>
          </w:tcPr>
          <w:p>
            <w:pPr>
              <w:keepNext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输入指令的Funct字段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9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nPCSrc[1:0]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O</w:t>
            </w:r>
          </w:p>
        </w:tc>
        <w:tc>
          <w:tcPr>
            <w:tcW w:w="5528" w:type="dxa"/>
            <w:vAlign w:val="center"/>
          </w:tcPr>
          <w:p>
            <w:pPr>
              <w:keepNext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IFU的nPC端口数据源选择信号</w:t>
            </w:r>
          </w:p>
          <w:p>
            <w:pPr>
              <w:keepNext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0：来源为PC + 4</w:t>
            </w:r>
          </w:p>
          <w:p>
            <w:pPr>
              <w:keepNext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1：来源为PC + 4或PC + 4 + sign_extend(offset || 00)</w:t>
            </w:r>
          </w:p>
          <w:p>
            <w:pPr>
              <w:keepNext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2：来源为PC[31:28] || instr_index || 00</w:t>
            </w:r>
          </w:p>
          <w:p>
            <w:pPr>
              <w:keepNext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3：来源为GRF的ReadData1端口输出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9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RegSrc[1:0]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O</w:t>
            </w:r>
          </w:p>
        </w:tc>
        <w:tc>
          <w:tcPr>
            <w:tcW w:w="5528" w:type="dxa"/>
            <w:vAlign w:val="center"/>
          </w:tcPr>
          <w:p>
            <w:pPr>
              <w:keepNext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GRF的WriteData端口数据源选择信号</w:t>
            </w:r>
          </w:p>
          <w:p>
            <w:pPr>
              <w:keepNext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0：来源为ALU的计算结果</w:t>
            </w:r>
          </w:p>
          <w:p>
            <w:pPr>
              <w:keepNext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1：来源为DM的输出数据</w:t>
            </w:r>
          </w:p>
          <w:p>
            <w:pPr>
              <w:keepNext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2：来源为加载至高位的立即数</w:t>
            </w:r>
          </w:p>
          <w:p>
            <w:pPr>
              <w:keepNext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3：来源为PC + 4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9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MemWrite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O</w:t>
            </w:r>
          </w:p>
        </w:tc>
        <w:tc>
          <w:tcPr>
            <w:tcW w:w="552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DM写使能信号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1：可向DM中写入数据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0：不能向DM中写入数据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9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ALUOp[2:0]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O</w:t>
            </w:r>
          </w:p>
        </w:tc>
        <w:tc>
          <w:tcPr>
            <w:tcW w:w="552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ALU功能选择信号（详见ALU端口说明）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9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ALUSrc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O</w:t>
            </w:r>
          </w:p>
        </w:tc>
        <w:tc>
          <w:tcPr>
            <w:tcW w:w="552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ALU的B端口数据源选择信号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1：来源为立即数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0：来源为GRF的输出数据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9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ExtOp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O</w:t>
            </w:r>
          </w:p>
        </w:tc>
        <w:tc>
          <w:tcPr>
            <w:tcW w:w="552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位扩展方式选择信号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1：零扩展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0：符号扩展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9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RegDst[1:0]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O</w:t>
            </w:r>
          </w:p>
        </w:tc>
        <w:tc>
          <w:tcPr>
            <w:tcW w:w="5528" w:type="dxa"/>
            <w:vAlign w:val="center"/>
          </w:tcPr>
          <w:p>
            <w:pPr>
              <w:keepNext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GRF的Addr3端口数据源选择信号</w:t>
            </w:r>
          </w:p>
          <w:p>
            <w:pPr>
              <w:keepNext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0：来源为Instr[20:16]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1：来源为Instr[15:11]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2：来源为常量31（$ra寄存器地址）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9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RegWrite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O</w:t>
            </w:r>
          </w:p>
        </w:tc>
        <w:tc>
          <w:tcPr>
            <w:tcW w:w="552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GRF写使能信号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1：可向GRF中写入数据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0：不能向GRF中写入数据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功能定义：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360" w:firstLineChars="200"/>
        <w:jc w:val="right"/>
        <w:textAlignment w:val="auto"/>
        <w:rPr>
          <w:rFonts w:hint="default" w:asciiTheme="minorEastAsia" w:hAnsiTheme="minorEastAsia" w:cstheme="minorEastAsia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000000" w:themeColor="text1"/>
          <w:spacing w:val="0"/>
          <w:kern w:val="0"/>
          <w:sz w:val="18"/>
          <w:szCs w:val="18"/>
          <w:u w:val="none"/>
          <w:lang w:eastAsia="zh-CN" w:bidi="ar"/>
          <w14:textFill>
            <w14:solidFill>
              <w14:schemeClr w14:val="tx1"/>
            </w14:solidFill>
          </w14:textFill>
        </w:rPr>
        <w:t>表14 Ctrl真值表（1）</w:t>
      </w:r>
    </w:p>
    <w:tbl>
      <w:tblPr>
        <w:tblStyle w:val="5"/>
        <w:tblW w:w="8779" w:type="dxa"/>
        <w:jc w:val="center"/>
        <w:tblInd w:w="-2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5"/>
        <w:gridCol w:w="819"/>
        <w:gridCol w:w="819"/>
        <w:gridCol w:w="819"/>
        <w:gridCol w:w="819"/>
        <w:gridCol w:w="819"/>
        <w:gridCol w:w="820"/>
        <w:gridCol w:w="820"/>
        <w:gridCol w:w="815"/>
        <w:gridCol w:w="814"/>
      </w:tblGrid>
      <w:tr>
        <w:tblPrEx>
          <w:tblLayout w:type="fixed"/>
        </w:tblPrEx>
        <w:trPr>
          <w:jc w:val="center"/>
        </w:trPr>
        <w:tc>
          <w:tcPr>
            <w:tcW w:w="1415" w:type="dxa"/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Funct</w:t>
            </w:r>
          </w:p>
        </w:tc>
        <w:tc>
          <w:tcPr>
            <w:tcW w:w="819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100001</w:t>
            </w:r>
          </w:p>
        </w:tc>
        <w:tc>
          <w:tcPr>
            <w:tcW w:w="819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100011</w:t>
            </w:r>
          </w:p>
        </w:tc>
        <w:tc>
          <w:tcPr>
            <w:tcW w:w="4912" w:type="dxa"/>
            <w:gridSpan w:val="6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4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001000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415" w:type="dxa"/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eastAsia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Op</w:t>
            </w:r>
          </w:p>
        </w:tc>
        <w:tc>
          <w:tcPr>
            <w:tcW w:w="819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000000</w:t>
            </w:r>
          </w:p>
        </w:tc>
        <w:tc>
          <w:tcPr>
            <w:tcW w:w="819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000000</w:t>
            </w:r>
          </w:p>
        </w:tc>
        <w:tc>
          <w:tcPr>
            <w:tcW w:w="819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001101</w:t>
            </w:r>
          </w:p>
        </w:tc>
        <w:tc>
          <w:tcPr>
            <w:tcW w:w="819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100011</w:t>
            </w:r>
          </w:p>
        </w:tc>
        <w:tc>
          <w:tcPr>
            <w:tcW w:w="819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101011</w:t>
            </w:r>
          </w:p>
        </w:tc>
        <w:tc>
          <w:tcPr>
            <w:tcW w:w="82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000100</w:t>
            </w:r>
          </w:p>
        </w:tc>
        <w:tc>
          <w:tcPr>
            <w:tcW w:w="82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001111</w:t>
            </w:r>
          </w:p>
        </w:tc>
        <w:tc>
          <w:tcPr>
            <w:tcW w:w="81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000011</w:t>
            </w:r>
          </w:p>
        </w:tc>
        <w:tc>
          <w:tcPr>
            <w:tcW w:w="814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000000</w:t>
            </w:r>
          </w:p>
        </w:tc>
      </w:tr>
      <w:tr>
        <w:tblPrEx>
          <w:tblLayout w:type="fixed"/>
        </w:tblPrEx>
        <w:trPr>
          <w:trHeight w:val="250" w:hRule="atLeast"/>
          <w:jc w:val="center"/>
        </w:trPr>
        <w:tc>
          <w:tcPr>
            <w:tcW w:w="1415" w:type="dxa"/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9" w:type="dxa"/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eastAsia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addu</w:t>
            </w:r>
          </w:p>
        </w:tc>
        <w:tc>
          <w:tcPr>
            <w:tcW w:w="819" w:type="dxa"/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eastAsia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subu</w:t>
            </w:r>
          </w:p>
        </w:tc>
        <w:tc>
          <w:tcPr>
            <w:tcW w:w="819" w:type="dxa"/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eastAsia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ori</w:t>
            </w:r>
          </w:p>
        </w:tc>
        <w:tc>
          <w:tcPr>
            <w:tcW w:w="819" w:type="dxa"/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eastAsia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lw</w:t>
            </w:r>
          </w:p>
        </w:tc>
        <w:tc>
          <w:tcPr>
            <w:tcW w:w="819" w:type="dxa"/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eastAsia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sw</w:t>
            </w:r>
          </w:p>
        </w:tc>
        <w:tc>
          <w:tcPr>
            <w:tcW w:w="820" w:type="dxa"/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eastAsia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beq</w:t>
            </w:r>
          </w:p>
        </w:tc>
        <w:tc>
          <w:tcPr>
            <w:tcW w:w="820" w:type="dxa"/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eastAsia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lui</w:t>
            </w:r>
          </w:p>
        </w:tc>
        <w:tc>
          <w:tcPr>
            <w:tcW w:w="815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jal</w:t>
            </w:r>
          </w:p>
        </w:tc>
        <w:tc>
          <w:tcPr>
            <w:tcW w:w="814" w:type="dxa"/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jr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1415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nPCSrc[1:0]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</w:t>
            </w:r>
          </w:p>
        </w:tc>
        <w:tc>
          <w:tcPr>
            <w:tcW w:w="820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1</w:t>
            </w:r>
          </w:p>
        </w:tc>
        <w:tc>
          <w:tcPr>
            <w:tcW w:w="820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</w:t>
            </w:r>
          </w:p>
        </w:tc>
        <w:tc>
          <w:tcPr>
            <w:tcW w:w="81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2</w:t>
            </w:r>
          </w:p>
        </w:tc>
        <w:tc>
          <w:tcPr>
            <w:tcW w:w="814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415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RegSrc[1:0]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1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X</w:t>
            </w:r>
          </w:p>
        </w:tc>
        <w:tc>
          <w:tcPr>
            <w:tcW w:w="820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X</w:t>
            </w:r>
          </w:p>
        </w:tc>
        <w:tc>
          <w:tcPr>
            <w:tcW w:w="820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2</w:t>
            </w:r>
          </w:p>
        </w:tc>
        <w:tc>
          <w:tcPr>
            <w:tcW w:w="81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3</w:t>
            </w:r>
          </w:p>
        </w:tc>
        <w:tc>
          <w:tcPr>
            <w:tcW w:w="814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415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MemWrite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1</w:t>
            </w:r>
          </w:p>
        </w:tc>
        <w:tc>
          <w:tcPr>
            <w:tcW w:w="820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</w:t>
            </w:r>
          </w:p>
        </w:tc>
        <w:tc>
          <w:tcPr>
            <w:tcW w:w="820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</w:t>
            </w:r>
          </w:p>
        </w:tc>
        <w:tc>
          <w:tcPr>
            <w:tcW w:w="81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</w:t>
            </w:r>
          </w:p>
        </w:tc>
        <w:tc>
          <w:tcPr>
            <w:tcW w:w="814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415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ALUOp[2:0]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1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3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</w:t>
            </w:r>
          </w:p>
        </w:tc>
        <w:tc>
          <w:tcPr>
            <w:tcW w:w="820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1</w:t>
            </w:r>
          </w:p>
        </w:tc>
        <w:tc>
          <w:tcPr>
            <w:tcW w:w="820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X</w:t>
            </w:r>
          </w:p>
        </w:tc>
        <w:tc>
          <w:tcPr>
            <w:tcW w:w="81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X</w:t>
            </w:r>
          </w:p>
        </w:tc>
        <w:tc>
          <w:tcPr>
            <w:tcW w:w="814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415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="黑体-简" w:hAnsi="黑体-简" w:eastAsia="黑体-简" w:cs="黑体-简"/>
                <w:sz w:val="21"/>
                <w:szCs w:val="21"/>
              </w:rPr>
            </w:pPr>
            <w:r>
              <w:rPr>
                <w:rFonts w:hint="default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ALUSrc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1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1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1</w:t>
            </w:r>
          </w:p>
        </w:tc>
        <w:tc>
          <w:tcPr>
            <w:tcW w:w="820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</w:t>
            </w:r>
          </w:p>
        </w:tc>
        <w:tc>
          <w:tcPr>
            <w:tcW w:w="820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X</w:t>
            </w:r>
          </w:p>
        </w:tc>
        <w:tc>
          <w:tcPr>
            <w:tcW w:w="81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X</w:t>
            </w:r>
          </w:p>
        </w:tc>
        <w:tc>
          <w:tcPr>
            <w:tcW w:w="814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415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default" w:ascii="黑体-简" w:hAnsi="黑体-简" w:eastAsia="黑体-简" w:cs="黑体-简"/>
                <w:sz w:val="21"/>
                <w:szCs w:val="21"/>
              </w:rPr>
            </w:pPr>
            <w:r>
              <w:rPr>
                <w:rFonts w:hint="default" w:ascii="黑体-简" w:hAnsi="黑体-简" w:eastAsia="黑体-简" w:cs="黑体-简"/>
                <w:sz w:val="21"/>
                <w:szCs w:val="21"/>
              </w:rPr>
              <w:t>ExtOp[1:0]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X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X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1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</w:t>
            </w:r>
          </w:p>
        </w:tc>
        <w:tc>
          <w:tcPr>
            <w:tcW w:w="820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</w:t>
            </w:r>
          </w:p>
        </w:tc>
        <w:tc>
          <w:tcPr>
            <w:tcW w:w="820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2</w:t>
            </w:r>
          </w:p>
        </w:tc>
        <w:tc>
          <w:tcPr>
            <w:tcW w:w="81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X</w:t>
            </w:r>
          </w:p>
        </w:tc>
        <w:tc>
          <w:tcPr>
            <w:tcW w:w="814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415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default" w:ascii="黑体-简" w:hAnsi="黑体-简" w:eastAsia="黑体-简" w:cs="黑体-简"/>
                <w:sz w:val="21"/>
                <w:szCs w:val="21"/>
              </w:rPr>
            </w:pPr>
            <w:r>
              <w:rPr>
                <w:rFonts w:hint="default" w:ascii="黑体-简" w:hAnsi="黑体-简" w:eastAsia="黑体-简" w:cs="黑体-简"/>
                <w:sz w:val="21"/>
                <w:szCs w:val="21"/>
              </w:rPr>
              <w:t>RegDst[1:0]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1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1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X</w:t>
            </w:r>
          </w:p>
        </w:tc>
        <w:tc>
          <w:tcPr>
            <w:tcW w:w="820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X</w:t>
            </w:r>
          </w:p>
        </w:tc>
        <w:tc>
          <w:tcPr>
            <w:tcW w:w="820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X</w:t>
            </w:r>
          </w:p>
        </w:tc>
        <w:tc>
          <w:tcPr>
            <w:tcW w:w="81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2</w:t>
            </w:r>
          </w:p>
        </w:tc>
        <w:tc>
          <w:tcPr>
            <w:tcW w:w="814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415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default" w:ascii="黑体-简" w:hAnsi="黑体-简" w:eastAsia="黑体-简" w:cs="黑体-简"/>
                <w:sz w:val="21"/>
                <w:szCs w:val="21"/>
              </w:rPr>
            </w:pPr>
            <w:r>
              <w:rPr>
                <w:rFonts w:hint="default" w:ascii="黑体-简" w:hAnsi="黑体-简" w:eastAsia="黑体-简" w:cs="黑体-简"/>
                <w:sz w:val="21"/>
                <w:szCs w:val="21"/>
              </w:rPr>
              <w:t>RegWrite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1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1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1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1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</w:t>
            </w:r>
          </w:p>
        </w:tc>
        <w:tc>
          <w:tcPr>
            <w:tcW w:w="820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</w:t>
            </w:r>
          </w:p>
        </w:tc>
        <w:tc>
          <w:tcPr>
            <w:tcW w:w="820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1</w:t>
            </w:r>
          </w:p>
        </w:tc>
        <w:tc>
          <w:tcPr>
            <w:tcW w:w="81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1</w:t>
            </w:r>
          </w:p>
        </w:tc>
        <w:tc>
          <w:tcPr>
            <w:tcW w:w="814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kern w:val="0"/>
          <w:sz w:val="18"/>
          <w:szCs w:val="18"/>
          <w:u w:val="none"/>
          <w:lang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360" w:firstLineChars="200"/>
        <w:jc w:val="right"/>
        <w:textAlignment w:val="auto"/>
        <w:rPr>
          <w:rFonts w:hint="default" w:ascii="黑体-简" w:hAnsi="黑体-简" w:eastAsia="黑体-简" w:cs="黑体-简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000000" w:themeColor="text1"/>
          <w:spacing w:val="0"/>
          <w:kern w:val="0"/>
          <w:sz w:val="18"/>
          <w:szCs w:val="18"/>
          <w:u w:val="none"/>
          <w:lang w:eastAsia="zh-CN" w:bidi="ar"/>
          <w14:textFill>
            <w14:solidFill>
              <w14:schemeClr w14:val="tx1"/>
            </w14:solidFill>
          </w14:textFill>
        </w:rPr>
        <w:t>表14 Ctrl真值表（2）</w:t>
      </w:r>
    </w:p>
    <w:tbl>
      <w:tblPr>
        <w:tblStyle w:val="5"/>
        <w:tblW w:w="8779" w:type="dxa"/>
        <w:jc w:val="center"/>
        <w:tblInd w:w="-2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5"/>
        <w:gridCol w:w="819"/>
        <w:gridCol w:w="819"/>
        <w:gridCol w:w="818"/>
        <w:gridCol w:w="1"/>
        <w:gridCol w:w="819"/>
        <w:gridCol w:w="819"/>
        <w:gridCol w:w="815"/>
        <w:gridCol w:w="818"/>
        <w:gridCol w:w="7"/>
        <w:gridCol w:w="815"/>
        <w:gridCol w:w="814"/>
      </w:tblGrid>
      <w:tr>
        <w:tblPrEx>
          <w:tblLayout w:type="fixed"/>
        </w:tblPrEx>
        <w:trPr>
          <w:jc w:val="center"/>
        </w:trPr>
        <w:tc>
          <w:tcPr>
            <w:tcW w:w="1415" w:type="dxa"/>
            <w:shd w:val="clear" w:color="auto" w:fill="BDD6EE" w:themeFill="accent1" w:themeFillTint="66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Funct</w:t>
            </w:r>
          </w:p>
        </w:tc>
        <w:tc>
          <w:tcPr>
            <w:tcW w:w="819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000000</w:t>
            </w:r>
          </w:p>
        </w:tc>
        <w:tc>
          <w:tcPr>
            <w:tcW w:w="819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8" w:type="dxa"/>
            <w:shd w:val="clear" w:color="auto" w:fill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20" w:type="dxa"/>
            <w:gridSpan w:val="2"/>
            <w:shd w:val="clear" w:color="auto" w:fill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9" w:type="dxa"/>
            <w:shd w:val="clear" w:color="auto" w:fill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5" w:type="dxa"/>
            <w:shd w:val="clear" w:color="auto" w:fill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8" w:type="dxa"/>
            <w:shd w:val="clear" w:color="auto" w:fill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22" w:type="dxa"/>
            <w:gridSpan w:val="2"/>
            <w:shd w:val="clear" w:color="auto" w:fill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4" w:type="dxa"/>
            <w:shd w:val="clear" w:color="auto" w:fill="auto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</w:tr>
      <w:tr>
        <w:tblPrEx>
          <w:tblLayout w:type="fixed"/>
        </w:tblPrEx>
        <w:trPr>
          <w:jc w:val="center"/>
        </w:trPr>
        <w:tc>
          <w:tcPr>
            <w:tcW w:w="1415" w:type="dxa"/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eastAsia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Op</w:t>
            </w:r>
          </w:p>
        </w:tc>
        <w:tc>
          <w:tcPr>
            <w:tcW w:w="819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000000</w:t>
            </w:r>
          </w:p>
        </w:tc>
        <w:tc>
          <w:tcPr>
            <w:tcW w:w="819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9" w:type="dxa"/>
            <w:gridSpan w:val="2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9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9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25" w:type="dxa"/>
            <w:gridSpan w:val="2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4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</w:tr>
      <w:tr>
        <w:tblPrEx>
          <w:tblLayout w:type="fixed"/>
        </w:tblPrEx>
        <w:trPr>
          <w:trHeight w:val="250" w:hRule="atLeast"/>
          <w:jc w:val="center"/>
        </w:trPr>
        <w:tc>
          <w:tcPr>
            <w:tcW w:w="1415" w:type="dxa"/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9" w:type="dxa"/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eastAsia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nop</w:t>
            </w:r>
          </w:p>
        </w:tc>
        <w:tc>
          <w:tcPr>
            <w:tcW w:w="819" w:type="dxa"/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9" w:type="dxa"/>
            <w:gridSpan w:val="2"/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9" w:type="dxa"/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9" w:type="dxa"/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5" w:type="dxa"/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25" w:type="dxa"/>
            <w:gridSpan w:val="2"/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5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4" w:type="dxa"/>
            <w:shd w:val="clear" w:color="auto" w:fill="BDD6EE" w:themeFill="accent1" w:themeFillTint="66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</w:tr>
      <w:tr>
        <w:tblPrEx>
          <w:tblLayout w:type="fixed"/>
        </w:tblPrEx>
        <w:trPr>
          <w:jc w:val="center"/>
        </w:trPr>
        <w:tc>
          <w:tcPr>
            <w:tcW w:w="1415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nPCSrc[1:0]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9" w:type="dxa"/>
            <w:gridSpan w:val="2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25" w:type="dxa"/>
            <w:gridSpan w:val="2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4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</w:tr>
      <w:tr>
        <w:tblPrEx>
          <w:tblLayout w:type="fixed"/>
        </w:tblPrEx>
        <w:trPr>
          <w:jc w:val="center"/>
        </w:trPr>
        <w:tc>
          <w:tcPr>
            <w:tcW w:w="1415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RegSrc[1:0]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X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9" w:type="dxa"/>
            <w:gridSpan w:val="2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25" w:type="dxa"/>
            <w:gridSpan w:val="2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4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</w:tr>
      <w:tr>
        <w:tblPrEx>
          <w:tblLayout w:type="fixed"/>
        </w:tblPrEx>
        <w:trPr>
          <w:jc w:val="center"/>
        </w:trPr>
        <w:tc>
          <w:tcPr>
            <w:tcW w:w="1415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MemWrite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9" w:type="dxa"/>
            <w:gridSpan w:val="2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25" w:type="dxa"/>
            <w:gridSpan w:val="2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4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both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</w:tr>
      <w:tr>
        <w:tblPrEx>
          <w:tblLayout w:type="fixed"/>
        </w:tblPrEx>
        <w:trPr>
          <w:jc w:val="center"/>
        </w:trPr>
        <w:tc>
          <w:tcPr>
            <w:tcW w:w="1415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ALUOp[2:0]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X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9" w:type="dxa"/>
            <w:gridSpan w:val="2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both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25" w:type="dxa"/>
            <w:gridSpan w:val="2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4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</w:tr>
      <w:tr>
        <w:tblPrEx>
          <w:tblLayout w:type="fixed"/>
        </w:tblPrEx>
        <w:trPr>
          <w:jc w:val="center"/>
        </w:trPr>
        <w:tc>
          <w:tcPr>
            <w:tcW w:w="1415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="黑体-简" w:hAnsi="黑体-简" w:eastAsia="黑体-简" w:cs="黑体-简"/>
                <w:sz w:val="21"/>
                <w:szCs w:val="21"/>
              </w:rPr>
            </w:pPr>
            <w:r>
              <w:rPr>
                <w:rFonts w:hint="default" w:ascii="黑体-简" w:hAnsi="黑体-简" w:eastAsia="黑体-简" w:cs="黑体-简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ALUSrc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X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9" w:type="dxa"/>
            <w:gridSpan w:val="2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both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25" w:type="dxa"/>
            <w:gridSpan w:val="2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4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</w:tr>
      <w:tr>
        <w:tblPrEx>
          <w:tblLayout w:type="fixed"/>
        </w:tblPrEx>
        <w:trPr>
          <w:jc w:val="center"/>
        </w:trPr>
        <w:tc>
          <w:tcPr>
            <w:tcW w:w="1415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default" w:ascii="黑体-简" w:hAnsi="黑体-简" w:eastAsia="黑体-简" w:cs="黑体-简"/>
                <w:sz w:val="21"/>
                <w:szCs w:val="21"/>
              </w:rPr>
            </w:pPr>
            <w:r>
              <w:rPr>
                <w:rFonts w:hint="default" w:ascii="黑体-简" w:hAnsi="黑体-简" w:eastAsia="黑体-简" w:cs="黑体-简"/>
                <w:sz w:val="21"/>
                <w:szCs w:val="21"/>
              </w:rPr>
              <w:t>ExtOp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X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9" w:type="dxa"/>
            <w:gridSpan w:val="2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both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25" w:type="dxa"/>
            <w:gridSpan w:val="2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4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</w:tr>
      <w:tr>
        <w:tblPrEx>
          <w:tblLayout w:type="fixed"/>
        </w:tblPrEx>
        <w:trPr>
          <w:jc w:val="center"/>
        </w:trPr>
        <w:tc>
          <w:tcPr>
            <w:tcW w:w="1415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default" w:ascii="黑体-简" w:hAnsi="黑体-简" w:eastAsia="黑体-简" w:cs="黑体-简"/>
                <w:sz w:val="21"/>
                <w:szCs w:val="21"/>
              </w:rPr>
            </w:pPr>
            <w:r>
              <w:rPr>
                <w:rFonts w:hint="default" w:ascii="黑体-简" w:hAnsi="黑体-简" w:eastAsia="黑体-简" w:cs="黑体-简"/>
                <w:sz w:val="21"/>
                <w:szCs w:val="21"/>
              </w:rPr>
              <w:t>RegDst[1:0]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X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9" w:type="dxa"/>
            <w:gridSpan w:val="2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25" w:type="dxa"/>
            <w:gridSpan w:val="2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4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</w:tr>
      <w:tr>
        <w:tblPrEx>
          <w:tblLayout w:type="fixed"/>
        </w:tblPrEx>
        <w:trPr>
          <w:jc w:val="center"/>
        </w:trPr>
        <w:tc>
          <w:tcPr>
            <w:tcW w:w="1415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default" w:ascii="黑体-简" w:hAnsi="黑体-简" w:eastAsia="黑体-简" w:cs="黑体-简"/>
                <w:sz w:val="21"/>
                <w:szCs w:val="21"/>
              </w:rPr>
            </w:pPr>
            <w:r>
              <w:rPr>
                <w:rFonts w:hint="default" w:ascii="黑体-简" w:hAnsi="黑体-简" w:eastAsia="黑体-简" w:cs="黑体-简"/>
                <w:sz w:val="21"/>
                <w:szCs w:val="21"/>
              </w:rPr>
              <w:t>RegWrite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  <w:r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  <w:t>0</w:t>
            </w: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9" w:type="dxa"/>
            <w:gridSpan w:val="2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9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25" w:type="dxa"/>
            <w:gridSpan w:val="2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5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  <w:tc>
          <w:tcPr>
            <w:tcW w:w="814" w:type="dxa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both"/>
              <w:rPr>
                <w:rFonts w:hint="default" w:asciiTheme="minorEastAsia" w:hAnsiTheme="minorEastAsia" w:cstheme="minorEastAsia"/>
                <w:b w:val="0"/>
                <w:i w:val="0"/>
                <w:caps w:val="0"/>
                <w:color w:val="3C3C3C"/>
                <w:spacing w:val="0"/>
                <w:kern w:val="0"/>
                <w:sz w:val="21"/>
                <w:szCs w:val="21"/>
                <w:u w:val="none"/>
                <w:shd w:val="clear" w:fill="FFFFFF"/>
                <w:vertAlign w:val="baseline"/>
                <w:lang w:eastAsia="zh-CN" w:bidi="ar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default" w:ascii="黑体-简" w:hAnsi="黑体-简" w:eastAsia="黑体-简" w:cs="黑体-简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default" w:ascii="黑体-简" w:hAnsi="黑体-简" w:eastAsia="黑体-简" w:cs="黑体-简"/>
          <w:sz w:val="28"/>
          <w:szCs w:val="28"/>
        </w:rPr>
      </w:pPr>
      <w:r>
        <w:rPr>
          <w:rFonts w:hint="default" w:ascii="黑体-简" w:hAnsi="黑体-简" w:eastAsia="黑体-简" w:cs="黑体-简"/>
          <w:sz w:val="28"/>
          <w:szCs w:val="28"/>
        </w:rPr>
        <w:t>数据通路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黑体-简" w:hAnsi="黑体-简" w:eastAsia="黑体-简" w:cs="黑体-简"/>
          <w:sz w:val="28"/>
          <w:szCs w:val="28"/>
        </w:rPr>
      </w:pPr>
      <w:r>
        <w:rPr>
          <w:rFonts w:hint="default" w:ascii="黑体-简" w:hAnsi="黑体-简" w:eastAsia="黑体-简" w:cs="黑体-简"/>
          <w:sz w:val="28"/>
          <w:szCs w:val="28"/>
        </w:rPr>
        <w:drawing>
          <wp:inline distT="0" distB="0" distL="114300" distR="114300">
            <wp:extent cx="5269865" cy="2714625"/>
            <wp:effectExtent l="0" t="0" r="13335" b="3175"/>
            <wp:docPr id="1" name="图片 1" descr="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命名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default" w:asciiTheme="minorEastAsia" w:hAnsiTheme="minorEastAsia" w:cstheme="minorEastAsia"/>
          <w:sz w:val="18"/>
          <w:szCs w:val="18"/>
        </w:rPr>
        <w:t>图1 数据通路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="黑体-简" w:hAnsi="黑体-简" w:eastAsia="黑体-简" w:cs="黑体-简"/>
          <w:sz w:val="28"/>
          <w:szCs w:val="28"/>
        </w:rPr>
      </w:pPr>
      <w:r>
        <w:rPr>
          <w:rFonts w:hint="default" w:ascii="黑体-简" w:hAnsi="黑体-简" w:eastAsia="黑体-简" w:cs="黑体-简"/>
          <w:sz w:val="28"/>
          <w:szCs w:val="28"/>
        </w:rPr>
        <w:t>四、</w:t>
      </w:r>
      <w:r>
        <w:rPr>
          <w:rFonts w:hint="eastAsia" w:ascii="黑体-简" w:hAnsi="黑体-简" w:eastAsia="黑体-简" w:cs="黑体-简"/>
          <w:sz w:val="28"/>
          <w:szCs w:val="28"/>
        </w:rPr>
        <w:t>测试程序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先将数据存储器中地址为0x00000000、0x00000004、0x00000008、0x0000000c的值分别设置为1、2、3、4。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MIPS汇编代码：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.data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one: .word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two: .word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three: .word 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four: .word 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.text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lw $t0, 0($zero)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lw $t1, 4($zero)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lw $t2, 8($zero)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lw $t3, 12($zero)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jal function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sw $s0, 16($zero)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sw $s1, 20($zero)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sw $s2, 24($zero)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sw $s3, 28($zero)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jal end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function: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addu $s0, $t0, $t1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subu $s1, $t3, $t0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beq $s0, $s1, label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ori $s2, $s0, 123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label: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lui $s2, 123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ori $s3, $s2, 321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nop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jr $ra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sz w:val="21"/>
          <w:szCs w:val="21"/>
        </w:rPr>
        <w:t>end: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测试期望：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GRF中：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$8 = 0x00000001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$9 = 0x00000002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$10 = 0x00000003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$11 = 0x00000004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$16 = 0x00000003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$17 = 0x00000003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$18 = 0x007b0000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$19 = 0x007b0141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$31 = 0x00003028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DM中：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Mem[0x00000000] = 0x00000001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Mem[0x00000004] = 0x00000002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Mem[0x00000008] = 0x00000003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Mem[0x0000000c] = 0x00000004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Mem[0x00000010] = 0x00000003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Mem[0x00000014] = 0x00000003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Mem[0x00000018] = 0x007b0000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Mem[0x0000001c] = 0x007b0141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黑体-简" w:hAnsi="黑体-简" w:eastAsia="黑体-简" w:cs="黑体-简"/>
          <w:b w:val="0"/>
          <w:i w:val="0"/>
          <w:caps w:val="0"/>
          <w:color w:val="3C3C3C"/>
          <w:spacing w:val="0"/>
          <w:sz w:val="32"/>
          <w:szCs w:val="32"/>
          <w:u w:val="none"/>
        </w:rPr>
      </w:pPr>
      <w:r>
        <w:rPr>
          <w:rFonts w:hint="eastAsia" w:ascii="黑体-简" w:hAnsi="黑体-简" w:eastAsia="黑体-简" w:cs="黑体-简"/>
          <w:b w:val="0"/>
          <w:i w:val="0"/>
          <w:caps w:val="0"/>
          <w:color w:val="3C3C3C"/>
          <w:spacing w:val="0"/>
          <w:sz w:val="32"/>
          <w:szCs w:val="32"/>
          <w:u w:val="none"/>
        </w:rPr>
        <w:t>思考题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C3C3C"/>
          <w:spacing w:val="0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C3C3C"/>
          <w:spacing w:val="0"/>
          <w:sz w:val="24"/>
          <w:szCs w:val="24"/>
          <w:u w:val="none"/>
        </w:rPr>
        <w:t>根据你的理解，在下面给出的DM的输入示例中，地址信号addr位数为什么是[11:2]而不是[9:0]？这个addr信号又是从哪里来的？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sz w:val="24"/>
          <w:szCs w:val="24"/>
          <w:u w:val="none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sz w:val="24"/>
          <w:szCs w:val="24"/>
          <w:u w:val="none"/>
        </w:rPr>
        <w:t>因为地址每次增加4，而DM存储器组的下标每次增加1，所以要舍掉地址的低两位，相当于将地址除以4，以匹配存储器的下标。addr信号来自ALU的计算结果。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sz w:val="24"/>
          <w:szCs w:val="24"/>
          <w:u w:val="none"/>
        </w:rPr>
      </w:pP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C3C3C"/>
          <w:spacing w:val="0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C3C3C"/>
          <w:spacing w:val="0"/>
          <w:sz w:val="24"/>
          <w:szCs w:val="24"/>
          <w:u w:val="none"/>
        </w:rPr>
        <w:t>在相应的部件中，reset的优先级比其他控制信号（不包括clk信号）都要高，且相应的设计都是同步复位。清零信号reset是针对哪些部件进行清零复位操作？这些部件为什么需要清零？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sz w:val="24"/>
          <w:szCs w:val="24"/>
          <w:u w:val="none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sz w:val="24"/>
          <w:szCs w:val="24"/>
          <w:u w:val="none"/>
        </w:rPr>
        <w:t>PC、GRF、DM。因为这些部件不是组合逻辑，具有存储记忆功能。若要CPU回到初始状态，则必须将这些部件中的数据清零。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sz w:val="24"/>
          <w:szCs w:val="24"/>
          <w:u w:val="none"/>
        </w:rPr>
      </w:pP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C3C3C"/>
          <w:spacing w:val="0"/>
          <w:sz w:val="24"/>
          <w:szCs w:val="24"/>
          <w:u w:val="none"/>
        </w:rPr>
        <w:t>列举出用Verilog语言设计控制器的几种编码方式（至少三种），并给出代码示例。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sz w:val="24"/>
          <w:szCs w:val="24"/>
          <w:u w:val="none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sz w:val="24"/>
          <w:szCs w:val="24"/>
          <w:u w:val="none"/>
        </w:rPr>
        <w:t>二进制码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3C3C3C"/>
          <w:spacing w:val="0"/>
          <w:sz w:val="24"/>
          <w:szCs w:val="24"/>
          <w:u w:val="none"/>
        </w:rPr>
      </w:pPr>
      <w:r>
        <w:rPr>
          <w:rFonts w:hint="default" w:ascii="Courier New" w:hAnsi="Courier New" w:cs="Courier New"/>
          <w:b w:val="0"/>
          <w:i w:val="0"/>
          <w:caps w:val="0"/>
          <w:color w:val="3C3C3C"/>
          <w:spacing w:val="0"/>
          <w:sz w:val="24"/>
          <w:szCs w:val="24"/>
          <w:u w:val="none"/>
        </w:rPr>
        <w:t>always @(*) begin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3C3C3C"/>
          <w:spacing w:val="0"/>
          <w:sz w:val="24"/>
          <w:szCs w:val="24"/>
          <w:u w:val="none"/>
        </w:rPr>
      </w:pPr>
      <w:r>
        <w:rPr>
          <w:rFonts w:hint="default" w:ascii="Courier New" w:hAnsi="Courier New" w:cs="Courier New"/>
          <w:b w:val="0"/>
          <w:i w:val="0"/>
          <w:caps w:val="0"/>
          <w:color w:val="3C3C3C"/>
          <w:spacing w:val="0"/>
          <w:sz w:val="24"/>
          <w:szCs w:val="24"/>
          <w:u w:val="none"/>
        </w:rPr>
        <w:tab/>
      </w:r>
      <w:r>
        <w:rPr>
          <w:rFonts w:hint="default" w:ascii="Courier New" w:hAnsi="Courier New" w:cs="Courier New"/>
          <w:b w:val="0"/>
          <w:i w:val="0"/>
          <w:caps w:val="0"/>
          <w:color w:val="3C3C3C"/>
          <w:spacing w:val="0"/>
          <w:sz w:val="24"/>
          <w:szCs w:val="24"/>
          <w:u w:val="none"/>
        </w:rPr>
        <w:t>case (op)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3C3C3C"/>
          <w:spacing w:val="0"/>
          <w:sz w:val="24"/>
          <w:szCs w:val="24"/>
          <w:u w:val="none"/>
        </w:rPr>
      </w:pPr>
      <w:r>
        <w:rPr>
          <w:rFonts w:hint="default" w:ascii="Courier New" w:hAnsi="Courier New" w:cs="Courier New"/>
          <w:b w:val="0"/>
          <w:i w:val="0"/>
          <w:caps w:val="0"/>
          <w:color w:val="3C3C3C"/>
          <w:spacing w:val="0"/>
          <w:sz w:val="24"/>
          <w:szCs w:val="24"/>
          <w:u w:val="none"/>
        </w:rPr>
        <w:tab/>
      </w:r>
      <w:r>
        <w:rPr>
          <w:rFonts w:hint="default" w:ascii="Courier New" w:hAnsi="Courier New" w:cs="Courier New"/>
          <w:b w:val="0"/>
          <w:i w:val="0"/>
          <w:caps w:val="0"/>
          <w:color w:val="3C3C3C"/>
          <w:spacing w:val="0"/>
          <w:sz w:val="24"/>
          <w:szCs w:val="24"/>
          <w:u w:val="none"/>
        </w:rPr>
        <w:tab/>
      </w:r>
      <w:r>
        <w:rPr>
          <w:rFonts w:hint="default" w:ascii="Courier New" w:hAnsi="Courier New" w:cs="Courier New"/>
          <w:b w:val="0"/>
          <w:i w:val="0"/>
          <w:caps w:val="0"/>
          <w:color w:val="3C3C3C"/>
          <w:spacing w:val="0"/>
          <w:sz w:val="24"/>
          <w:szCs w:val="24"/>
          <w:u w:val="none"/>
        </w:rPr>
        <w:t>2'b00: out = in0;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3C3C3C"/>
          <w:spacing w:val="0"/>
          <w:sz w:val="24"/>
          <w:szCs w:val="24"/>
          <w:u w:val="none"/>
        </w:rPr>
      </w:pPr>
      <w:r>
        <w:rPr>
          <w:rFonts w:hint="default" w:ascii="Courier New" w:hAnsi="Courier New" w:cs="Courier New"/>
          <w:b w:val="0"/>
          <w:i w:val="0"/>
          <w:caps w:val="0"/>
          <w:color w:val="3C3C3C"/>
          <w:spacing w:val="0"/>
          <w:sz w:val="24"/>
          <w:szCs w:val="24"/>
          <w:u w:val="none"/>
        </w:rPr>
        <w:tab/>
      </w:r>
      <w:r>
        <w:rPr>
          <w:rFonts w:hint="default" w:ascii="Courier New" w:hAnsi="Courier New" w:cs="Courier New"/>
          <w:b w:val="0"/>
          <w:i w:val="0"/>
          <w:caps w:val="0"/>
          <w:color w:val="3C3C3C"/>
          <w:spacing w:val="0"/>
          <w:sz w:val="24"/>
          <w:szCs w:val="24"/>
          <w:u w:val="none"/>
        </w:rPr>
        <w:tab/>
      </w:r>
      <w:r>
        <w:rPr>
          <w:rFonts w:hint="default" w:ascii="Courier New" w:hAnsi="Courier New" w:cs="Courier New"/>
          <w:b w:val="0"/>
          <w:i w:val="0"/>
          <w:caps w:val="0"/>
          <w:color w:val="3C3C3C"/>
          <w:spacing w:val="0"/>
          <w:sz w:val="24"/>
          <w:szCs w:val="24"/>
          <w:u w:val="none"/>
        </w:rPr>
        <w:t>2'b01: out = in1;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3C3C3C"/>
          <w:spacing w:val="0"/>
          <w:sz w:val="24"/>
          <w:szCs w:val="24"/>
          <w:u w:val="none"/>
        </w:rPr>
      </w:pPr>
      <w:r>
        <w:rPr>
          <w:rFonts w:hint="default" w:ascii="Courier New" w:hAnsi="Courier New" w:cs="Courier New"/>
          <w:b w:val="0"/>
          <w:i w:val="0"/>
          <w:caps w:val="0"/>
          <w:color w:val="3C3C3C"/>
          <w:spacing w:val="0"/>
          <w:sz w:val="24"/>
          <w:szCs w:val="24"/>
          <w:u w:val="none"/>
        </w:rPr>
        <w:tab/>
      </w:r>
      <w:r>
        <w:rPr>
          <w:rFonts w:hint="default" w:ascii="Courier New" w:hAnsi="Courier New" w:cs="Courier New"/>
          <w:b w:val="0"/>
          <w:i w:val="0"/>
          <w:caps w:val="0"/>
          <w:color w:val="3C3C3C"/>
          <w:spacing w:val="0"/>
          <w:sz w:val="24"/>
          <w:szCs w:val="24"/>
          <w:u w:val="none"/>
        </w:rPr>
        <w:tab/>
      </w:r>
      <w:r>
        <w:rPr>
          <w:rFonts w:hint="default" w:ascii="Courier New" w:hAnsi="Courier New" w:cs="Courier New"/>
          <w:b w:val="0"/>
          <w:i w:val="0"/>
          <w:caps w:val="0"/>
          <w:color w:val="3C3C3C"/>
          <w:spacing w:val="0"/>
          <w:sz w:val="24"/>
          <w:szCs w:val="24"/>
          <w:u w:val="none"/>
        </w:rPr>
        <w:t>2'b10: out = in2;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3C3C3C"/>
          <w:spacing w:val="0"/>
          <w:sz w:val="24"/>
          <w:szCs w:val="24"/>
          <w:u w:val="none"/>
        </w:rPr>
      </w:pPr>
      <w:r>
        <w:rPr>
          <w:rFonts w:hint="default" w:ascii="Courier New" w:hAnsi="Courier New" w:cs="Courier New"/>
          <w:b w:val="0"/>
          <w:i w:val="0"/>
          <w:caps w:val="0"/>
          <w:color w:val="3C3C3C"/>
          <w:spacing w:val="0"/>
          <w:sz w:val="24"/>
          <w:szCs w:val="24"/>
          <w:u w:val="none"/>
        </w:rPr>
        <w:tab/>
      </w:r>
      <w:r>
        <w:rPr>
          <w:rFonts w:hint="default" w:ascii="Courier New" w:hAnsi="Courier New" w:cs="Courier New"/>
          <w:b w:val="0"/>
          <w:i w:val="0"/>
          <w:caps w:val="0"/>
          <w:color w:val="3C3C3C"/>
          <w:spacing w:val="0"/>
          <w:sz w:val="24"/>
          <w:szCs w:val="24"/>
          <w:u w:val="none"/>
        </w:rPr>
        <w:tab/>
      </w:r>
      <w:r>
        <w:rPr>
          <w:rFonts w:hint="default" w:ascii="Courier New" w:hAnsi="Courier New" w:cs="Courier New"/>
          <w:b w:val="0"/>
          <w:i w:val="0"/>
          <w:caps w:val="0"/>
          <w:color w:val="3C3C3C"/>
          <w:spacing w:val="0"/>
          <w:sz w:val="24"/>
          <w:szCs w:val="24"/>
          <w:u w:val="none"/>
        </w:rPr>
        <w:t>2'b11: out = in3;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3C3C3C"/>
          <w:spacing w:val="0"/>
          <w:sz w:val="24"/>
          <w:szCs w:val="24"/>
          <w:u w:val="none"/>
        </w:rPr>
      </w:pPr>
      <w:r>
        <w:rPr>
          <w:rFonts w:hint="default" w:ascii="Courier New" w:hAnsi="Courier New" w:cs="Courier New"/>
          <w:b w:val="0"/>
          <w:i w:val="0"/>
          <w:caps w:val="0"/>
          <w:color w:val="3C3C3C"/>
          <w:spacing w:val="0"/>
          <w:sz w:val="24"/>
          <w:szCs w:val="24"/>
          <w:u w:val="none"/>
        </w:rPr>
        <w:tab/>
      </w:r>
      <w:r>
        <w:rPr>
          <w:rFonts w:hint="default" w:ascii="Courier New" w:hAnsi="Courier New" w:cs="Courier New"/>
          <w:b w:val="0"/>
          <w:i w:val="0"/>
          <w:caps w:val="0"/>
          <w:color w:val="3C3C3C"/>
          <w:spacing w:val="0"/>
          <w:sz w:val="24"/>
          <w:szCs w:val="24"/>
          <w:u w:val="none"/>
        </w:rPr>
        <w:t>endcase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3C3C3C"/>
          <w:spacing w:val="0"/>
          <w:sz w:val="24"/>
          <w:szCs w:val="24"/>
          <w:u w:val="none"/>
        </w:rPr>
      </w:pPr>
      <w:r>
        <w:rPr>
          <w:rFonts w:hint="default" w:ascii="Courier New" w:hAnsi="Courier New" w:cs="Courier New"/>
          <w:b w:val="0"/>
          <w:i w:val="0"/>
          <w:caps w:val="0"/>
          <w:color w:val="3C3C3C"/>
          <w:spacing w:val="0"/>
          <w:sz w:val="24"/>
          <w:szCs w:val="24"/>
          <w:u w:val="none"/>
        </w:rPr>
        <w:t>end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3C3C3C"/>
          <w:spacing w:val="0"/>
          <w:sz w:val="24"/>
          <w:szCs w:val="24"/>
          <w:u w:val="none"/>
        </w:rPr>
      </w:pPr>
      <w:r>
        <w:rPr>
          <w:rFonts w:hint="default" w:ascii="Courier New" w:hAnsi="Courier New" w:cs="Courier New"/>
          <w:b w:val="0"/>
          <w:i w:val="0"/>
          <w:caps w:val="0"/>
          <w:color w:val="3C3C3C"/>
          <w:spacing w:val="0"/>
          <w:sz w:val="24"/>
          <w:szCs w:val="24"/>
          <w:u w:val="none"/>
        </w:rPr>
        <w:t>格雷码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3C3C3C"/>
          <w:spacing w:val="0"/>
          <w:sz w:val="24"/>
          <w:szCs w:val="24"/>
          <w:u w:val="none"/>
        </w:rPr>
      </w:pPr>
      <w:r>
        <w:rPr>
          <w:rFonts w:hint="default" w:ascii="Courier New" w:hAnsi="Courier New" w:cs="Courier New"/>
          <w:b w:val="0"/>
          <w:i w:val="0"/>
          <w:caps w:val="0"/>
          <w:color w:val="3C3C3C"/>
          <w:spacing w:val="0"/>
          <w:sz w:val="24"/>
          <w:szCs w:val="24"/>
          <w:u w:val="none"/>
        </w:rPr>
        <w:t>always @(*) begin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3C3C3C"/>
          <w:spacing w:val="0"/>
          <w:sz w:val="24"/>
          <w:szCs w:val="24"/>
          <w:u w:val="none"/>
        </w:rPr>
      </w:pPr>
      <w:r>
        <w:rPr>
          <w:rFonts w:hint="default" w:ascii="Courier New" w:hAnsi="Courier New" w:cs="Courier New"/>
          <w:b w:val="0"/>
          <w:i w:val="0"/>
          <w:caps w:val="0"/>
          <w:color w:val="3C3C3C"/>
          <w:spacing w:val="0"/>
          <w:sz w:val="24"/>
          <w:szCs w:val="24"/>
          <w:u w:val="none"/>
        </w:rPr>
        <w:tab/>
      </w:r>
      <w:r>
        <w:rPr>
          <w:rFonts w:hint="default" w:ascii="Courier New" w:hAnsi="Courier New" w:cs="Courier New"/>
          <w:b w:val="0"/>
          <w:i w:val="0"/>
          <w:caps w:val="0"/>
          <w:color w:val="3C3C3C"/>
          <w:spacing w:val="0"/>
          <w:sz w:val="24"/>
          <w:szCs w:val="24"/>
          <w:u w:val="none"/>
        </w:rPr>
        <w:t>case (op)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3C3C3C"/>
          <w:spacing w:val="0"/>
          <w:sz w:val="24"/>
          <w:szCs w:val="24"/>
          <w:u w:val="none"/>
        </w:rPr>
      </w:pPr>
      <w:r>
        <w:rPr>
          <w:rFonts w:hint="default" w:ascii="Courier New" w:hAnsi="Courier New" w:cs="Courier New"/>
          <w:b w:val="0"/>
          <w:i w:val="0"/>
          <w:caps w:val="0"/>
          <w:color w:val="3C3C3C"/>
          <w:spacing w:val="0"/>
          <w:sz w:val="24"/>
          <w:szCs w:val="24"/>
          <w:u w:val="none"/>
        </w:rPr>
        <w:tab/>
      </w:r>
      <w:r>
        <w:rPr>
          <w:rFonts w:hint="default" w:ascii="Courier New" w:hAnsi="Courier New" w:cs="Courier New"/>
          <w:b w:val="0"/>
          <w:i w:val="0"/>
          <w:caps w:val="0"/>
          <w:color w:val="3C3C3C"/>
          <w:spacing w:val="0"/>
          <w:sz w:val="24"/>
          <w:szCs w:val="24"/>
          <w:u w:val="none"/>
        </w:rPr>
        <w:tab/>
      </w:r>
      <w:r>
        <w:rPr>
          <w:rFonts w:hint="default" w:ascii="Courier New" w:hAnsi="Courier New" w:cs="Courier New"/>
          <w:b w:val="0"/>
          <w:i w:val="0"/>
          <w:caps w:val="0"/>
          <w:color w:val="3C3C3C"/>
          <w:spacing w:val="0"/>
          <w:sz w:val="24"/>
          <w:szCs w:val="24"/>
          <w:u w:val="none"/>
        </w:rPr>
        <w:t>2'b00: out = in0;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3C3C3C"/>
          <w:spacing w:val="0"/>
          <w:sz w:val="24"/>
          <w:szCs w:val="24"/>
          <w:u w:val="none"/>
        </w:rPr>
      </w:pPr>
      <w:r>
        <w:rPr>
          <w:rFonts w:hint="default" w:ascii="Courier New" w:hAnsi="Courier New" w:cs="Courier New"/>
          <w:b w:val="0"/>
          <w:i w:val="0"/>
          <w:caps w:val="0"/>
          <w:color w:val="3C3C3C"/>
          <w:spacing w:val="0"/>
          <w:sz w:val="24"/>
          <w:szCs w:val="24"/>
          <w:u w:val="none"/>
        </w:rPr>
        <w:tab/>
      </w:r>
      <w:r>
        <w:rPr>
          <w:rFonts w:hint="default" w:ascii="Courier New" w:hAnsi="Courier New" w:cs="Courier New"/>
          <w:b w:val="0"/>
          <w:i w:val="0"/>
          <w:caps w:val="0"/>
          <w:color w:val="3C3C3C"/>
          <w:spacing w:val="0"/>
          <w:sz w:val="24"/>
          <w:szCs w:val="24"/>
          <w:u w:val="none"/>
        </w:rPr>
        <w:tab/>
      </w:r>
      <w:r>
        <w:rPr>
          <w:rFonts w:hint="default" w:ascii="Courier New" w:hAnsi="Courier New" w:cs="Courier New"/>
          <w:b w:val="0"/>
          <w:i w:val="0"/>
          <w:caps w:val="0"/>
          <w:color w:val="3C3C3C"/>
          <w:spacing w:val="0"/>
          <w:sz w:val="24"/>
          <w:szCs w:val="24"/>
          <w:u w:val="none"/>
        </w:rPr>
        <w:t>2'b01: out = in1;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3C3C3C"/>
          <w:spacing w:val="0"/>
          <w:sz w:val="24"/>
          <w:szCs w:val="24"/>
          <w:u w:val="none"/>
        </w:rPr>
      </w:pPr>
      <w:r>
        <w:rPr>
          <w:rFonts w:hint="default" w:ascii="Courier New" w:hAnsi="Courier New" w:cs="Courier New"/>
          <w:b w:val="0"/>
          <w:i w:val="0"/>
          <w:caps w:val="0"/>
          <w:color w:val="3C3C3C"/>
          <w:spacing w:val="0"/>
          <w:sz w:val="24"/>
          <w:szCs w:val="24"/>
          <w:u w:val="none"/>
        </w:rPr>
        <w:tab/>
      </w:r>
      <w:r>
        <w:rPr>
          <w:rFonts w:hint="default" w:ascii="Courier New" w:hAnsi="Courier New" w:cs="Courier New"/>
          <w:b w:val="0"/>
          <w:i w:val="0"/>
          <w:caps w:val="0"/>
          <w:color w:val="3C3C3C"/>
          <w:spacing w:val="0"/>
          <w:sz w:val="24"/>
          <w:szCs w:val="24"/>
          <w:u w:val="none"/>
        </w:rPr>
        <w:tab/>
      </w:r>
      <w:r>
        <w:rPr>
          <w:rFonts w:hint="default" w:ascii="Courier New" w:hAnsi="Courier New" w:cs="Courier New"/>
          <w:b w:val="0"/>
          <w:i w:val="0"/>
          <w:caps w:val="0"/>
          <w:color w:val="3C3C3C"/>
          <w:spacing w:val="0"/>
          <w:sz w:val="24"/>
          <w:szCs w:val="24"/>
          <w:u w:val="none"/>
        </w:rPr>
        <w:t>2'b11: out = in2;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3C3C3C"/>
          <w:spacing w:val="0"/>
          <w:sz w:val="24"/>
          <w:szCs w:val="24"/>
          <w:u w:val="none"/>
        </w:rPr>
      </w:pPr>
      <w:r>
        <w:rPr>
          <w:rFonts w:hint="default" w:ascii="Courier New" w:hAnsi="Courier New" w:cs="Courier New"/>
          <w:b w:val="0"/>
          <w:i w:val="0"/>
          <w:caps w:val="0"/>
          <w:color w:val="3C3C3C"/>
          <w:spacing w:val="0"/>
          <w:sz w:val="24"/>
          <w:szCs w:val="24"/>
          <w:u w:val="none"/>
        </w:rPr>
        <w:tab/>
      </w:r>
      <w:r>
        <w:rPr>
          <w:rFonts w:hint="default" w:ascii="Courier New" w:hAnsi="Courier New" w:cs="Courier New"/>
          <w:b w:val="0"/>
          <w:i w:val="0"/>
          <w:caps w:val="0"/>
          <w:color w:val="3C3C3C"/>
          <w:spacing w:val="0"/>
          <w:sz w:val="24"/>
          <w:szCs w:val="24"/>
          <w:u w:val="none"/>
        </w:rPr>
        <w:tab/>
      </w:r>
      <w:r>
        <w:rPr>
          <w:rFonts w:hint="default" w:ascii="Courier New" w:hAnsi="Courier New" w:cs="Courier New"/>
          <w:b w:val="0"/>
          <w:i w:val="0"/>
          <w:caps w:val="0"/>
          <w:color w:val="3C3C3C"/>
          <w:spacing w:val="0"/>
          <w:sz w:val="24"/>
          <w:szCs w:val="24"/>
          <w:u w:val="none"/>
        </w:rPr>
        <w:t>2'b10: out = in3;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3C3C3C"/>
          <w:spacing w:val="0"/>
          <w:sz w:val="24"/>
          <w:szCs w:val="24"/>
          <w:u w:val="none"/>
        </w:rPr>
      </w:pPr>
      <w:r>
        <w:rPr>
          <w:rFonts w:hint="default" w:ascii="Courier New" w:hAnsi="Courier New" w:cs="Courier New"/>
          <w:b w:val="0"/>
          <w:i w:val="0"/>
          <w:caps w:val="0"/>
          <w:color w:val="3C3C3C"/>
          <w:spacing w:val="0"/>
          <w:sz w:val="24"/>
          <w:szCs w:val="24"/>
          <w:u w:val="none"/>
        </w:rPr>
        <w:tab/>
      </w:r>
      <w:r>
        <w:rPr>
          <w:rFonts w:hint="default" w:ascii="Courier New" w:hAnsi="Courier New" w:cs="Courier New"/>
          <w:b w:val="0"/>
          <w:i w:val="0"/>
          <w:caps w:val="0"/>
          <w:color w:val="3C3C3C"/>
          <w:spacing w:val="0"/>
          <w:sz w:val="24"/>
          <w:szCs w:val="24"/>
          <w:u w:val="none"/>
        </w:rPr>
        <w:t>endcase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3C3C3C"/>
          <w:spacing w:val="0"/>
          <w:sz w:val="24"/>
          <w:szCs w:val="24"/>
          <w:u w:val="none"/>
        </w:rPr>
      </w:pPr>
      <w:r>
        <w:rPr>
          <w:rFonts w:hint="default" w:ascii="Courier New" w:hAnsi="Courier New" w:cs="Courier New"/>
          <w:b w:val="0"/>
          <w:i w:val="0"/>
          <w:caps w:val="0"/>
          <w:color w:val="3C3C3C"/>
          <w:spacing w:val="0"/>
          <w:sz w:val="24"/>
          <w:szCs w:val="24"/>
          <w:u w:val="none"/>
        </w:rPr>
        <w:t>end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3C3C3C"/>
          <w:spacing w:val="0"/>
          <w:sz w:val="24"/>
          <w:szCs w:val="24"/>
          <w:u w:val="none"/>
        </w:rPr>
      </w:pPr>
      <w:r>
        <w:rPr>
          <w:rFonts w:hint="default" w:ascii="Courier New" w:hAnsi="Courier New" w:cs="Courier New"/>
          <w:b w:val="0"/>
          <w:i w:val="0"/>
          <w:caps w:val="0"/>
          <w:color w:val="3C3C3C"/>
          <w:spacing w:val="0"/>
          <w:sz w:val="24"/>
          <w:szCs w:val="24"/>
          <w:u w:val="none"/>
        </w:rPr>
        <w:t>独热码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3C3C3C"/>
          <w:spacing w:val="0"/>
          <w:sz w:val="24"/>
          <w:szCs w:val="24"/>
          <w:u w:val="none"/>
        </w:rPr>
      </w:pPr>
      <w:r>
        <w:rPr>
          <w:rFonts w:hint="default" w:ascii="Courier New" w:hAnsi="Courier New" w:cs="Courier New"/>
          <w:b w:val="0"/>
          <w:i w:val="0"/>
          <w:caps w:val="0"/>
          <w:color w:val="3C3C3C"/>
          <w:spacing w:val="0"/>
          <w:sz w:val="24"/>
          <w:szCs w:val="24"/>
          <w:u w:val="none"/>
        </w:rPr>
        <w:t>always @(*) begin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3C3C3C"/>
          <w:spacing w:val="0"/>
          <w:sz w:val="24"/>
          <w:szCs w:val="24"/>
          <w:u w:val="none"/>
        </w:rPr>
      </w:pPr>
      <w:r>
        <w:rPr>
          <w:rFonts w:hint="default" w:ascii="Courier New" w:hAnsi="Courier New" w:cs="Courier New"/>
          <w:b w:val="0"/>
          <w:i w:val="0"/>
          <w:caps w:val="0"/>
          <w:color w:val="3C3C3C"/>
          <w:spacing w:val="0"/>
          <w:sz w:val="24"/>
          <w:szCs w:val="24"/>
          <w:u w:val="none"/>
        </w:rPr>
        <w:tab/>
      </w:r>
      <w:r>
        <w:rPr>
          <w:rFonts w:hint="default" w:ascii="Courier New" w:hAnsi="Courier New" w:cs="Courier New"/>
          <w:b w:val="0"/>
          <w:i w:val="0"/>
          <w:caps w:val="0"/>
          <w:color w:val="3C3C3C"/>
          <w:spacing w:val="0"/>
          <w:sz w:val="24"/>
          <w:szCs w:val="24"/>
          <w:u w:val="none"/>
        </w:rPr>
        <w:t>case (op)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3C3C3C"/>
          <w:spacing w:val="0"/>
          <w:sz w:val="24"/>
          <w:szCs w:val="24"/>
          <w:u w:val="none"/>
        </w:rPr>
      </w:pPr>
      <w:r>
        <w:rPr>
          <w:rFonts w:hint="default" w:ascii="Courier New" w:hAnsi="Courier New" w:cs="Courier New"/>
          <w:b w:val="0"/>
          <w:i w:val="0"/>
          <w:caps w:val="0"/>
          <w:color w:val="3C3C3C"/>
          <w:spacing w:val="0"/>
          <w:sz w:val="24"/>
          <w:szCs w:val="24"/>
          <w:u w:val="none"/>
        </w:rPr>
        <w:tab/>
      </w:r>
      <w:r>
        <w:rPr>
          <w:rFonts w:hint="default" w:ascii="Courier New" w:hAnsi="Courier New" w:cs="Courier New"/>
          <w:b w:val="0"/>
          <w:i w:val="0"/>
          <w:caps w:val="0"/>
          <w:color w:val="3C3C3C"/>
          <w:spacing w:val="0"/>
          <w:sz w:val="24"/>
          <w:szCs w:val="24"/>
          <w:u w:val="none"/>
        </w:rPr>
        <w:tab/>
      </w:r>
      <w:r>
        <w:rPr>
          <w:rFonts w:hint="default" w:ascii="Courier New" w:hAnsi="Courier New" w:cs="Courier New"/>
          <w:b w:val="0"/>
          <w:i w:val="0"/>
          <w:caps w:val="0"/>
          <w:color w:val="3C3C3C"/>
          <w:spacing w:val="0"/>
          <w:sz w:val="24"/>
          <w:szCs w:val="24"/>
          <w:u w:val="none"/>
        </w:rPr>
        <w:t>4'b0001: out = in0;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3C3C3C"/>
          <w:spacing w:val="0"/>
          <w:sz w:val="24"/>
          <w:szCs w:val="24"/>
          <w:u w:val="none"/>
        </w:rPr>
      </w:pPr>
      <w:r>
        <w:rPr>
          <w:rFonts w:hint="default" w:ascii="Courier New" w:hAnsi="Courier New" w:cs="Courier New"/>
          <w:b w:val="0"/>
          <w:i w:val="0"/>
          <w:caps w:val="0"/>
          <w:color w:val="3C3C3C"/>
          <w:spacing w:val="0"/>
          <w:sz w:val="24"/>
          <w:szCs w:val="24"/>
          <w:u w:val="none"/>
        </w:rPr>
        <w:tab/>
      </w:r>
      <w:r>
        <w:rPr>
          <w:rFonts w:hint="default" w:ascii="Courier New" w:hAnsi="Courier New" w:cs="Courier New"/>
          <w:b w:val="0"/>
          <w:i w:val="0"/>
          <w:caps w:val="0"/>
          <w:color w:val="3C3C3C"/>
          <w:spacing w:val="0"/>
          <w:sz w:val="24"/>
          <w:szCs w:val="24"/>
          <w:u w:val="none"/>
        </w:rPr>
        <w:tab/>
      </w:r>
      <w:r>
        <w:rPr>
          <w:rFonts w:hint="default" w:ascii="Courier New" w:hAnsi="Courier New" w:cs="Courier New"/>
          <w:b w:val="0"/>
          <w:i w:val="0"/>
          <w:caps w:val="0"/>
          <w:color w:val="3C3C3C"/>
          <w:spacing w:val="0"/>
          <w:sz w:val="24"/>
          <w:szCs w:val="24"/>
          <w:u w:val="none"/>
        </w:rPr>
        <w:t>4'b0010: out = in1;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3C3C3C"/>
          <w:spacing w:val="0"/>
          <w:sz w:val="24"/>
          <w:szCs w:val="24"/>
          <w:u w:val="none"/>
        </w:rPr>
      </w:pPr>
      <w:r>
        <w:rPr>
          <w:rFonts w:hint="default" w:ascii="Courier New" w:hAnsi="Courier New" w:cs="Courier New"/>
          <w:b w:val="0"/>
          <w:i w:val="0"/>
          <w:caps w:val="0"/>
          <w:color w:val="3C3C3C"/>
          <w:spacing w:val="0"/>
          <w:sz w:val="24"/>
          <w:szCs w:val="24"/>
          <w:u w:val="none"/>
        </w:rPr>
        <w:tab/>
      </w:r>
      <w:r>
        <w:rPr>
          <w:rFonts w:hint="default" w:ascii="Courier New" w:hAnsi="Courier New" w:cs="Courier New"/>
          <w:b w:val="0"/>
          <w:i w:val="0"/>
          <w:caps w:val="0"/>
          <w:color w:val="3C3C3C"/>
          <w:spacing w:val="0"/>
          <w:sz w:val="24"/>
          <w:szCs w:val="24"/>
          <w:u w:val="none"/>
        </w:rPr>
        <w:tab/>
      </w:r>
      <w:r>
        <w:rPr>
          <w:rFonts w:hint="default" w:ascii="Courier New" w:hAnsi="Courier New" w:cs="Courier New"/>
          <w:b w:val="0"/>
          <w:i w:val="0"/>
          <w:caps w:val="0"/>
          <w:color w:val="3C3C3C"/>
          <w:spacing w:val="0"/>
          <w:sz w:val="24"/>
          <w:szCs w:val="24"/>
          <w:u w:val="none"/>
        </w:rPr>
        <w:t>4'b0100: out = in2;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3C3C3C"/>
          <w:spacing w:val="0"/>
          <w:sz w:val="24"/>
          <w:szCs w:val="24"/>
          <w:u w:val="none"/>
        </w:rPr>
      </w:pPr>
      <w:r>
        <w:rPr>
          <w:rFonts w:hint="default" w:ascii="Courier New" w:hAnsi="Courier New" w:cs="Courier New"/>
          <w:b w:val="0"/>
          <w:i w:val="0"/>
          <w:caps w:val="0"/>
          <w:color w:val="3C3C3C"/>
          <w:spacing w:val="0"/>
          <w:sz w:val="24"/>
          <w:szCs w:val="24"/>
          <w:u w:val="none"/>
        </w:rPr>
        <w:tab/>
      </w:r>
      <w:r>
        <w:rPr>
          <w:rFonts w:hint="default" w:ascii="Courier New" w:hAnsi="Courier New" w:cs="Courier New"/>
          <w:b w:val="0"/>
          <w:i w:val="0"/>
          <w:caps w:val="0"/>
          <w:color w:val="3C3C3C"/>
          <w:spacing w:val="0"/>
          <w:sz w:val="24"/>
          <w:szCs w:val="24"/>
          <w:u w:val="none"/>
        </w:rPr>
        <w:tab/>
      </w:r>
      <w:r>
        <w:rPr>
          <w:rFonts w:hint="default" w:ascii="Courier New" w:hAnsi="Courier New" w:cs="Courier New"/>
          <w:b w:val="0"/>
          <w:i w:val="0"/>
          <w:caps w:val="0"/>
          <w:color w:val="3C3C3C"/>
          <w:spacing w:val="0"/>
          <w:sz w:val="24"/>
          <w:szCs w:val="24"/>
          <w:u w:val="none"/>
        </w:rPr>
        <w:t>4'b1000: out = in3;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3C3C3C"/>
          <w:spacing w:val="0"/>
          <w:sz w:val="24"/>
          <w:szCs w:val="24"/>
          <w:u w:val="none"/>
        </w:rPr>
      </w:pPr>
      <w:r>
        <w:rPr>
          <w:rFonts w:hint="default" w:ascii="Courier New" w:hAnsi="Courier New" w:cs="Courier New"/>
          <w:b w:val="0"/>
          <w:i w:val="0"/>
          <w:caps w:val="0"/>
          <w:color w:val="3C3C3C"/>
          <w:spacing w:val="0"/>
          <w:sz w:val="24"/>
          <w:szCs w:val="24"/>
          <w:u w:val="none"/>
        </w:rPr>
        <w:tab/>
      </w:r>
      <w:r>
        <w:rPr>
          <w:rFonts w:hint="default" w:ascii="Courier New" w:hAnsi="Courier New" w:cs="Courier New"/>
          <w:b w:val="0"/>
          <w:i w:val="0"/>
          <w:caps w:val="0"/>
          <w:color w:val="3C3C3C"/>
          <w:spacing w:val="0"/>
          <w:sz w:val="24"/>
          <w:szCs w:val="24"/>
          <w:u w:val="none"/>
        </w:rPr>
        <w:t>endcase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3C3C3C"/>
          <w:spacing w:val="0"/>
          <w:sz w:val="24"/>
          <w:szCs w:val="24"/>
          <w:u w:val="none"/>
        </w:rPr>
      </w:pPr>
      <w:r>
        <w:rPr>
          <w:rFonts w:hint="default" w:ascii="Courier New" w:hAnsi="Courier New" w:cs="Courier New"/>
          <w:b w:val="0"/>
          <w:i w:val="0"/>
          <w:caps w:val="0"/>
          <w:color w:val="3C3C3C"/>
          <w:spacing w:val="0"/>
          <w:sz w:val="24"/>
          <w:szCs w:val="24"/>
          <w:u w:val="none"/>
        </w:rPr>
        <w:t>end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sz w:val="24"/>
          <w:szCs w:val="24"/>
          <w:u w:val="none"/>
        </w:rPr>
      </w:pP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C3C3C"/>
          <w:spacing w:val="0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C3C3C"/>
          <w:spacing w:val="0"/>
          <w:sz w:val="24"/>
          <w:szCs w:val="24"/>
          <w:u w:val="none"/>
        </w:rPr>
        <w:t>根据你所列举的编码方式，说明他们的优缺点。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二进制码比较直观，编码值本身就代表状态的序号。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格雷码相邻状态转换时只有一个状态位发生翻转，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能避免毛刺的产生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，又可以降低功耗。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独热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的优点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在于状态比较时仅仅需要比较一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位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，简化了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译码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逻辑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，因而速度较快，同时易于修改</w:t>
      </w:r>
      <w:r>
        <w:rPr>
          <w:rFonts w:hint="default" w:asciiTheme="minorEastAsia" w:hAnsi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二进制码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格雷码</w:t>
      </w:r>
      <w:r>
        <w:rPr>
          <w:rFonts w:hint="default" w:asciiTheme="minorEastAsia" w:hAnsi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编码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使用最少的触发器，较多的组合逻辑，而独热码反之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C3C3C"/>
          <w:spacing w:val="0"/>
          <w:sz w:val="24"/>
          <w:szCs w:val="24"/>
          <w:u w:val="none"/>
        </w:rPr>
      </w:pP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C3C3C"/>
          <w:spacing w:val="0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C3C3C"/>
          <w:spacing w:val="0"/>
          <w:sz w:val="24"/>
          <w:szCs w:val="24"/>
          <w:u w:val="none"/>
        </w:rPr>
        <w:t>C语言是一种弱类型程序设计语言。C语言中不对计算结果溢出进行处理，这意味着C语言要求程序员必须很清楚计算结果是否会导致溢出。因此，如果仅仅支持C语言，MIPS指令的所有计算指令均可以忽略溢出。 请说明为什么在忽略溢出的前提下，addi与addiu是等价的，add与addu是等价的。提示：阅读《MIPS32® Architecture For Programmers Volume II: The MIPS32® Instruction Set》中相关指令的Operation部分</w:t>
      </w:r>
      <w:r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sz w:val="24"/>
          <w:szCs w:val="24"/>
          <w:u w:val="none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sz w:val="24"/>
          <w:szCs w:val="24"/>
          <w:u w:val="none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sz w:val="24"/>
          <w:szCs w:val="24"/>
          <w:u w:val="none"/>
        </w:rPr>
        <w:t>addu简单将两个操作数相加的结果赋给目的寄存器，而add先将两个操作数符号扩展一位，通过比较结果的最高两位是否相同判断溢出。由于addu和add都是将结果的0到31位赋给目的寄存器，若忽略溢出，add的扩展操作并不影响最后赋给寄存器的值，且系统不会报出异常，所以两者是等价的。同理，addi与addiu在忽略溢出的前提下也是等价的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sz w:val="24"/>
          <w:szCs w:val="24"/>
          <w:u w:val="none"/>
        </w:rPr>
      </w:pP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C3C3C"/>
          <w:spacing w:val="0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C3C3C"/>
          <w:spacing w:val="0"/>
          <w:sz w:val="24"/>
          <w:szCs w:val="24"/>
          <w:u w:val="none"/>
        </w:rPr>
        <w:t>根据自己的设计说明单周期处理器的优缺点。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sz w:val="24"/>
          <w:szCs w:val="24"/>
          <w:u w:val="none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sz w:val="24"/>
          <w:szCs w:val="24"/>
          <w:u w:val="none"/>
        </w:rPr>
        <w:t>优点：结构简单、清晰、直观，所需寄存器、复用器数量较少；一个周期执行一条指令，不需要考虑冲突，易维护和扩展。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3C3C3C"/>
          <w:spacing w:val="0"/>
          <w:sz w:val="24"/>
          <w:szCs w:val="24"/>
          <w:u w:val="none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sz w:val="24"/>
          <w:szCs w:val="24"/>
          <w:u w:val="none"/>
        </w:rPr>
        <w:t>缺点：部件闲置，效率低下，时钟频率受制于最慢的指令。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C3C3C"/>
          <w:spacing w:val="0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C3C3C"/>
          <w:spacing w:val="0"/>
          <w:sz w:val="24"/>
          <w:szCs w:val="24"/>
          <w:u w:val="none"/>
        </w:rPr>
        <w:t>简要说明jal、jr和堆栈的关系。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C3C3C"/>
          <w:spacing w:val="0"/>
          <w:sz w:val="24"/>
          <w:szCs w:val="24"/>
          <w:u w:val="none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3C3C3C"/>
          <w:spacing w:val="0"/>
          <w:sz w:val="24"/>
          <w:szCs w:val="24"/>
          <w:u w:val="none"/>
        </w:rPr>
        <w:t>执行递归程序时，先将栈指针减4压栈，然后执行jal，调用子程序，执行jr返回后栈指针加4弹栈。因此jal、jr需要和堆栈结构配合使用，相辅相成。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Brush Script MT">
    <w:panose1 w:val="03060802040406070304"/>
    <w:charset w:val="00"/>
    <w:family w:val="auto"/>
    <w:pitch w:val="default"/>
    <w:sig w:usb0="00000000" w:usb1="00000000" w:usb2="00000000" w:usb3="00000000" w:csb0="00000000" w:csb1="00000000"/>
  </w:font>
  <w:font w:name="兰亭黑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兰亭黑-繁">
    <w:panose1 w:val="03000509000000000000"/>
    <w:charset w:val="86"/>
    <w:family w:val="auto"/>
    <w:pitch w:val="default"/>
    <w:sig w:usb0="00000000" w:usb1="00000000" w:usb2="00000000" w:usb3="00000000" w:csb0="0016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华文宋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华文黑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宋体-繁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港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苹方-繁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 Baya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繁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rsiva Hebrew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0000" w:usb1="00000000" w:usb2="00000000" w:usb3="00000000" w:csb0="00000000" w:csb1="00000000"/>
  </w:font>
  <w:font w:name="Al Nile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000" w:usb1="00000000" w:usb2="00000000" w:usb3="00000000" w:csb0="00000000" w:csb1="00000000"/>
  </w:font>
  <w:font w:name="Apple Braille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Apple Chancery">
    <w:panose1 w:val="03020702040506060504"/>
    <w:charset w:val="00"/>
    <w:family w:val="auto"/>
    <w:pitch w:val="default"/>
    <w:sig w:usb0="00000000" w:usb1="00000000" w:usb2="00000000" w:usb3="00000000" w:csb0="00000000" w:csb1="00000000"/>
  </w:font>
  <w:font w:name="Apple Symbols">
    <w:panose1 w:val="02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00000000" w:usb1="00000000" w:usb2="00000000" w:usb3="00000000" w:csb0="00000000" w:csb1="00000000"/>
  </w:font>
  <w:font w:name="Arial Hebrew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Hebrew Scholar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auto"/>
    <w:pitch w:val="default"/>
    <w:sig w:usb0="00000000" w:usb1="00000000" w:usb2="00000000" w:usb3="00000000" w:csb0="00000000" w:csb1="00000000"/>
  </w:font>
  <w:font w:name="Arial Rounded MT Bold">
    <w:panose1 w:val="020F0704030504030204"/>
    <w:charset w:val="00"/>
    <w:family w:val="auto"/>
    <w:pitch w:val="default"/>
    <w:sig w:usb0="00000000" w:usb1="00000000" w:usb2="00000000" w:usb3="00000000" w:csb0="00000000" w:csb1="00000000"/>
  </w:font>
  <w:font w:name="Avenir Next">
    <w:panose1 w:val="020B0503020202020204"/>
    <w:charset w:val="00"/>
    <w:family w:val="auto"/>
    <w:pitch w:val="default"/>
    <w:sig w:usb0="00000000" w:usb1="00000000" w:usb2="00000000" w:usb3="00000000" w:csb0="00000000" w:csb1="00000000"/>
  </w:font>
  <w:font w:name="Avenir Next Condensed">
    <w:panose1 w:val="020B0506020202020204"/>
    <w:charset w:val="00"/>
    <w:family w:val="auto"/>
    <w:pitch w:val="default"/>
    <w:sig w:usb0="00000000" w:usb1="00000000" w:usb2="00000000" w:usb3="00000000" w:csb0="00000000" w:csb1="00000000"/>
  </w:font>
  <w:font w:name="Ayuthaya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Baghdad">
    <w:panose1 w:val="01000500000000020004"/>
    <w:charset w:val="00"/>
    <w:family w:val="auto"/>
    <w:pitch w:val="default"/>
    <w:sig w:usb0="00000000" w:usb1="00000000" w:usb2="00000000" w:usb3="00000000" w:csb0="00000000" w:csb1="00000000"/>
  </w:font>
  <w:font w:name="Bangla MN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Bangla Sangam MN">
    <w:panose1 w:val="02000000000000000000"/>
    <w:charset w:val="00"/>
    <w:family w:val="auto"/>
    <w:pitch w:val="default"/>
    <w:sig w:usb0="00000000" w:usb1="00000000" w:usb2="00000000" w:usb3="00000000" w:csb0="00000000" w:csb1="00000000"/>
  </w:font>
  <w:font w:name="Baskerville">
    <w:panose1 w:val="02020502070401020303"/>
    <w:charset w:val="00"/>
    <w:family w:val="auto"/>
    <w:pitch w:val="default"/>
    <w:sig w:usb0="00000000" w:usb1="00000000" w:usb2="00000000" w:usb3="00000000" w:csb0="00000000" w:csb1="00000000"/>
  </w:font>
  <w:font w:name="Beirut">
    <w:panose1 w:val="00000600000000000000"/>
    <w:charset w:val="00"/>
    <w:family w:val="auto"/>
    <w:pitch w:val="default"/>
    <w:sig w:usb0="00000000" w:usb1="00000000" w:usb2="00000000" w:usb3="00000000" w:csb0="00000000" w:csb1="00000000"/>
  </w:font>
  <w:font w:name="Big Caslon">
    <w:panose1 w:val="02000603090000020003"/>
    <w:charset w:val="00"/>
    <w:family w:val="auto"/>
    <w:pitch w:val="default"/>
    <w:sig w:usb0="00000000" w:usb1="00000000" w:usb2="00000000" w:usb3="00000000" w:csb0="00000000" w:csb1="00000000"/>
  </w:font>
  <w:font w:name="Bodoni 72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Bodoni 72 Oldstyle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Bodoni 72 Smallcaps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Bodoni Ornaments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Bradley Hand">
    <w:panose1 w:val="00000700000000000000"/>
    <w:charset w:val="00"/>
    <w:family w:val="auto"/>
    <w:pitch w:val="default"/>
    <w:sig w:usb0="00000000" w:usb1="00000000" w:usb2="00000000" w:usb3="00000000" w:csb0="00000000" w:csb1="00000000"/>
  </w:font>
  <w:font w:name="Chalkboard">
    <w:panose1 w:val="03050602040202020205"/>
    <w:charset w:val="00"/>
    <w:family w:val="auto"/>
    <w:pitch w:val="default"/>
    <w:sig w:usb0="00000000" w:usb1="00000000" w:usb2="00000000" w:usb3="00000000" w:csb0="00000000" w:csb1="00000000"/>
  </w:font>
  <w:font w:name="Chalkboard SE">
    <w:panose1 w:val="03050602040202020205"/>
    <w:charset w:val="00"/>
    <w:family w:val="auto"/>
    <w:pitch w:val="default"/>
    <w:sig w:usb0="00000000" w:usb1="00000000" w:usb2="00000000" w:usb3="00000000" w:csb0="00000000" w:csb1="00000000"/>
  </w:font>
  <w:font w:name="Chalkduster">
    <w:panose1 w:val="03050602040202020205"/>
    <w:charset w:val="00"/>
    <w:family w:val="auto"/>
    <w:pitch w:val="default"/>
    <w:sig w:usb0="00000000" w:usb1="00000000" w:usb2="00000000" w:usb3="00000000" w:csb0="00000000" w:csb1="00000000"/>
  </w:font>
  <w:font w:name="Charter">
    <w:panose1 w:val="02040803050506020203"/>
    <w:charset w:val="00"/>
    <w:family w:val="auto"/>
    <w:pitch w:val="default"/>
    <w:sig w:usb0="00000000" w:usb1="00000000" w:usb2="00000000" w:usb3="00000000" w:csb0="00000000" w:csb1="00000000"/>
  </w:font>
  <w:font w:name="Cochin">
    <w:panose1 w:val="02000603020000020003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000" w:usb1="00000000" w:usb2="00000000" w:usb3="00000000" w:csb0="00000000" w:csb1="00000000"/>
  </w:font>
  <w:font w:name="Copperplate">
    <w:panose1 w:val="02000504000000020004"/>
    <w:charset w:val="00"/>
    <w:family w:val="auto"/>
    <w:pitch w:val="default"/>
    <w:sig w:usb0="00000000" w:usb1="00000000" w:usb2="00000000" w:usb3="00000000" w:csb0="00000000" w:csb1="00000000"/>
  </w:font>
  <w:font w:name="DIN Alternate">
    <w:panose1 w:val="020B0500000000000000"/>
    <w:charset w:val="00"/>
    <w:family w:val="auto"/>
    <w:pitch w:val="default"/>
    <w:sig w:usb0="00000000" w:usb1="00000000" w:usb2="00000000" w:usb3="00000000" w:csb0="00000000" w:csb1="00000000"/>
  </w:font>
  <w:font w:name="DIN Condensed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Damascus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DecoType Naskh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Devanagari MT">
    <w:panose1 w:val="02000500020000000000"/>
    <w:charset w:val="00"/>
    <w:family w:val="auto"/>
    <w:pitch w:val="default"/>
    <w:sig w:usb0="00000000" w:usb1="00000000" w:usb2="00000000" w:usb3="00000000" w:csb0="00000000" w:csb1="00000000"/>
  </w:font>
  <w:font w:name="Didot">
    <w:panose1 w:val="02000503000000020003"/>
    <w:charset w:val="00"/>
    <w:family w:val="auto"/>
    <w:pitch w:val="default"/>
    <w:sig w:usb0="00000000" w:usb1="00000000" w:usb2="00000000" w:usb3="00000000" w:csb0="00000000" w:csb1="00000000"/>
  </w:font>
  <w:font w:name="Diwan Kufi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Diwan Thuluth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Euphemia UCAS">
    <w:panose1 w:val="020B0503040102020104"/>
    <w:charset w:val="00"/>
    <w:family w:val="auto"/>
    <w:pitch w:val="default"/>
    <w:sig w:usb0="00000000" w:usb1="00000000" w:usb2="00000000" w:usb3="00000000" w:csb0="00000000" w:csb1="00000000"/>
  </w:font>
  <w:font w:name="Farah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Waseem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Trattatello">
    <w:panose1 w:val="020F0403020200020303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E6CBBB"/>
    <w:multiLevelType w:val="singleLevel"/>
    <w:tmpl w:val="5BE6CBBB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BE6D78E"/>
    <w:multiLevelType w:val="singleLevel"/>
    <w:tmpl w:val="5BE6D78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BEA1F33"/>
    <w:multiLevelType w:val="singleLevel"/>
    <w:tmpl w:val="5BEA1F33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BF3B05C"/>
    <w:multiLevelType w:val="singleLevel"/>
    <w:tmpl w:val="5BF3B05C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BFE00F2"/>
    <w:multiLevelType w:val="singleLevel"/>
    <w:tmpl w:val="5BFE00F2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FF41CE"/>
    <w:rsid w:val="11FF7F95"/>
    <w:rsid w:val="3EFEF0AA"/>
    <w:rsid w:val="3F7EF8E7"/>
    <w:rsid w:val="79FF41CE"/>
    <w:rsid w:val="7F367448"/>
    <w:rsid w:val="7F3DD466"/>
    <w:rsid w:val="9E7D3E04"/>
    <w:rsid w:val="BE338BA4"/>
    <w:rsid w:val="D236DBF4"/>
    <w:rsid w:val="D78EFCBC"/>
    <w:rsid w:val="DEFE0543"/>
    <w:rsid w:val="E3FF682B"/>
    <w:rsid w:val="EE7AFF99"/>
    <w:rsid w:val="EFED346D"/>
    <w:rsid w:val="F8F98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table" w:styleId="5">
    <w:name w:val="Table Grid"/>
    <w:basedOn w:val="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2849</Words>
  <Characters>4737</Characters>
  <Lines>0</Lines>
  <Paragraphs>0</Paragraphs>
  <ScaleCrop>false</ScaleCrop>
  <LinksUpToDate>false</LinksUpToDate>
  <CharactersWithSpaces>4977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2018-11-14T04:02:00Z</dcterms:created>
  <dc:creator>mac</dc:creator>
  <cp:lastModifiedBy>mac</cp:lastModifiedBy>
  <dcterms:modified xsi:type="dcterms:W3CDTF">2018-12-10T08:20:03Z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