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2836B7" w14:textId="28F480B5" w:rsidR="000B59B6" w:rsidRPr="00990249" w:rsidRDefault="00270F49" w:rsidP="001C0836">
      <w:pPr>
        <w:jc w:val="center"/>
        <w:rPr>
          <w:sz w:val="40"/>
          <w:szCs w:val="36"/>
          <w:lang w:val="es-ES"/>
        </w:rPr>
      </w:pPr>
      <w:bookmarkStart w:id="0" w:name="_Hlk161666980"/>
      <w:bookmarkEnd w:id="0"/>
      <w:r w:rsidRPr="00990249">
        <w:rPr>
          <w:sz w:val="40"/>
          <w:szCs w:val="36"/>
          <w:lang w:val="es-ES"/>
        </w:rPr>
        <w:t>PRÁCTICA 2: AMPLIFICADOR LOGARÍTMICO</w:t>
      </w:r>
    </w:p>
    <w:p w14:paraId="64E16DAA" w14:textId="22436409" w:rsidR="004C565F" w:rsidRPr="00990249" w:rsidRDefault="004C565F" w:rsidP="001C0836">
      <w:pPr>
        <w:jc w:val="center"/>
        <w:rPr>
          <w:sz w:val="40"/>
          <w:szCs w:val="36"/>
          <w:lang w:val="es-ES"/>
        </w:rPr>
      </w:pPr>
    </w:p>
    <w:p w14:paraId="212C54FA" w14:textId="2051D6CF" w:rsidR="004C565F" w:rsidRPr="00990249" w:rsidRDefault="004C565F" w:rsidP="004C565F">
      <w:pPr>
        <w:rPr>
          <w:lang w:val="es-ES"/>
        </w:rPr>
      </w:pPr>
      <w:r w:rsidRPr="00990249">
        <w:rPr>
          <w:lang w:val="es-ES"/>
        </w:rPr>
        <w:t>En la práctica de hoy vamos a diseñar un amplificador logarítmico demostrando las posibles aplicaciones no lineales de los circuitos con amplificadores operacionales. El diseño estará formado por dos etapas principales</w:t>
      </w:r>
      <w:r w:rsidR="007A4CC7" w:rsidRPr="00990249">
        <w:rPr>
          <w:lang w:val="es-ES"/>
        </w:rPr>
        <w:t>. La elección de resistencias es clave para poder obtener la ganancia adecuada.</w:t>
      </w:r>
    </w:p>
    <w:p w14:paraId="5FB8BD39" w14:textId="5B435AC8" w:rsidR="008E0703" w:rsidRPr="00990249" w:rsidRDefault="008E0703" w:rsidP="004C565F">
      <w:pPr>
        <w:rPr>
          <w:lang w:val="es-ES"/>
        </w:rPr>
      </w:pPr>
      <w:r w:rsidRPr="00990249">
        <w:rPr>
          <w:lang w:val="es-ES"/>
        </w:rPr>
        <w:t>A la entrada tendremos una señal continua de entre 1 y 10 V. A la salida deberiamos tener el logaritmo base 10 del valor de la señal de entrada multiplicado por un factor A.</w:t>
      </w:r>
    </w:p>
    <w:p w14:paraId="5A55688B" w14:textId="3F8E90B3" w:rsidR="006E4FB2" w:rsidRPr="00990249" w:rsidRDefault="003B784D" w:rsidP="004C565F">
      <w:pPr>
        <w:rPr>
          <w:lang w:val="es-ES"/>
        </w:rPr>
      </w:pPr>
      <w:r w:rsidRPr="00270F49">
        <w:rPr>
          <w:noProof/>
        </w:rPr>
        <w:drawing>
          <wp:anchor distT="0" distB="0" distL="114300" distR="114300" simplePos="0" relativeHeight="251658240" behindDoc="0" locked="0" layoutInCell="1" allowOverlap="1" wp14:anchorId="1AEB7748" wp14:editId="4DA860C6">
            <wp:simplePos x="0" y="0"/>
            <wp:positionH relativeFrom="column">
              <wp:posOffset>-30480</wp:posOffset>
            </wp:positionH>
            <wp:positionV relativeFrom="paragraph">
              <wp:posOffset>7620</wp:posOffset>
            </wp:positionV>
            <wp:extent cx="3754050" cy="1943100"/>
            <wp:effectExtent l="0" t="0" r="0" b="0"/>
            <wp:wrapSquare wrapText="bothSides"/>
            <wp:docPr id="187652200"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2200" name="Picture 1" descr="A diagram of a circui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754050" cy="1943100"/>
                    </a:xfrm>
                    <a:prstGeom prst="rect">
                      <a:avLst/>
                    </a:prstGeom>
                  </pic:spPr>
                </pic:pic>
              </a:graphicData>
            </a:graphic>
          </wp:anchor>
        </w:drawing>
      </w:r>
      <w:r w:rsidR="006E4FB2" w:rsidRPr="00990249">
        <w:rPr>
          <w:lang w:val="es-ES"/>
        </w:rPr>
        <w:t>Estas son las principales ecuaciones en las que se basará el diseño:</w:t>
      </w:r>
    </w:p>
    <w:p w14:paraId="226A189D" w14:textId="6162D1FE" w:rsidR="006E4FB2" w:rsidRDefault="006E4FB2" w:rsidP="004C565F">
      <w:r w:rsidRPr="006E4FB2">
        <w:rPr>
          <w:noProof/>
        </w:rPr>
        <w:drawing>
          <wp:inline distT="0" distB="0" distL="0" distR="0" wp14:anchorId="006C2A23" wp14:editId="50993251">
            <wp:extent cx="1234547" cy="434378"/>
            <wp:effectExtent l="0" t="0" r="3810" b="3810"/>
            <wp:docPr id="664991928" name="Picture 1" descr="A close up of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91928" name="Picture 1" descr="A close up of letters&#10;&#10;Description automatically generated"/>
                    <pic:cNvPicPr/>
                  </pic:nvPicPr>
                  <pic:blipFill>
                    <a:blip r:embed="rId8"/>
                    <a:stretch>
                      <a:fillRect/>
                    </a:stretch>
                  </pic:blipFill>
                  <pic:spPr>
                    <a:xfrm>
                      <a:off x="0" y="0"/>
                      <a:ext cx="1234547" cy="434378"/>
                    </a:xfrm>
                    <a:prstGeom prst="rect">
                      <a:avLst/>
                    </a:prstGeom>
                  </pic:spPr>
                </pic:pic>
              </a:graphicData>
            </a:graphic>
          </wp:inline>
        </w:drawing>
      </w:r>
    </w:p>
    <w:p w14:paraId="3C8CF8CB" w14:textId="77777777" w:rsidR="006E4FB2" w:rsidRDefault="006E4FB2" w:rsidP="004C565F"/>
    <w:p w14:paraId="0CD46A2D" w14:textId="0C62BFB7" w:rsidR="006E4FB2" w:rsidRPr="00990249" w:rsidRDefault="006E4FB2" w:rsidP="006E4FB2">
      <w:pPr>
        <w:rPr>
          <w:lang w:val="es-ES"/>
        </w:rPr>
      </w:pPr>
      <w:r w:rsidRPr="00990249">
        <w:rPr>
          <w:lang w:val="es-ES"/>
        </w:rPr>
        <w:t>El primer paso para el diseño es realizar un cálculo teórico de los valores de las resistencias</w:t>
      </w:r>
      <w:r w:rsidR="009F6F30" w:rsidRPr="00990249">
        <w:rPr>
          <w:lang w:val="es-ES"/>
        </w:rPr>
        <w:t xml:space="preserve">. </w:t>
      </w:r>
      <w:r w:rsidRPr="00990249">
        <w:rPr>
          <w:lang w:val="es-ES"/>
        </w:rPr>
        <w:t>Es importante recalcar que la relación entre R4- R2 es el factor de ganancia y R4-R3 el offset.</w:t>
      </w:r>
    </w:p>
    <w:p w14:paraId="79EF17BC" w14:textId="0C2D81AB" w:rsidR="00106164" w:rsidRPr="00990249" w:rsidRDefault="00106164" w:rsidP="006E4FB2">
      <w:pPr>
        <w:rPr>
          <w:lang w:val="es-ES"/>
        </w:rPr>
      </w:pPr>
      <w:r w:rsidRPr="00990249">
        <w:rPr>
          <w:lang w:val="es-ES"/>
        </w:rPr>
        <w:t xml:space="preserve">El valor máximo </w:t>
      </w:r>
      <w:r w:rsidR="00F85588" w:rsidRPr="00990249">
        <w:rPr>
          <w:lang w:val="es-ES"/>
        </w:rPr>
        <w:t>de corriente de colector debe ser de 1,5 mA por lo que diseñaremos R1 para que este valor no sea superado. Puesto que la corriente de colector es también la corriente que pasa a través de R1 y el voltaje en bornes de esta resistencia es Vi hacienda el cálculo con el máximo valor posible obtenemos el valor mínimo que debe tener R1.</w:t>
      </w:r>
    </w:p>
    <w:p w14:paraId="0DC1019F" w14:textId="513AB760" w:rsidR="00F85588" w:rsidRPr="00990249" w:rsidRDefault="00F85588" w:rsidP="006E4FB2">
      <w:pPr>
        <w:rPr>
          <w:rFonts w:cs="Times New Roman"/>
          <w:lang w:val="es-ES"/>
        </w:rPr>
      </w:pPr>
      <w:r w:rsidRPr="00990249">
        <w:rPr>
          <w:lang w:val="es-ES"/>
        </w:rPr>
        <w:t xml:space="preserve">10/1.5mA=6666.7 </w:t>
      </w:r>
      <w:r>
        <w:rPr>
          <w:rFonts w:cs="Times New Roman"/>
        </w:rPr>
        <w:t>Ω</w:t>
      </w:r>
    </w:p>
    <w:p w14:paraId="2E42D573" w14:textId="613E6202" w:rsidR="005479A0" w:rsidRPr="00990249" w:rsidRDefault="005479A0" w:rsidP="006E4FB2">
      <w:pPr>
        <w:rPr>
          <w:rFonts w:cs="Times New Roman"/>
          <w:lang w:val="es-ES"/>
        </w:rPr>
      </w:pPr>
      <w:r w:rsidRPr="00990249">
        <w:rPr>
          <w:rFonts w:cs="Times New Roman"/>
          <w:lang w:val="es-ES"/>
        </w:rPr>
        <w:t xml:space="preserve"> Para asegurar esta condición y usar un valor normalizado fácil de encontrar nosotros usaremos una resistencia de 10K </w:t>
      </w:r>
      <w:r>
        <w:rPr>
          <w:rFonts w:cs="Times New Roman"/>
        </w:rPr>
        <w:t>Ω</w:t>
      </w:r>
      <w:r w:rsidR="009E62A0" w:rsidRPr="00990249">
        <w:rPr>
          <w:rFonts w:cs="Times New Roman"/>
          <w:lang w:val="es-ES"/>
        </w:rPr>
        <w:t>.</w:t>
      </w:r>
    </w:p>
    <w:p w14:paraId="512D43F5" w14:textId="38CC5558" w:rsidR="0049329E" w:rsidRPr="00990249" w:rsidRDefault="0049329E" w:rsidP="006E4FB2">
      <w:pPr>
        <w:rPr>
          <w:rFonts w:cs="Times New Roman"/>
          <w:lang w:val="es-ES"/>
        </w:rPr>
      </w:pPr>
      <w:r w:rsidRPr="00990249">
        <w:rPr>
          <w:rFonts w:cs="Times New Roman"/>
          <w:lang w:val="es-ES"/>
        </w:rPr>
        <w:t>A continuación pasaremos a diseñar los valores de R2,</w:t>
      </w:r>
      <w:r w:rsidR="00E2635A" w:rsidRPr="00990249">
        <w:rPr>
          <w:rFonts w:cs="Times New Roman"/>
          <w:lang w:val="es-ES"/>
        </w:rPr>
        <w:t xml:space="preserve"> </w:t>
      </w:r>
      <w:r w:rsidRPr="00990249">
        <w:rPr>
          <w:rFonts w:cs="Times New Roman"/>
          <w:lang w:val="es-ES"/>
        </w:rPr>
        <w:t>R3 y R4.</w:t>
      </w:r>
      <w:r w:rsidR="00395DBF" w:rsidRPr="00990249">
        <w:rPr>
          <w:rFonts w:cs="Times New Roman"/>
          <w:lang w:val="es-ES"/>
        </w:rPr>
        <w:t xml:space="preserve"> El voltaje de entrada Vi hará que cambie la corriente de colector lo que a su vez varia el valor de Vbe. Para ello nos tendremos que fijar en la hoja de características para dar valores de Vbe según Vi.</w:t>
      </w:r>
      <w:r w:rsidR="00D52BF7" w:rsidRPr="00990249">
        <w:rPr>
          <w:rFonts w:cs="Times New Roman"/>
          <w:lang w:val="es-ES"/>
        </w:rPr>
        <w:t xml:space="preserve"> Para ello </w:t>
      </w:r>
      <w:r w:rsidR="009924F3" w:rsidRPr="00990249">
        <w:rPr>
          <w:rFonts w:cs="Times New Roman"/>
          <w:lang w:val="es-ES"/>
        </w:rPr>
        <w:t>construimos la siguiente tabla</w:t>
      </w:r>
      <w:r w:rsidR="006728FE" w:rsidRPr="00990249">
        <w:rPr>
          <w:rFonts w:cs="Times New Roman"/>
          <w:lang w:val="es-ES"/>
        </w:rPr>
        <w:t xml:space="preserve"> donde también vemos la salida de la primera etapa y de la segunda</w:t>
      </w:r>
      <w:r w:rsidR="0008054F" w:rsidRPr="00990249">
        <w:rPr>
          <w:rFonts w:cs="Times New Roman"/>
          <w:lang w:val="es-ES"/>
        </w:rPr>
        <w:t xml:space="preserve"> de manera teórica</w:t>
      </w:r>
      <w:r w:rsidR="009924F3" w:rsidRPr="00990249">
        <w:rPr>
          <w:rFonts w:cs="Times New Roman"/>
          <w:lang w:val="es-ES"/>
        </w:rPr>
        <w:t>:</w:t>
      </w:r>
    </w:p>
    <w:p w14:paraId="15E2FBF6" w14:textId="77777777" w:rsidR="009924F3" w:rsidRPr="00990249" w:rsidRDefault="009924F3" w:rsidP="006E4FB2">
      <w:pPr>
        <w:rPr>
          <w:rFonts w:cs="Times New Roman"/>
          <w:lang w:val="es-ES"/>
        </w:rPr>
      </w:pPr>
    </w:p>
    <w:tbl>
      <w:tblPr>
        <w:tblStyle w:val="Tablaconcuadrcula"/>
        <w:tblW w:w="0" w:type="auto"/>
        <w:tblLook w:val="04A0" w:firstRow="1" w:lastRow="0" w:firstColumn="1" w:lastColumn="0" w:noHBand="0" w:noVBand="1"/>
      </w:tblPr>
      <w:tblGrid>
        <w:gridCol w:w="1859"/>
        <w:gridCol w:w="1909"/>
        <w:gridCol w:w="1878"/>
        <w:gridCol w:w="1931"/>
        <w:gridCol w:w="1773"/>
      </w:tblGrid>
      <w:tr w:rsidR="006728FE" w14:paraId="4FD238EC" w14:textId="4D6695D5" w:rsidTr="006728FE">
        <w:tc>
          <w:tcPr>
            <w:tcW w:w="1859" w:type="dxa"/>
          </w:tcPr>
          <w:p w14:paraId="342CFA51" w14:textId="7C43BECF" w:rsidR="006728FE" w:rsidRDefault="006728FE" w:rsidP="006E4FB2">
            <w:pPr>
              <w:rPr>
                <w:lang w:val="es-ES"/>
              </w:rPr>
            </w:pPr>
            <w:r>
              <w:rPr>
                <w:lang w:val="es-ES"/>
              </w:rPr>
              <w:t>Vi (V)</w:t>
            </w:r>
          </w:p>
        </w:tc>
        <w:tc>
          <w:tcPr>
            <w:tcW w:w="1909" w:type="dxa"/>
          </w:tcPr>
          <w:p w14:paraId="3C8BC9B8" w14:textId="54906035" w:rsidR="006728FE" w:rsidRDefault="006728FE" w:rsidP="006E4FB2">
            <w:pPr>
              <w:rPr>
                <w:lang w:val="es-ES"/>
              </w:rPr>
            </w:pPr>
            <w:r>
              <w:rPr>
                <w:lang w:val="es-ES"/>
              </w:rPr>
              <w:t>Ic (mA)</w:t>
            </w:r>
          </w:p>
        </w:tc>
        <w:tc>
          <w:tcPr>
            <w:tcW w:w="1878" w:type="dxa"/>
          </w:tcPr>
          <w:p w14:paraId="59C67EF2" w14:textId="3C3A73B0" w:rsidR="006728FE" w:rsidRDefault="006728FE" w:rsidP="006E4FB2">
            <w:pPr>
              <w:rPr>
                <w:lang w:val="es-ES"/>
              </w:rPr>
            </w:pPr>
            <w:r>
              <w:rPr>
                <w:lang w:val="es-ES"/>
              </w:rPr>
              <w:t>Vbe (V)</w:t>
            </w:r>
          </w:p>
        </w:tc>
        <w:tc>
          <w:tcPr>
            <w:tcW w:w="1931" w:type="dxa"/>
          </w:tcPr>
          <w:p w14:paraId="2F00E15B" w14:textId="15FCE02E" w:rsidR="006728FE" w:rsidRDefault="006728FE" w:rsidP="006E4FB2">
            <w:pPr>
              <w:rPr>
                <w:lang w:val="es-ES"/>
              </w:rPr>
            </w:pPr>
            <w:r>
              <w:rPr>
                <w:lang w:val="es-ES"/>
              </w:rPr>
              <w:t>Vo1=-Vbe (V)</w:t>
            </w:r>
          </w:p>
        </w:tc>
        <w:tc>
          <w:tcPr>
            <w:tcW w:w="1773" w:type="dxa"/>
          </w:tcPr>
          <w:p w14:paraId="738EDB20" w14:textId="64B35E84" w:rsidR="006728FE" w:rsidRDefault="006728FE" w:rsidP="006E4FB2">
            <w:pPr>
              <w:rPr>
                <w:lang w:val="es-ES"/>
              </w:rPr>
            </w:pPr>
            <w:r>
              <w:rPr>
                <w:lang w:val="es-ES"/>
              </w:rPr>
              <w:t>Vo (V)</w:t>
            </w:r>
          </w:p>
        </w:tc>
      </w:tr>
      <w:tr w:rsidR="006728FE" w14:paraId="38A3114D" w14:textId="4A795728" w:rsidTr="006728FE">
        <w:tc>
          <w:tcPr>
            <w:tcW w:w="1859" w:type="dxa"/>
          </w:tcPr>
          <w:p w14:paraId="4EDE9FE8" w14:textId="2DA7E588" w:rsidR="006728FE" w:rsidRDefault="006728FE" w:rsidP="006E4FB2">
            <w:pPr>
              <w:rPr>
                <w:lang w:val="es-ES"/>
              </w:rPr>
            </w:pPr>
            <w:r>
              <w:rPr>
                <w:lang w:val="es-ES"/>
              </w:rPr>
              <w:t>1</w:t>
            </w:r>
          </w:p>
        </w:tc>
        <w:tc>
          <w:tcPr>
            <w:tcW w:w="1909" w:type="dxa"/>
          </w:tcPr>
          <w:p w14:paraId="4DA96FE1" w14:textId="4731A02A" w:rsidR="006728FE" w:rsidRDefault="00E86147" w:rsidP="006E4FB2">
            <w:pPr>
              <w:rPr>
                <w:lang w:val="es-ES"/>
              </w:rPr>
            </w:pPr>
            <w:r>
              <w:rPr>
                <w:lang w:val="es-ES"/>
              </w:rPr>
              <w:t>0.1</w:t>
            </w:r>
          </w:p>
        </w:tc>
        <w:tc>
          <w:tcPr>
            <w:tcW w:w="1878" w:type="dxa"/>
          </w:tcPr>
          <w:p w14:paraId="7835FA74" w14:textId="55DC3179" w:rsidR="006728FE" w:rsidRDefault="009A3428" w:rsidP="006E4FB2">
            <w:pPr>
              <w:rPr>
                <w:lang w:val="es-ES"/>
              </w:rPr>
            </w:pPr>
            <w:r>
              <w:rPr>
                <w:lang w:val="es-ES"/>
              </w:rPr>
              <w:t>0.58</w:t>
            </w:r>
          </w:p>
        </w:tc>
        <w:tc>
          <w:tcPr>
            <w:tcW w:w="1931" w:type="dxa"/>
          </w:tcPr>
          <w:p w14:paraId="49D62DAD" w14:textId="64E96D48" w:rsidR="006728FE" w:rsidRDefault="00252BF5" w:rsidP="006E4FB2">
            <w:pPr>
              <w:rPr>
                <w:lang w:val="es-ES"/>
              </w:rPr>
            </w:pPr>
            <w:r>
              <w:rPr>
                <w:lang w:val="es-ES"/>
              </w:rPr>
              <w:t>-0.58</w:t>
            </w:r>
          </w:p>
        </w:tc>
        <w:tc>
          <w:tcPr>
            <w:tcW w:w="1773" w:type="dxa"/>
          </w:tcPr>
          <w:p w14:paraId="2C116F2D" w14:textId="68B58446" w:rsidR="006728FE" w:rsidRDefault="00411406" w:rsidP="006E4FB2">
            <w:pPr>
              <w:rPr>
                <w:lang w:val="es-ES"/>
              </w:rPr>
            </w:pPr>
            <w:r>
              <w:rPr>
                <w:lang w:val="es-ES"/>
              </w:rPr>
              <w:t>0</w:t>
            </w:r>
          </w:p>
        </w:tc>
      </w:tr>
      <w:tr w:rsidR="006728FE" w14:paraId="04935CE9" w14:textId="33E2DC6D" w:rsidTr="006728FE">
        <w:tc>
          <w:tcPr>
            <w:tcW w:w="1859" w:type="dxa"/>
          </w:tcPr>
          <w:p w14:paraId="62DB8D70" w14:textId="1D1D5BC3" w:rsidR="006728FE" w:rsidRDefault="006728FE" w:rsidP="006E4FB2">
            <w:pPr>
              <w:rPr>
                <w:lang w:val="es-ES"/>
              </w:rPr>
            </w:pPr>
            <w:r>
              <w:rPr>
                <w:lang w:val="es-ES"/>
              </w:rPr>
              <w:t>2</w:t>
            </w:r>
          </w:p>
        </w:tc>
        <w:tc>
          <w:tcPr>
            <w:tcW w:w="1909" w:type="dxa"/>
          </w:tcPr>
          <w:p w14:paraId="1BCDF30E" w14:textId="0791C031" w:rsidR="006728FE" w:rsidRDefault="00E86147" w:rsidP="006E4FB2">
            <w:pPr>
              <w:rPr>
                <w:lang w:val="es-ES"/>
              </w:rPr>
            </w:pPr>
            <w:r>
              <w:rPr>
                <w:lang w:val="es-ES"/>
              </w:rPr>
              <w:t>0.2</w:t>
            </w:r>
          </w:p>
        </w:tc>
        <w:tc>
          <w:tcPr>
            <w:tcW w:w="1878" w:type="dxa"/>
          </w:tcPr>
          <w:p w14:paraId="46F2331B" w14:textId="03FD578D" w:rsidR="006728FE" w:rsidRDefault="009A3428" w:rsidP="006E4FB2">
            <w:pPr>
              <w:rPr>
                <w:lang w:val="es-ES"/>
              </w:rPr>
            </w:pPr>
            <w:r>
              <w:rPr>
                <w:lang w:val="es-ES"/>
              </w:rPr>
              <w:t>0.59</w:t>
            </w:r>
          </w:p>
        </w:tc>
        <w:tc>
          <w:tcPr>
            <w:tcW w:w="1931" w:type="dxa"/>
          </w:tcPr>
          <w:p w14:paraId="549F768A" w14:textId="7658814E" w:rsidR="006728FE" w:rsidRDefault="00252BF5" w:rsidP="006E4FB2">
            <w:pPr>
              <w:rPr>
                <w:lang w:val="es-ES"/>
              </w:rPr>
            </w:pPr>
            <w:r>
              <w:rPr>
                <w:lang w:val="es-ES"/>
              </w:rPr>
              <w:t>-0.59</w:t>
            </w:r>
          </w:p>
        </w:tc>
        <w:tc>
          <w:tcPr>
            <w:tcW w:w="1773" w:type="dxa"/>
          </w:tcPr>
          <w:p w14:paraId="212F1B97" w14:textId="77777777" w:rsidR="006728FE" w:rsidRDefault="006728FE" w:rsidP="006E4FB2">
            <w:pPr>
              <w:rPr>
                <w:lang w:val="es-ES"/>
              </w:rPr>
            </w:pPr>
          </w:p>
        </w:tc>
      </w:tr>
      <w:tr w:rsidR="00252BF5" w14:paraId="289C98D9" w14:textId="2742291A" w:rsidTr="006728FE">
        <w:tc>
          <w:tcPr>
            <w:tcW w:w="1859" w:type="dxa"/>
          </w:tcPr>
          <w:p w14:paraId="246002C8" w14:textId="0A561B04" w:rsidR="00252BF5" w:rsidRDefault="00252BF5" w:rsidP="00252BF5">
            <w:pPr>
              <w:rPr>
                <w:lang w:val="es-ES"/>
              </w:rPr>
            </w:pPr>
            <w:r>
              <w:rPr>
                <w:lang w:val="es-ES"/>
              </w:rPr>
              <w:t>3</w:t>
            </w:r>
          </w:p>
        </w:tc>
        <w:tc>
          <w:tcPr>
            <w:tcW w:w="1909" w:type="dxa"/>
          </w:tcPr>
          <w:p w14:paraId="1257659C" w14:textId="3E64B217" w:rsidR="00252BF5" w:rsidRDefault="00252BF5" w:rsidP="00252BF5">
            <w:pPr>
              <w:rPr>
                <w:lang w:val="es-ES"/>
              </w:rPr>
            </w:pPr>
            <w:r>
              <w:rPr>
                <w:lang w:val="es-ES"/>
              </w:rPr>
              <w:t>0.3</w:t>
            </w:r>
          </w:p>
        </w:tc>
        <w:tc>
          <w:tcPr>
            <w:tcW w:w="1878" w:type="dxa"/>
          </w:tcPr>
          <w:p w14:paraId="3DE1D8EE" w14:textId="61581F43" w:rsidR="00252BF5" w:rsidRDefault="00252BF5" w:rsidP="00252BF5">
            <w:pPr>
              <w:rPr>
                <w:lang w:val="es-ES"/>
              </w:rPr>
            </w:pPr>
            <w:r>
              <w:rPr>
                <w:lang w:val="es-ES"/>
              </w:rPr>
              <w:t>0.6</w:t>
            </w:r>
          </w:p>
        </w:tc>
        <w:tc>
          <w:tcPr>
            <w:tcW w:w="1931" w:type="dxa"/>
          </w:tcPr>
          <w:p w14:paraId="1C4BF256" w14:textId="4646461C" w:rsidR="00252BF5" w:rsidRDefault="00252BF5" w:rsidP="00252BF5">
            <w:pPr>
              <w:rPr>
                <w:lang w:val="es-ES"/>
              </w:rPr>
            </w:pPr>
            <w:r>
              <w:rPr>
                <w:lang w:val="es-ES"/>
              </w:rPr>
              <w:t>-0.6</w:t>
            </w:r>
          </w:p>
        </w:tc>
        <w:tc>
          <w:tcPr>
            <w:tcW w:w="1773" w:type="dxa"/>
          </w:tcPr>
          <w:p w14:paraId="302F9B98" w14:textId="77777777" w:rsidR="00252BF5" w:rsidRDefault="00252BF5" w:rsidP="00252BF5">
            <w:pPr>
              <w:rPr>
                <w:lang w:val="es-ES"/>
              </w:rPr>
            </w:pPr>
          </w:p>
        </w:tc>
      </w:tr>
      <w:tr w:rsidR="00252BF5" w14:paraId="2A766739" w14:textId="2D70E532" w:rsidTr="006728FE">
        <w:tc>
          <w:tcPr>
            <w:tcW w:w="1859" w:type="dxa"/>
          </w:tcPr>
          <w:p w14:paraId="1AA07AE0" w14:textId="24570D65" w:rsidR="00252BF5" w:rsidRDefault="00252BF5" w:rsidP="00252BF5">
            <w:pPr>
              <w:rPr>
                <w:lang w:val="es-ES"/>
              </w:rPr>
            </w:pPr>
            <w:r>
              <w:rPr>
                <w:lang w:val="es-ES"/>
              </w:rPr>
              <w:t>4</w:t>
            </w:r>
          </w:p>
        </w:tc>
        <w:tc>
          <w:tcPr>
            <w:tcW w:w="1909" w:type="dxa"/>
          </w:tcPr>
          <w:p w14:paraId="1996A624" w14:textId="33BBF3DD" w:rsidR="00252BF5" w:rsidRDefault="00252BF5" w:rsidP="00252BF5">
            <w:pPr>
              <w:rPr>
                <w:lang w:val="es-ES"/>
              </w:rPr>
            </w:pPr>
            <w:r>
              <w:rPr>
                <w:lang w:val="es-ES"/>
              </w:rPr>
              <w:t>0.4</w:t>
            </w:r>
          </w:p>
        </w:tc>
        <w:tc>
          <w:tcPr>
            <w:tcW w:w="1878" w:type="dxa"/>
          </w:tcPr>
          <w:p w14:paraId="4370607C" w14:textId="0526C02B" w:rsidR="00252BF5" w:rsidRDefault="00252BF5" w:rsidP="00252BF5">
            <w:pPr>
              <w:rPr>
                <w:lang w:val="es-ES"/>
              </w:rPr>
            </w:pPr>
            <w:r>
              <w:rPr>
                <w:lang w:val="es-ES"/>
              </w:rPr>
              <w:t>0.6</w:t>
            </w:r>
          </w:p>
        </w:tc>
        <w:tc>
          <w:tcPr>
            <w:tcW w:w="1931" w:type="dxa"/>
          </w:tcPr>
          <w:p w14:paraId="493251BC" w14:textId="2ED80235" w:rsidR="00252BF5" w:rsidRDefault="00252BF5" w:rsidP="00252BF5">
            <w:pPr>
              <w:rPr>
                <w:lang w:val="es-ES"/>
              </w:rPr>
            </w:pPr>
            <w:r>
              <w:rPr>
                <w:lang w:val="es-ES"/>
              </w:rPr>
              <w:t>-0.6</w:t>
            </w:r>
          </w:p>
        </w:tc>
        <w:tc>
          <w:tcPr>
            <w:tcW w:w="1773" w:type="dxa"/>
          </w:tcPr>
          <w:p w14:paraId="5F1573DF" w14:textId="77777777" w:rsidR="00252BF5" w:rsidRDefault="00252BF5" w:rsidP="00252BF5">
            <w:pPr>
              <w:rPr>
                <w:lang w:val="es-ES"/>
              </w:rPr>
            </w:pPr>
          </w:p>
        </w:tc>
      </w:tr>
      <w:tr w:rsidR="00252BF5" w14:paraId="56D8B248" w14:textId="550B2181" w:rsidTr="006728FE">
        <w:tc>
          <w:tcPr>
            <w:tcW w:w="1859" w:type="dxa"/>
          </w:tcPr>
          <w:p w14:paraId="1B62CBF4" w14:textId="3AA9A439" w:rsidR="00252BF5" w:rsidRDefault="00252BF5" w:rsidP="00252BF5">
            <w:pPr>
              <w:rPr>
                <w:lang w:val="es-ES"/>
              </w:rPr>
            </w:pPr>
            <w:r>
              <w:rPr>
                <w:lang w:val="es-ES"/>
              </w:rPr>
              <w:t>5</w:t>
            </w:r>
          </w:p>
        </w:tc>
        <w:tc>
          <w:tcPr>
            <w:tcW w:w="1909" w:type="dxa"/>
          </w:tcPr>
          <w:p w14:paraId="383705BD" w14:textId="164B56A0" w:rsidR="00252BF5" w:rsidRDefault="00252BF5" w:rsidP="00252BF5">
            <w:pPr>
              <w:rPr>
                <w:lang w:val="es-ES"/>
              </w:rPr>
            </w:pPr>
            <w:r>
              <w:rPr>
                <w:lang w:val="es-ES"/>
              </w:rPr>
              <w:t>0.5</w:t>
            </w:r>
          </w:p>
        </w:tc>
        <w:tc>
          <w:tcPr>
            <w:tcW w:w="1878" w:type="dxa"/>
          </w:tcPr>
          <w:p w14:paraId="31E4030C" w14:textId="1FFC8125" w:rsidR="00252BF5" w:rsidRDefault="00252BF5" w:rsidP="00252BF5">
            <w:pPr>
              <w:rPr>
                <w:lang w:val="es-ES"/>
              </w:rPr>
            </w:pPr>
            <w:r>
              <w:rPr>
                <w:lang w:val="es-ES"/>
              </w:rPr>
              <w:t>0.61</w:t>
            </w:r>
          </w:p>
        </w:tc>
        <w:tc>
          <w:tcPr>
            <w:tcW w:w="1931" w:type="dxa"/>
          </w:tcPr>
          <w:p w14:paraId="13559F9B" w14:textId="2C77074D" w:rsidR="00252BF5" w:rsidRDefault="00252BF5" w:rsidP="00252BF5">
            <w:pPr>
              <w:rPr>
                <w:lang w:val="es-ES"/>
              </w:rPr>
            </w:pPr>
            <w:r>
              <w:rPr>
                <w:lang w:val="es-ES"/>
              </w:rPr>
              <w:t>-0.61</w:t>
            </w:r>
          </w:p>
        </w:tc>
        <w:tc>
          <w:tcPr>
            <w:tcW w:w="1773" w:type="dxa"/>
          </w:tcPr>
          <w:p w14:paraId="2711367E" w14:textId="77777777" w:rsidR="00252BF5" w:rsidRDefault="00252BF5" w:rsidP="00252BF5">
            <w:pPr>
              <w:rPr>
                <w:lang w:val="es-ES"/>
              </w:rPr>
            </w:pPr>
          </w:p>
        </w:tc>
      </w:tr>
      <w:tr w:rsidR="00252BF5" w14:paraId="3F667537" w14:textId="5A645770" w:rsidTr="006728FE">
        <w:tc>
          <w:tcPr>
            <w:tcW w:w="1859" w:type="dxa"/>
          </w:tcPr>
          <w:p w14:paraId="523C5E1B" w14:textId="190DF1F4" w:rsidR="00252BF5" w:rsidRDefault="00252BF5" w:rsidP="00252BF5">
            <w:pPr>
              <w:rPr>
                <w:lang w:val="es-ES"/>
              </w:rPr>
            </w:pPr>
            <w:r>
              <w:rPr>
                <w:lang w:val="es-ES"/>
              </w:rPr>
              <w:t>6</w:t>
            </w:r>
          </w:p>
        </w:tc>
        <w:tc>
          <w:tcPr>
            <w:tcW w:w="1909" w:type="dxa"/>
          </w:tcPr>
          <w:p w14:paraId="70F30580" w14:textId="1BCC4FC2" w:rsidR="00252BF5" w:rsidRDefault="00252BF5" w:rsidP="00252BF5">
            <w:pPr>
              <w:rPr>
                <w:lang w:val="es-ES"/>
              </w:rPr>
            </w:pPr>
            <w:r>
              <w:rPr>
                <w:lang w:val="es-ES"/>
              </w:rPr>
              <w:t>0.6</w:t>
            </w:r>
          </w:p>
        </w:tc>
        <w:tc>
          <w:tcPr>
            <w:tcW w:w="1878" w:type="dxa"/>
          </w:tcPr>
          <w:p w14:paraId="3626FB95" w14:textId="64B7B7F5" w:rsidR="00252BF5" w:rsidRDefault="00252BF5" w:rsidP="00252BF5">
            <w:pPr>
              <w:rPr>
                <w:lang w:val="es-ES"/>
              </w:rPr>
            </w:pPr>
            <w:r>
              <w:rPr>
                <w:lang w:val="es-ES"/>
              </w:rPr>
              <w:t>0.62</w:t>
            </w:r>
          </w:p>
        </w:tc>
        <w:tc>
          <w:tcPr>
            <w:tcW w:w="1931" w:type="dxa"/>
          </w:tcPr>
          <w:p w14:paraId="108E552E" w14:textId="23C3BC8E" w:rsidR="00252BF5" w:rsidRDefault="00252BF5" w:rsidP="00252BF5">
            <w:pPr>
              <w:rPr>
                <w:lang w:val="es-ES"/>
              </w:rPr>
            </w:pPr>
            <w:r>
              <w:rPr>
                <w:lang w:val="es-ES"/>
              </w:rPr>
              <w:t>-0.62</w:t>
            </w:r>
          </w:p>
        </w:tc>
        <w:tc>
          <w:tcPr>
            <w:tcW w:w="1773" w:type="dxa"/>
          </w:tcPr>
          <w:p w14:paraId="567B5175" w14:textId="77777777" w:rsidR="00252BF5" w:rsidRDefault="00252BF5" w:rsidP="00252BF5">
            <w:pPr>
              <w:rPr>
                <w:lang w:val="es-ES"/>
              </w:rPr>
            </w:pPr>
          </w:p>
        </w:tc>
      </w:tr>
      <w:tr w:rsidR="00252BF5" w14:paraId="61AD8C66" w14:textId="53F0D350" w:rsidTr="006728FE">
        <w:tc>
          <w:tcPr>
            <w:tcW w:w="1859" w:type="dxa"/>
          </w:tcPr>
          <w:p w14:paraId="58AB9EF6" w14:textId="4707EFE9" w:rsidR="00252BF5" w:rsidRDefault="00252BF5" w:rsidP="00252BF5">
            <w:pPr>
              <w:rPr>
                <w:lang w:val="es-ES"/>
              </w:rPr>
            </w:pPr>
            <w:r>
              <w:rPr>
                <w:lang w:val="es-ES"/>
              </w:rPr>
              <w:t>7</w:t>
            </w:r>
          </w:p>
        </w:tc>
        <w:tc>
          <w:tcPr>
            <w:tcW w:w="1909" w:type="dxa"/>
          </w:tcPr>
          <w:p w14:paraId="4AFE375B" w14:textId="66F3BC3F" w:rsidR="00252BF5" w:rsidRDefault="00252BF5" w:rsidP="00252BF5">
            <w:pPr>
              <w:rPr>
                <w:lang w:val="es-ES"/>
              </w:rPr>
            </w:pPr>
            <w:r>
              <w:rPr>
                <w:lang w:val="es-ES"/>
              </w:rPr>
              <w:t>0.7</w:t>
            </w:r>
          </w:p>
        </w:tc>
        <w:tc>
          <w:tcPr>
            <w:tcW w:w="1878" w:type="dxa"/>
          </w:tcPr>
          <w:p w14:paraId="159E7ECB" w14:textId="5FE3986D" w:rsidR="00252BF5" w:rsidRDefault="00252BF5" w:rsidP="00252BF5">
            <w:pPr>
              <w:rPr>
                <w:lang w:val="es-ES"/>
              </w:rPr>
            </w:pPr>
            <w:r>
              <w:rPr>
                <w:lang w:val="es-ES"/>
              </w:rPr>
              <w:t>0.62</w:t>
            </w:r>
          </w:p>
        </w:tc>
        <w:tc>
          <w:tcPr>
            <w:tcW w:w="1931" w:type="dxa"/>
          </w:tcPr>
          <w:p w14:paraId="7C72F853" w14:textId="483A3261" w:rsidR="00252BF5" w:rsidRDefault="00252BF5" w:rsidP="00252BF5">
            <w:pPr>
              <w:rPr>
                <w:lang w:val="es-ES"/>
              </w:rPr>
            </w:pPr>
            <w:r>
              <w:rPr>
                <w:lang w:val="es-ES"/>
              </w:rPr>
              <w:t>-0.62</w:t>
            </w:r>
          </w:p>
        </w:tc>
        <w:tc>
          <w:tcPr>
            <w:tcW w:w="1773" w:type="dxa"/>
          </w:tcPr>
          <w:p w14:paraId="58E78DC9" w14:textId="77777777" w:rsidR="00252BF5" w:rsidRDefault="00252BF5" w:rsidP="00252BF5">
            <w:pPr>
              <w:rPr>
                <w:lang w:val="es-ES"/>
              </w:rPr>
            </w:pPr>
          </w:p>
        </w:tc>
      </w:tr>
      <w:tr w:rsidR="00252BF5" w14:paraId="5032F991" w14:textId="46373D2C" w:rsidTr="006728FE">
        <w:tc>
          <w:tcPr>
            <w:tcW w:w="1859" w:type="dxa"/>
          </w:tcPr>
          <w:p w14:paraId="59F015D2" w14:textId="168BA86C" w:rsidR="00252BF5" w:rsidRDefault="00252BF5" w:rsidP="00252BF5">
            <w:pPr>
              <w:rPr>
                <w:lang w:val="es-ES"/>
              </w:rPr>
            </w:pPr>
            <w:r>
              <w:rPr>
                <w:lang w:val="es-ES"/>
              </w:rPr>
              <w:t>8</w:t>
            </w:r>
          </w:p>
        </w:tc>
        <w:tc>
          <w:tcPr>
            <w:tcW w:w="1909" w:type="dxa"/>
          </w:tcPr>
          <w:p w14:paraId="6A82014A" w14:textId="753744DA" w:rsidR="00252BF5" w:rsidRDefault="00252BF5" w:rsidP="00252BF5">
            <w:pPr>
              <w:rPr>
                <w:lang w:val="es-ES"/>
              </w:rPr>
            </w:pPr>
            <w:r>
              <w:rPr>
                <w:lang w:val="es-ES"/>
              </w:rPr>
              <w:t>0.8</w:t>
            </w:r>
          </w:p>
        </w:tc>
        <w:tc>
          <w:tcPr>
            <w:tcW w:w="1878" w:type="dxa"/>
          </w:tcPr>
          <w:p w14:paraId="18785238" w14:textId="47104EB7" w:rsidR="00252BF5" w:rsidRDefault="00252BF5" w:rsidP="00252BF5">
            <w:pPr>
              <w:rPr>
                <w:lang w:val="es-ES"/>
              </w:rPr>
            </w:pPr>
            <w:r>
              <w:rPr>
                <w:lang w:val="es-ES"/>
              </w:rPr>
              <w:t>0.62</w:t>
            </w:r>
          </w:p>
        </w:tc>
        <w:tc>
          <w:tcPr>
            <w:tcW w:w="1931" w:type="dxa"/>
          </w:tcPr>
          <w:p w14:paraId="5AF6FC1E" w14:textId="11436F09" w:rsidR="00252BF5" w:rsidRDefault="00252BF5" w:rsidP="00252BF5">
            <w:pPr>
              <w:rPr>
                <w:lang w:val="es-ES"/>
              </w:rPr>
            </w:pPr>
            <w:r>
              <w:rPr>
                <w:lang w:val="es-ES"/>
              </w:rPr>
              <w:t>-0.62</w:t>
            </w:r>
          </w:p>
        </w:tc>
        <w:tc>
          <w:tcPr>
            <w:tcW w:w="1773" w:type="dxa"/>
          </w:tcPr>
          <w:p w14:paraId="5032A311" w14:textId="77777777" w:rsidR="00252BF5" w:rsidRDefault="00252BF5" w:rsidP="00252BF5">
            <w:pPr>
              <w:rPr>
                <w:lang w:val="es-ES"/>
              </w:rPr>
            </w:pPr>
          </w:p>
        </w:tc>
      </w:tr>
      <w:tr w:rsidR="00252BF5" w14:paraId="10FCEBB6" w14:textId="41A69419" w:rsidTr="006728FE">
        <w:tc>
          <w:tcPr>
            <w:tcW w:w="1859" w:type="dxa"/>
          </w:tcPr>
          <w:p w14:paraId="4E9D1461" w14:textId="06C8E47F" w:rsidR="00252BF5" w:rsidRDefault="00252BF5" w:rsidP="00252BF5">
            <w:pPr>
              <w:rPr>
                <w:lang w:val="es-ES"/>
              </w:rPr>
            </w:pPr>
            <w:r>
              <w:rPr>
                <w:lang w:val="es-ES"/>
              </w:rPr>
              <w:t>9</w:t>
            </w:r>
          </w:p>
        </w:tc>
        <w:tc>
          <w:tcPr>
            <w:tcW w:w="1909" w:type="dxa"/>
          </w:tcPr>
          <w:p w14:paraId="7B23ABDF" w14:textId="1B992298" w:rsidR="00252BF5" w:rsidRDefault="00252BF5" w:rsidP="00252BF5">
            <w:pPr>
              <w:rPr>
                <w:lang w:val="es-ES"/>
              </w:rPr>
            </w:pPr>
            <w:r>
              <w:rPr>
                <w:lang w:val="es-ES"/>
              </w:rPr>
              <w:t>0.9</w:t>
            </w:r>
          </w:p>
        </w:tc>
        <w:tc>
          <w:tcPr>
            <w:tcW w:w="1878" w:type="dxa"/>
          </w:tcPr>
          <w:p w14:paraId="228573AA" w14:textId="2994EAEA" w:rsidR="00252BF5" w:rsidRDefault="00252BF5" w:rsidP="00252BF5">
            <w:pPr>
              <w:rPr>
                <w:lang w:val="es-ES"/>
              </w:rPr>
            </w:pPr>
            <w:r>
              <w:rPr>
                <w:lang w:val="es-ES"/>
              </w:rPr>
              <w:t>0.63</w:t>
            </w:r>
          </w:p>
        </w:tc>
        <w:tc>
          <w:tcPr>
            <w:tcW w:w="1931" w:type="dxa"/>
          </w:tcPr>
          <w:p w14:paraId="74B2F8BA" w14:textId="63D15FB7" w:rsidR="00252BF5" w:rsidRDefault="00252BF5" w:rsidP="00252BF5">
            <w:pPr>
              <w:rPr>
                <w:lang w:val="es-ES"/>
              </w:rPr>
            </w:pPr>
            <w:r>
              <w:rPr>
                <w:lang w:val="es-ES"/>
              </w:rPr>
              <w:t>-0.63</w:t>
            </w:r>
          </w:p>
        </w:tc>
        <w:tc>
          <w:tcPr>
            <w:tcW w:w="1773" w:type="dxa"/>
          </w:tcPr>
          <w:p w14:paraId="2E8C6384" w14:textId="01AF4820" w:rsidR="00252BF5" w:rsidRDefault="00252BF5" w:rsidP="00252BF5">
            <w:pPr>
              <w:rPr>
                <w:lang w:val="es-ES"/>
              </w:rPr>
            </w:pPr>
          </w:p>
        </w:tc>
      </w:tr>
      <w:tr w:rsidR="00252BF5" w14:paraId="7D3F52ED" w14:textId="5AD29006" w:rsidTr="006728FE">
        <w:tc>
          <w:tcPr>
            <w:tcW w:w="1859" w:type="dxa"/>
          </w:tcPr>
          <w:p w14:paraId="13C487DF" w14:textId="75241F9C" w:rsidR="00252BF5" w:rsidRDefault="00252BF5" w:rsidP="00252BF5">
            <w:pPr>
              <w:rPr>
                <w:lang w:val="es-ES"/>
              </w:rPr>
            </w:pPr>
            <w:r>
              <w:rPr>
                <w:lang w:val="es-ES"/>
              </w:rPr>
              <w:lastRenderedPageBreak/>
              <w:t>10</w:t>
            </w:r>
          </w:p>
        </w:tc>
        <w:tc>
          <w:tcPr>
            <w:tcW w:w="1909" w:type="dxa"/>
          </w:tcPr>
          <w:p w14:paraId="759D2F67" w14:textId="18CC14CE" w:rsidR="00252BF5" w:rsidRDefault="00252BF5" w:rsidP="00252BF5">
            <w:pPr>
              <w:rPr>
                <w:lang w:val="es-ES"/>
              </w:rPr>
            </w:pPr>
            <w:r>
              <w:rPr>
                <w:lang w:val="es-ES"/>
              </w:rPr>
              <w:t>1.0</w:t>
            </w:r>
          </w:p>
        </w:tc>
        <w:tc>
          <w:tcPr>
            <w:tcW w:w="1878" w:type="dxa"/>
          </w:tcPr>
          <w:p w14:paraId="2A3087DE" w14:textId="1FC94DD2" w:rsidR="00252BF5" w:rsidRDefault="00252BF5" w:rsidP="00252BF5">
            <w:pPr>
              <w:rPr>
                <w:lang w:val="es-ES"/>
              </w:rPr>
            </w:pPr>
            <w:r>
              <w:rPr>
                <w:lang w:val="es-ES"/>
              </w:rPr>
              <w:t>0.63</w:t>
            </w:r>
          </w:p>
        </w:tc>
        <w:tc>
          <w:tcPr>
            <w:tcW w:w="1931" w:type="dxa"/>
          </w:tcPr>
          <w:p w14:paraId="22D91675" w14:textId="794E844D" w:rsidR="00252BF5" w:rsidRDefault="00252BF5" w:rsidP="00252BF5">
            <w:pPr>
              <w:rPr>
                <w:lang w:val="es-ES"/>
              </w:rPr>
            </w:pPr>
            <w:r>
              <w:rPr>
                <w:lang w:val="es-ES"/>
              </w:rPr>
              <w:t>-0.63</w:t>
            </w:r>
          </w:p>
        </w:tc>
        <w:tc>
          <w:tcPr>
            <w:tcW w:w="1773" w:type="dxa"/>
          </w:tcPr>
          <w:p w14:paraId="5AEC248C" w14:textId="20DB8C11" w:rsidR="00252BF5" w:rsidRDefault="00252BF5" w:rsidP="00252BF5">
            <w:pPr>
              <w:rPr>
                <w:lang w:val="es-ES"/>
              </w:rPr>
            </w:pPr>
            <w:r>
              <w:rPr>
                <w:lang w:val="es-ES"/>
              </w:rPr>
              <w:t>10</w:t>
            </w:r>
          </w:p>
        </w:tc>
      </w:tr>
    </w:tbl>
    <w:p w14:paraId="5EC136E4" w14:textId="77777777" w:rsidR="009924F3" w:rsidRPr="00497AB4" w:rsidRDefault="009924F3" w:rsidP="006E4FB2">
      <w:pPr>
        <w:rPr>
          <w:lang w:val="es-ES"/>
        </w:rPr>
      </w:pPr>
    </w:p>
    <w:p w14:paraId="466342AD" w14:textId="5171E493" w:rsidR="00270F49" w:rsidRDefault="007739B6">
      <w:r w:rsidRPr="00EF506D">
        <w:rPr>
          <w:noProof/>
        </w:rPr>
        <w:drawing>
          <wp:inline distT="0" distB="0" distL="0" distR="0" wp14:anchorId="195AC7D4" wp14:editId="4AB0BD1F">
            <wp:extent cx="1623201" cy="320068"/>
            <wp:effectExtent l="0" t="0" r="0" b="3810"/>
            <wp:docPr id="59404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48079" name=""/>
                    <pic:cNvPicPr/>
                  </pic:nvPicPr>
                  <pic:blipFill>
                    <a:blip r:embed="rId9"/>
                    <a:stretch>
                      <a:fillRect/>
                    </a:stretch>
                  </pic:blipFill>
                  <pic:spPr>
                    <a:xfrm>
                      <a:off x="0" y="0"/>
                      <a:ext cx="1623201" cy="320068"/>
                    </a:xfrm>
                    <a:prstGeom prst="rect">
                      <a:avLst/>
                    </a:prstGeom>
                  </pic:spPr>
                </pic:pic>
              </a:graphicData>
            </a:graphic>
          </wp:inline>
        </w:drawing>
      </w:r>
    </w:p>
    <w:p w14:paraId="2E92E819" w14:textId="09A1F7B6" w:rsidR="007739B6" w:rsidRPr="00990249" w:rsidRDefault="007739B6">
      <w:pPr>
        <w:rPr>
          <w:lang w:val="es-ES"/>
        </w:rPr>
      </w:pPr>
      <w:r w:rsidRPr="00990249">
        <w:rPr>
          <w:lang w:val="es-ES"/>
        </w:rPr>
        <w:t>Una vez temenos los valores de Vo1 podemos pasar a usar las ecuaciones que relacionan la primera etapa con la segunda para poder dar valores a las resistencias. R2 tendrá un valor fijo mientras que R3 y R4 serán potenciómetros.</w:t>
      </w:r>
    </w:p>
    <w:p w14:paraId="46AD04C7" w14:textId="258BA278" w:rsidR="00C62324" w:rsidRPr="00990249" w:rsidRDefault="00C62324">
      <w:pPr>
        <w:rPr>
          <w:lang w:val="es-ES"/>
        </w:rPr>
      </w:pPr>
      <w:r w:rsidRPr="00990249">
        <w:rPr>
          <w:lang w:val="es-ES"/>
        </w:rPr>
        <w:t xml:space="preserve">Los valores </w:t>
      </w:r>
      <w:r w:rsidR="008427D7" w:rsidRPr="00990249">
        <w:rPr>
          <w:lang w:val="es-ES"/>
        </w:rPr>
        <w:t xml:space="preserve">teóricos </w:t>
      </w:r>
      <w:r w:rsidRPr="00990249">
        <w:rPr>
          <w:lang w:val="es-ES"/>
        </w:rPr>
        <w:t xml:space="preserve">obtenidos son los siguientes: </w:t>
      </w:r>
    </w:p>
    <w:p w14:paraId="005D7328" w14:textId="0C69CDE7" w:rsidR="00C62324" w:rsidRPr="00990249" w:rsidRDefault="00C62324">
      <w:pPr>
        <w:rPr>
          <w:lang w:val="es-ES"/>
        </w:rPr>
      </w:pPr>
      <w:r w:rsidRPr="00990249">
        <w:rPr>
          <w:lang w:val="es-ES"/>
        </w:rPr>
        <w:t>R1=</w:t>
      </w:r>
      <w:r w:rsidR="00AF27DD" w:rsidRPr="00990249">
        <w:rPr>
          <w:lang w:val="es-ES"/>
        </w:rPr>
        <w:t>10K</w:t>
      </w:r>
      <w:r w:rsidR="00AF27DD" w:rsidRPr="00990249">
        <w:rPr>
          <w:rFonts w:cs="Times New Roman"/>
          <w:lang w:val="es-ES"/>
        </w:rPr>
        <w:t xml:space="preserve"> </w:t>
      </w:r>
      <w:r w:rsidR="00AF27DD">
        <w:rPr>
          <w:rFonts w:cs="Times New Roman"/>
        </w:rPr>
        <w:t>Ω</w:t>
      </w:r>
      <w:r w:rsidRPr="00990249">
        <w:rPr>
          <w:lang w:val="es-ES"/>
        </w:rPr>
        <w:t>;</w:t>
      </w:r>
      <w:r w:rsidR="00214680" w:rsidRPr="00990249">
        <w:rPr>
          <w:lang w:val="es-ES"/>
        </w:rPr>
        <w:tab/>
      </w:r>
      <w:r w:rsidRPr="00990249">
        <w:rPr>
          <w:lang w:val="es-ES"/>
        </w:rPr>
        <w:t>R2=</w:t>
      </w:r>
      <w:r w:rsidR="00133958" w:rsidRPr="00990249">
        <w:rPr>
          <w:lang w:val="es-ES"/>
        </w:rPr>
        <w:t xml:space="preserve">1K </w:t>
      </w:r>
      <w:r w:rsidR="00133958">
        <w:rPr>
          <w:rFonts w:cs="Times New Roman"/>
        </w:rPr>
        <w:t>Ω</w:t>
      </w:r>
      <w:r w:rsidRPr="00990249">
        <w:rPr>
          <w:lang w:val="es-ES"/>
        </w:rPr>
        <w:t>;</w:t>
      </w:r>
      <w:r w:rsidR="00214680" w:rsidRPr="00990249">
        <w:rPr>
          <w:lang w:val="es-ES"/>
        </w:rPr>
        <w:tab/>
      </w:r>
      <w:r w:rsidRPr="00990249">
        <w:rPr>
          <w:lang w:val="es-ES"/>
        </w:rPr>
        <w:t>R3=</w:t>
      </w:r>
      <w:r w:rsidR="00E93089" w:rsidRPr="00990249">
        <w:rPr>
          <w:lang w:val="es-ES"/>
        </w:rPr>
        <w:t xml:space="preserve">25.84 K </w:t>
      </w:r>
      <w:r w:rsidR="004545BA">
        <w:rPr>
          <w:rFonts w:cs="Times New Roman"/>
        </w:rPr>
        <w:t>Ω</w:t>
      </w:r>
      <w:r w:rsidR="004545BA" w:rsidRPr="00990249">
        <w:rPr>
          <w:lang w:val="es-ES"/>
        </w:rPr>
        <w:t>; R</w:t>
      </w:r>
      <w:r w:rsidRPr="00990249">
        <w:rPr>
          <w:lang w:val="es-ES"/>
        </w:rPr>
        <w:t>4</w:t>
      </w:r>
      <w:r w:rsidR="008427D7" w:rsidRPr="00990249">
        <w:rPr>
          <w:lang w:val="es-ES"/>
        </w:rPr>
        <w:t>=</w:t>
      </w:r>
      <w:r w:rsidR="00E93089" w:rsidRPr="00990249">
        <w:rPr>
          <w:lang w:val="es-ES"/>
        </w:rPr>
        <w:t xml:space="preserve"> 200K </w:t>
      </w:r>
      <w:r w:rsidR="00E93089">
        <w:rPr>
          <w:rFonts w:cs="Times New Roman"/>
        </w:rPr>
        <w:t>Ω</w:t>
      </w:r>
      <w:r w:rsidR="009868FD" w:rsidRPr="00990249">
        <w:rPr>
          <w:lang w:val="es-ES"/>
        </w:rPr>
        <w:t xml:space="preserve"> </w:t>
      </w:r>
      <w:r w:rsidR="008427D7" w:rsidRPr="00990249">
        <w:rPr>
          <w:lang w:val="es-ES"/>
        </w:rPr>
        <w:t>;</w:t>
      </w:r>
    </w:p>
    <w:p w14:paraId="09675DC4" w14:textId="69D4AF6E" w:rsidR="005B4EF4" w:rsidRPr="00990249" w:rsidRDefault="005B4EF4">
      <w:pPr>
        <w:rPr>
          <w:lang w:val="es-ES"/>
        </w:rPr>
      </w:pPr>
    </w:p>
    <w:p w14:paraId="4E792209" w14:textId="65068346" w:rsidR="005B4EF4" w:rsidRPr="00990249" w:rsidRDefault="005B4EF4">
      <w:pPr>
        <w:rPr>
          <w:lang w:val="es-ES"/>
        </w:rPr>
      </w:pPr>
    </w:p>
    <w:p w14:paraId="08132E42" w14:textId="3E17F94F" w:rsidR="005B4EF4" w:rsidRPr="00990249" w:rsidRDefault="005B4EF4">
      <w:pPr>
        <w:rPr>
          <w:u w:val="single"/>
          <w:lang w:val="es-ES"/>
        </w:rPr>
      </w:pPr>
      <w:r w:rsidRPr="00990249">
        <w:rPr>
          <w:u w:val="single"/>
          <w:lang w:val="es-ES"/>
        </w:rPr>
        <w:t>Desarrollo Práctico</w:t>
      </w:r>
    </w:p>
    <w:p w14:paraId="36054D63" w14:textId="77777777" w:rsidR="00F7157B" w:rsidRPr="00990249" w:rsidRDefault="00F7157B">
      <w:pPr>
        <w:rPr>
          <w:lang w:val="es-ES"/>
        </w:rPr>
      </w:pPr>
    </w:p>
    <w:p w14:paraId="28F9BE4A" w14:textId="418316AE" w:rsidR="005B4EF4" w:rsidRPr="00990249" w:rsidRDefault="005B4EF4">
      <w:pPr>
        <w:rPr>
          <w:lang w:val="es-ES"/>
        </w:rPr>
      </w:pPr>
      <w:r w:rsidRPr="00990249">
        <w:rPr>
          <w:lang w:val="es-ES"/>
        </w:rPr>
        <w:t xml:space="preserve">En primer </w:t>
      </w:r>
      <w:r w:rsidR="004545BA" w:rsidRPr="00990249">
        <w:rPr>
          <w:lang w:val="es-ES"/>
        </w:rPr>
        <w:t>lugar,</w:t>
      </w:r>
      <w:r w:rsidRPr="00990249">
        <w:rPr>
          <w:lang w:val="es-ES"/>
        </w:rPr>
        <w:t xml:space="preserve"> para el desarrollo de la práctica comenzamos montando la primera etapa del circuito. A </w:t>
      </w:r>
      <w:r w:rsidR="004545BA" w:rsidRPr="00990249">
        <w:rPr>
          <w:lang w:val="es-ES"/>
        </w:rPr>
        <w:t>continuación,</w:t>
      </w:r>
      <w:r w:rsidRPr="00990249">
        <w:rPr>
          <w:lang w:val="es-ES"/>
        </w:rPr>
        <w:t xml:space="preserve"> podemos </w:t>
      </w:r>
      <w:r w:rsidR="004545BA" w:rsidRPr="00990249">
        <w:rPr>
          <w:lang w:val="es-ES"/>
        </w:rPr>
        <w:t>observar</w:t>
      </w:r>
      <w:r w:rsidRPr="00990249">
        <w:rPr>
          <w:lang w:val="es-ES"/>
        </w:rPr>
        <w:t xml:space="preserve"> </w:t>
      </w:r>
      <w:r w:rsidR="00E207F1" w:rsidRPr="00990249">
        <w:rPr>
          <w:lang w:val="es-ES"/>
        </w:rPr>
        <w:t xml:space="preserve">2 </w:t>
      </w:r>
      <w:r w:rsidR="004545BA" w:rsidRPr="00990249">
        <w:rPr>
          <w:lang w:val="es-ES"/>
        </w:rPr>
        <w:t>imágenes</w:t>
      </w:r>
      <w:r w:rsidR="00E207F1" w:rsidRPr="00990249">
        <w:rPr>
          <w:lang w:val="es-ES"/>
        </w:rPr>
        <w:t xml:space="preserve"> con los valores de salida con entradas de 1 y 10 V.</w:t>
      </w:r>
    </w:p>
    <w:p w14:paraId="1E9A6B56" w14:textId="01E1C9AA" w:rsidR="005F154C" w:rsidRPr="00990249" w:rsidRDefault="00EE5CE2">
      <w:pPr>
        <w:rPr>
          <w:noProof/>
          <w:lang w:val="es-ES"/>
        </w:rPr>
      </w:pPr>
      <w:r>
        <w:rPr>
          <w:noProof/>
        </w:rPr>
        <w:drawing>
          <wp:anchor distT="0" distB="0" distL="114300" distR="114300" simplePos="0" relativeHeight="251659264" behindDoc="0" locked="0" layoutInCell="1" allowOverlap="1" wp14:anchorId="5FEF4520" wp14:editId="74C9AE8A">
            <wp:simplePos x="0" y="0"/>
            <wp:positionH relativeFrom="margin">
              <wp:posOffset>3620135</wp:posOffset>
            </wp:positionH>
            <wp:positionV relativeFrom="paragraph">
              <wp:posOffset>309880</wp:posOffset>
            </wp:positionV>
            <wp:extent cx="3205480" cy="3484245"/>
            <wp:effectExtent l="0" t="6033" r="7938" b="7937"/>
            <wp:wrapSquare wrapText="bothSides"/>
            <wp:docPr id="1784677879" name="Picture 2" descr="A machine with wires and a pen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77879" name="Picture 2" descr="A machine with wires and a pen on a table&#10;&#10;Description automatically generated"/>
                    <pic:cNvPicPr/>
                  </pic:nvPicPr>
                  <pic:blipFill rotWithShape="1">
                    <a:blip r:embed="rId10" cstate="print">
                      <a:extLst>
                        <a:ext uri="{28A0092B-C50C-407E-A947-70E740481C1C}">
                          <a14:useLocalDpi xmlns:a14="http://schemas.microsoft.com/office/drawing/2010/main" val="0"/>
                        </a:ext>
                      </a:extLst>
                    </a:blip>
                    <a:srcRect l="20018" t="18025" r="23424"/>
                    <a:stretch/>
                  </pic:blipFill>
                  <pic:spPr bwMode="auto">
                    <a:xfrm rot="5400000">
                      <a:off x="0" y="0"/>
                      <a:ext cx="3205480" cy="3484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5864">
        <w:rPr>
          <w:noProof/>
        </w:rPr>
        <w:drawing>
          <wp:anchor distT="0" distB="0" distL="114300" distR="114300" simplePos="0" relativeHeight="251660288" behindDoc="0" locked="0" layoutInCell="1" allowOverlap="1" wp14:anchorId="5824D536" wp14:editId="5892A147">
            <wp:simplePos x="0" y="0"/>
            <wp:positionH relativeFrom="page">
              <wp:posOffset>396240</wp:posOffset>
            </wp:positionH>
            <wp:positionV relativeFrom="paragraph">
              <wp:posOffset>363220</wp:posOffset>
            </wp:positionV>
            <wp:extent cx="3267075" cy="3401695"/>
            <wp:effectExtent l="8890" t="0" r="0" b="0"/>
            <wp:wrapSquare wrapText="bothSides"/>
            <wp:docPr id="1263663498" name="Picture 1" descr="A machine with wires and a pen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63498" name="Picture 1" descr="A machine with wires and a pen on a white surface&#10;&#10;Description automatically generated"/>
                    <pic:cNvPicPr/>
                  </pic:nvPicPr>
                  <pic:blipFill rotWithShape="1">
                    <a:blip r:embed="rId11" cstate="print">
                      <a:extLst>
                        <a:ext uri="{28A0092B-C50C-407E-A947-70E740481C1C}">
                          <a14:useLocalDpi xmlns:a14="http://schemas.microsoft.com/office/drawing/2010/main" val="0"/>
                        </a:ext>
                      </a:extLst>
                    </a:blip>
                    <a:srcRect l="13573" t="5884" r="18631"/>
                    <a:stretch/>
                  </pic:blipFill>
                  <pic:spPr bwMode="auto">
                    <a:xfrm rot="5400000">
                      <a:off x="0" y="0"/>
                      <a:ext cx="3267075" cy="3401695"/>
                    </a:xfrm>
                    <a:prstGeom prst="rect">
                      <a:avLst/>
                    </a:prstGeom>
                    <a:ln>
                      <a:noFill/>
                    </a:ln>
                    <a:extLst>
                      <a:ext uri="{53640926-AAD7-44D8-BBD7-CCE9431645EC}">
                        <a14:shadowObscured xmlns:a14="http://schemas.microsoft.com/office/drawing/2010/main"/>
                      </a:ext>
                    </a:extLst>
                  </pic:spPr>
                </pic:pic>
              </a:graphicData>
            </a:graphic>
          </wp:anchor>
        </w:drawing>
      </w:r>
    </w:p>
    <w:p w14:paraId="3F7746C8" w14:textId="050DEA4A" w:rsidR="005F154C" w:rsidRPr="00990249" w:rsidRDefault="005F154C">
      <w:pPr>
        <w:rPr>
          <w:lang w:val="es-ES"/>
        </w:rPr>
      </w:pPr>
    </w:p>
    <w:p w14:paraId="0A439E27" w14:textId="77777777" w:rsidR="00E207F1" w:rsidRPr="00990249" w:rsidRDefault="00E207F1">
      <w:pPr>
        <w:rPr>
          <w:lang w:val="es-ES"/>
        </w:rPr>
      </w:pPr>
    </w:p>
    <w:p w14:paraId="189A5CDA" w14:textId="77777777" w:rsidR="00805864" w:rsidRPr="00990249" w:rsidRDefault="00805864">
      <w:pPr>
        <w:rPr>
          <w:lang w:val="es-ES"/>
        </w:rPr>
      </w:pPr>
    </w:p>
    <w:p w14:paraId="3D99F558" w14:textId="490FE5D6" w:rsidR="00270F49" w:rsidRPr="00990249" w:rsidRDefault="00C96E72">
      <w:pPr>
        <w:rPr>
          <w:lang w:val="es-ES"/>
        </w:rPr>
      </w:pPr>
      <w:r w:rsidRPr="00990249">
        <w:rPr>
          <w:lang w:val="es-ES"/>
        </w:rPr>
        <w:lastRenderedPageBreak/>
        <w:t>Una vez realizado este montaje comprobamos que la salida de esta etapa coincidiera con los valores teóricos obtenidos lo que nos hizo darnos cuenta de que variaban ligeramente por lo que tuvimos que recalcular los valores de las resistencias para que el amplificador no fuera a saturar</w:t>
      </w:r>
      <w:r w:rsidR="00EE5CE2" w:rsidRPr="00990249">
        <w:rPr>
          <w:lang w:val="es-ES"/>
        </w:rPr>
        <w:t xml:space="preserve"> y funcionase de manera adecuada</w:t>
      </w:r>
      <w:r w:rsidRPr="00990249">
        <w:rPr>
          <w:lang w:val="es-ES"/>
        </w:rPr>
        <w:t>.</w:t>
      </w:r>
    </w:p>
    <w:p w14:paraId="0D131120" w14:textId="77777777" w:rsidR="009557CD" w:rsidRPr="00990249" w:rsidRDefault="009557CD">
      <w:pPr>
        <w:rPr>
          <w:rFonts w:cs="Times New Roman"/>
          <w:lang w:val="es-ES"/>
        </w:rPr>
      </w:pPr>
    </w:p>
    <w:tbl>
      <w:tblPr>
        <w:tblStyle w:val="Tablaconcuadrcula"/>
        <w:tblW w:w="0" w:type="auto"/>
        <w:tblLook w:val="04A0" w:firstRow="1" w:lastRow="0" w:firstColumn="1" w:lastColumn="0" w:noHBand="0" w:noVBand="1"/>
      </w:tblPr>
      <w:tblGrid>
        <w:gridCol w:w="1798"/>
        <w:gridCol w:w="1798"/>
        <w:gridCol w:w="1798"/>
        <w:gridCol w:w="1798"/>
        <w:gridCol w:w="1799"/>
      </w:tblGrid>
      <w:tr w:rsidR="00AE01DC" w14:paraId="5B830B77" w14:textId="77777777" w:rsidTr="009557CD">
        <w:tc>
          <w:tcPr>
            <w:tcW w:w="1798" w:type="dxa"/>
          </w:tcPr>
          <w:p w14:paraId="12B38774" w14:textId="77777777" w:rsidR="00AE01DC" w:rsidRPr="00990249" w:rsidRDefault="00AE01DC">
            <w:pPr>
              <w:rPr>
                <w:rFonts w:cs="Times New Roman"/>
                <w:lang w:val="es-ES"/>
              </w:rPr>
            </w:pPr>
          </w:p>
        </w:tc>
        <w:tc>
          <w:tcPr>
            <w:tcW w:w="1798" w:type="dxa"/>
          </w:tcPr>
          <w:p w14:paraId="0C603A18" w14:textId="472CBE5A" w:rsidR="00AE01DC" w:rsidRDefault="00AE01DC">
            <w:pPr>
              <w:rPr>
                <w:rFonts w:cs="Times New Roman"/>
              </w:rPr>
            </w:pPr>
            <w:r>
              <w:rPr>
                <w:rFonts w:cs="Times New Roman"/>
              </w:rPr>
              <w:t>R1 (kΩ)</w:t>
            </w:r>
          </w:p>
        </w:tc>
        <w:tc>
          <w:tcPr>
            <w:tcW w:w="1798" w:type="dxa"/>
          </w:tcPr>
          <w:p w14:paraId="62A17319" w14:textId="0231B831" w:rsidR="00AE01DC" w:rsidRDefault="00AE01DC">
            <w:pPr>
              <w:rPr>
                <w:rFonts w:cs="Times New Roman"/>
              </w:rPr>
            </w:pPr>
            <w:r>
              <w:rPr>
                <w:rFonts w:cs="Times New Roman"/>
              </w:rPr>
              <w:t>R2 (kΩ)</w:t>
            </w:r>
          </w:p>
        </w:tc>
        <w:tc>
          <w:tcPr>
            <w:tcW w:w="1798" w:type="dxa"/>
          </w:tcPr>
          <w:p w14:paraId="66C971C0" w14:textId="1EB2712F" w:rsidR="00AE01DC" w:rsidRDefault="00AE01DC">
            <w:pPr>
              <w:rPr>
                <w:rFonts w:cs="Times New Roman"/>
              </w:rPr>
            </w:pPr>
            <w:r>
              <w:rPr>
                <w:rFonts w:cs="Times New Roman"/>
              </w:rPr>
              <w:t>R3 (kΩ)</w:t>
            </w:r>
          </w:p>
        </w:tc>
        <w:tc>
          <w:tcPr>
            <w:tcW w:w="1799" w:type="dxa"/>
          </w:tcPr>
          <w:p w14:paraId="591DD3A0" w14:textId="2D7DA7F9" w:rsidR="00AE01DC" w:rsidRDefault="00AE01DC">
            <w:pPr>
              <w:rPr>
                <w:rFonts w:cs="Times New Roman"/>
              </w:rPr>
            </w:pPr>
            <w:r>
              <w:rPr>
                <w:rFonts w:cs="Times New Roman"/>
              </w:rPr>
              <w:t>R4 (kΩ)</w:t>
            </w:r>
          </w:p>
        </w:tc>
      </w:tr>
      <w:tr w:rsidR="00AE01DC" w14:paraId="452845F7" w14:textId="77777777" w:rsidTr="009557CD">
        <w:tc>
          <w:tcPr>
            <w:tcW w:w="1798" w:type="dxa"/>
          </w:tcPr>
          <w:p w14:paraId="4D5BCC31" w14:textId="2014C067" w:rsidR="00AE01DC" w:rsidRDefault="00AE01DC" w:rsidP="009557CD">
            <w:pPr>
              <w:jc w:val="center"/>
              <w:rPr>
                <w:rFonts w:cs="Times New Roman"/>
              </w:rPr>
            </w:pPr>
            <w:r>
              <w:rPr>
                <w:rFonts w:cs="Times New Roman"/>
              </w:rPr>
              <w:t>Valor teórico de diseño</w:t>
            </w:r>
          </w:p>
        </w:tc>
        <w:tc>
          <w:tcPr>
            <w:tcW w:w="1798" w:type="dxa"/>
          </w:tcPr>
          <w:p w14:paraId="55B54639" w14:textId="56C71FF0" w:rsidR="00AE01DC" w:rsidRDefault="00AE01DC">
            <w:pPr>
              <w:rPr>
                <w:rFonts w:cs="Times New Roman"/>
              </w:rPr>
            </w:pPr>
            <w:r>
              <w:rPr>
                <w:rFonts w:cs="Times New Roman"/>
              </w:rPr>
              <w:t>10</w:t>
            </w:r>
          </w:p>
        </w:tc>
        <w:tc>
          <w:tcPr>
            <w:tcW w:w="1798" w:type="dxa"/>
          </w:tcPr>
          <w:p w14:paraId="2653CB0E" w14:textId="30211993" w:rsidR="00AE01DC" w:rsidRDefault="00AE01DC">
            <w:pPr>
              <w:rPr>
                <w:rFonts w:cs="Times New Roman"/>
              </w:rPr>
            </w:pPr>
            <w:r>
              <w:rPr>
                <w:rFonts w:cs="Times New Roman"/>
              </w:rPr>
              <w:t>1</w:t>
            </w:r>
          </w:p>
        </w:tc>
        <w:tc>
          <w:tcPr>
            <w:tcW w:w="1798" w:type="dxa"/>
          </w:tcPr>
          <w:p w14:paraId="77A1A376" w14:textId="091B676A" w:rsidR="00AE01DC" w:rsidRDefault="00AE01DC">
            <w:pPr>
              <w:rPr>
                <w:rFonts w:cs="Times New Roman"/>
              </w:rPr>
            </w:pPr>
            <w:r>
              <w:rPr>
                <w:rFonts w:cs="Times New Roman"/>
              </w:rPr>
              <w:t>25.84</w:t>
            </w:r>
          </w:p>
        </w:tc>
        <w:tc>
          <w:tcPr>
            <w:tcW w:w="1799" w:type="dxa"/>
          </w:tcPr>
          <w:p w14:paraId="0F08DBBC" w14:textId="42E7CD54" w:rsidR="00AE01DC" w:rsidRDefault="00AE01DC">
            <w:pPr>
              <w:rPr>
                <w:rFonts w:cs="Times New Roman"/>
              </w:rPr>
            </w:pPr>
            <w:r>
              <w:rPr>
                <w:rFonts w:cs="Times New Roman"/>
              </w:rPr>
              <w:t>200</w:t>
            </w:r>
          </w:p>
        </w:tc>
      </w:tr>
      <w:tr w:rsidR="00AE01DC" w14:paraId="043807A9" w14:textId="77777777" w:rsidTr="009557CD">
        <w:tc>
          <w:tcPr>
            <w:tcW w:w="1798" w:type="dxa"/>
          </w:tcPr>
          <w:p w14:paraId="3510F7DD" w14:textId="456D58A9" w:rsidR="00AE01DC" w:rsidRDefault="00AE01DC" w:rsidP="009557CD">
            <w:pPr>
              <w:jc w:val="center"/>
              <w:rPr>
                <w:rFonts w:cs="Times New Roman"/>
              </w:rPr>
            </w:pPr>
            <w:r>
              <w:rPr>
                <w:rFonts w:cs="Times New Roman"/>
              </w:rPr>
              <w:t>Valor real utilizado</w:t>
            </w:r>
          </w:p>
        </w:tc>
        <w:tc>
          <w:tcPr>
            <w:tcW w:w="1798" w:type="dxa"/>
          </w:tcPr>
          <w:p w14:paraId="670198AC" w14:textId="002A0D49" w:rsidR="00AE01DC" w:rsidRDefault="00AE01DC">
            <w:pPr>
              <w:rPr>
                <w:rFonts w:cs="Times New Roman"/>
              </w:rPr>
            </w:pPr>
            <w:r>
              <w:rPr>
                <w:rFonts w:cs="Times New Roman"/>
              </w:rPr>
              <w:t>10</w:t>
            </w:r>
          </w:p>
        </w:tc>
        <w:tc>
          <w:tcPr>
            <w:tcW w:w="1798" w:type="dxa"/>
          </w:tcPr>
          <w:p w14:paraId="434AF1F3" w14:textId="684C46BE" w:rsidR="00AE01DC" w:rsidRDefault="00AE01DC">
            <w:pPr>
              <w:rPr>
                <w:rFonts w:cs="Times New Roman"/>
              </w:rPr>
            </w:pPr>
            <w:r>
              <w:rPr>
                <w:rFonts w:cs="Times New Roman"/>
              </w:rPr>
              <w:t>1</w:t>
            </w:r>
          </w:p>
        </w:tc>
        <w:tc>
          <w:tcPr>
            <w:tcW w:w="1798" w:type="dxa"/>
          </w:tcPr>
          <w:p w14:paraId="2D30CD99" w14:textId="215392C5" w:rsidR="00AE01DC" w:rsidRDefault="00AE01DC">
            <w:pPr>
              <w:rPr>
                <w:rFonts w:cs="Times New Roman"/>
              </w:rPr>
            </w:pPr>
            <w:r>
              <w:rPr>
                <w:rFonts w:cs="Times New Roman"/>
              </w:rPr>
              <w:t>26</w:t>
            </w:r>
          </w:p>
        </w:tc>
        <w:tc>
          <w:tcPr>
            <w:tcW w:w="1799" w:type="dxa"/>
          </w:tcPr>
          <w:p w14:paraId="444C23A6" w14:textId="354F0055" w:rsidR="00AE01DC" w:rsidRDefault="00AE01DC">
            <w:pPr>
              <w:rPr>
                <w:rFonts w:cs="Times New Roman"/>
              </w:rPr>
            </w:pPr>
            <w:r>
              <w:rPr>
                <w:rFonts w:cs="Times New Roman"/>
              </w:rPr>
              <w:t>167</w:t>
            </w:r>
          </w:p>
        </w:tc>
      </w:tr>
    </w:tbl>
    <w:p w14:paraId="0FB9F3E5" w14:textId="77777777" w:rsidR="009557CD" w:rsidRDefault="009557CD">
      <w:pPr>
        <w:rPr>
          <w:rFonts w:cs="Times New Roman"/>
        </w:rPr>
      </w:pPr>
    </w:p>
    <w:p w14:paraId="3A14645A" w14:textId="003538D0" w:rsidR="00AE01DC" w:rsidRPr="00990249" w:rsidRDefault="00AE01DC">
      <w:pPr>
        <w:rPr>
          <w:rFonts w:cs="Times New Roman"/>
          <w:lang w:val="es-ES"/>
        </w:rPr>
      </w:pPr>
      <w:r w:rsidRPr="00990249">
        <w:rPr>
          <w:rFonts w:cs="Times New Roman"/>
          <w:lang w:val="es-ES"/>
        </w:rPr>
        <w:t xml:space="preserve">Los potenciómetros R3 y R4 los construimos con una resistencia fija sumada a un potenciómetro. En el caso de R3: 22K (fija) + 10K (variable). Para R4: 150K (fija) + </w:t>
      </w:r>
      <w:r w:rsidR="00AA14B6" w:rsidRPr="00990249">
        <w:rPr>
          <w:rFonts w:cs="Times New Roman"/>
          <w:lang w:val="es-ES"/>
        </w:rPr>
        <w:t>10K (fija) + 10K (variable)</w:t>
      </w:r>
    </w:p>
    <w:p w14:paraId="4526CC95" w14:textId="77777777" w:rsidR="005029C3" w:rsidRPr="00990249" w:rsidRDefault="005029C3">
      <w:pPr>
        <w:rPr>
          <w:rFonts w:cs="Times New Roman"/>
          <w:lang w:val="es-ES"/>
        </w:rPr>
      </w:pPr>
    </w:p>
    <w:p w14:paraId="543ADAF2" w14:textId="586F3502" w:rsidR="005029C3" w:rsidRPr="00990249" w:rsidRDefault="00E207F1">
      <w:pPr>
        <w:rPr>
          <w:rFonts w:cs="Times New Roman"/>
          <w:lang w:val="es-ES"/>
        </w:rPr>
      </w:pPr>
      <w:r w:rsidRPr="00990249">
        <w:rPr>
          <w:rFonts w:cs="Times New Roman"/>
          <w:lang w:val="es-ES"/>
        </w:rPr>
        <w:t xml:space="preserve">A </w:t>
      </w:r>
      <w:r w:rsidR="004545BA" w:rsidRPr="00990249">
        <w:rPr>
          <w:rFonts w:cs="Times New Roman"/>
          <w:lang w:val="es-ES"/>
        </w:rPr>
        <w:t>continuación,</w:t>
      </w:r>
      <w:r w:rsidRPr="00990249">
        <w:rPr>
          <w:rFonts w:cs="Times New Roman"/>
          <w:lang w:val="es-ES"/>
        </w:rPr>
        <w:t xml:space="preserve"> pasamos a montar el circuito complet</w:t>
      </w:r>
      <w:r w:rsidR="006A11A9" w:rsidRPr="00990249">
        <w:rPr>
          <w:rFonts w:cs="Times New Roman"/>
          <w:lang w:val="es-ES"/>
        </w:rPr>
        <w:t>o</w:t>
      </w:r>
      <w:r w:rsidR="00512AD4" w:rsidRPr="00990249">
        <w:rPr>
          <w:rFonts w:cs="Times New Roman"/>
          <w:lang w:val="es-ES"/>
        </w:rPr>
        <w:t xml:space="preserve">. En la imagen </w:t>
      </w:r>
      <w:r w:rsidR="004545BA" w:rsidRPr="00990249">
        <w:rPr>
          <w:rFonts w:cs="Times New Roman"/>
          <w:lang w:val="es-ES"/>
        </w:rPr>
        <w:t>observar</w:t>
      </w:r>
      <w:r w:rsidR="00512AD4" w:rsidRPr="00990249">
        <w:rPr>
          <w:rFonts w:cs="Times New Roman"/>
          <w:lang w:val="es-ES"/>
        </w:rPr>
        <w:t xml:space="preserve"> como </w:t>
      </w:r>
      <w:r w:rsidR="004545BA" w:rsidRPr="00990249">
        <w:rPr>
          <w:rFonts w:cs="Times New Roman"/>
          <w:lang w:val="es-ES"/>
        </w:rPr>
        <w:t>con</w:t>
      </w:r>
      <w:r w:rsidR="00512AD4" w:rsidRPr="00990249">
        <w:rPr>
          <w:rFonts w:cs="Times New Roman"/>
          <w:lang w:val="es-ES"/>
        </w:rPr>
        <w:t xml:space="preserve"> una entrada de 1 voltio </w:t>
      </w:r>
      <w:r w:rsidR="004545BA" w:rsidRPr="00990249">
        <w:rPr>
          <w:rFonts w:cs="Times New Roman"/>
          <w:lang w:val="es-ES"/>
        </w:rPr>
        <w:t>tenemos</w:t>
      </w:r>
      <w:r w:rsidR="00512AD4" w:rsidRPr="00990249">
        <w:rPr>
          <w:rFonts w:cs="Times New Roman"/>
          <w:lang w:val="es-ES"/>
        </w:rPr>
        <w:t xml:space="preserve"> un offset de 2,5 V ya que la salida debería dar 0 V en esta situación. Es por esto </w:t>
      </w:r>
      <w:r w:rsidR="004545BA" w:rsidRPr="00990249">
        <w:rPr>
          <w:rFonts w:cs="Times New Roman"/>
          <w:lang w:val="es-ES"/>
        </w:rPr>
        <w:t>por lo que</w:t>
      </w:r>
      <w:r w:rsidR="00512AD4" w:rsidRPr="00990249">
        <w:rPr>
          <w:rFonts w:cs="Times New Roman"/>
          <w:lang w:val="es-ES"/>
        </w:rPr>
        <w:t xml:space="preserve"> pasamos a ajustar con el potenciómetro de offset hasta obtener un valor de 0 V.</w:t>
      </w:r>
    </w:p>
    <w:p w14:paraId="1F6A5102" w14:textId="77777777" w:rsidR="00512AD4" w:rsidRPr="00990249" w:rsidRDefault="00512AD4">
      <w:pPr>
        <w:rPr>
          <w:rFonts w:cs="Times New Roman"/>
          <w:lang w:val="es-ES"/>
        </w:rPr>
      </w:pPr>
    </w:p>
    <w:p w14:paraId="66D69F63" w14:textId="77777777" w:rsidR="00512AD4" w:rsidRPr="00990249" w:rsidRDefault="00512AD4">
      <w:pPr>
        <w:rPr>
          <w:rFonts w:cs="Times New Roman"/>
          <w:noProof/>
          <w:lang w:val="es-ES"/>
        </w:rPr>
      </w:pPr>
    </w:p>
    <w:p w14:paraId="767E39C1" w14:textId="1954D75C" w:rsidR="00512AD4" w:rsidRDefault="00512AD4">
      <w:pPr>
        <w:rPr>
          <w:rFonts w:cs="Times New Roman"/>
        </w:rPr>
      </w:pPr>
      <w:r>
        <w:rPr>
          <w:rFonts w:cs="Times New Roman"/>
          <w:noProof/>
        </w:rPr>
        <w:drawing>
          <wp:inline distT="0" distB="0" distL="0" distR="0" wp14:anchorId="00D5FA69" wp14:editId="4B4F0115">
            <wp:extent cx="3267258" cy="3060954"/>
            <wp:effectExtent l="7938" t="0" r="0" b="0"/>
            <wp:docPr id="1686228884" name="Picture 4" descr="A desk with several electronic de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28884" name="Picture 4" descr="A desk with several electronic devices&#10;&#10;Description automatically generated"/>
                    <pic:cNvPicPr/>
                  </pic:nvPicPr>
                  <pic:blipFill rotWithShape="1">
                    <a:blip r:embed="rId12" cstate="print">
                      <a:extLst>
                        <a:ext uri="{28A0092B-C50C-407E-A947-70E740481C1C}">
                          <a14:useLocalDpi xmlns:a14="http://schemas.microsoft.com/office/drawing/2010/main" val="0"/>
                        </a:ext>
                      </a:extLst>
                    </a:blip>
                    <a:srcRect l="19815" t="13214" r="23449" b="15914"/>
                    <a:stretch/>
                  </pic:blipFill>
                  <pic:spPr bwMode="auto">
                    <a:xfrm rot="5400000">
                      <a:off x="0" y="0"/>
                      <a:ext cx="3283072" cy="3075769"/>
                    </a:xfrm>
                    <a:prstGeom prst="rect">
                      <a:avLst/>
                    </a:prstGeom>
                    <a:ln>
                      <a:noFill/>
                    </a:ln>
                    <a:extLst>
                      <a:ext uri="{53640926-AAD7-44D8-BBD7-CCE9431645EC}">
                        <a14:shadowObscured xmlns:a14="http://schemas.microsoft.com/office/drawing/2010/main"/>
                      </a:ext>
                    </a:extLst>
                  </pic:spPr>
                </pic:pic>
              </a:graphicData>
            </a:graphic>
          </wp:inline>
        </w:drawing>
      </w:r>
    </w:p>
    <w:p w14:paraId="23CA0632" w14:textId="77777777" w:rsidR="00C04694" w:rsidRDefault="00C04694">
      <w:pPr>
        <w:rPr>
          <w:rFonts w:cs="Times New Roman"/>
        </w:rPr>
      </w:pPr>
    </w:p>
    <w:p w14:paraId="7B53161E" w14:textId="77777777" w:rsidR="00A60B83" w:rsidRPr="00990249" w:rsidRDefault="00C04694">
      <w:pPr>
        <w:rPr>
          <w:rFonts w:cs="Times New Roman"/>
          <w:lang w:val="es-ES"/>
        </w:rPr>
      </w:pPr>
      <w:r w:rsidRPr="00990249">
        <w:rPr>
          <w:rFonts w:cs="Times New Roman"/>
          <w:lang w:val="es-ES"/>
        </w:rPr>
        <w:t>Una vez realizado el ajuste solo nos faltaría ajustar el potenciómetro de ganancia para obtener el valor a la salida de 10 V cuando la entrada también es de 10.</w:t>
      </w:r>
      <w:r w:rsidR="00A60B83" w:rsidRPr="00990249">
        <w:rPr>
          <w:rFonts w:cs="Times New Roman"/>
          <w:lang w:val="es-ES"/>
        </w:rPr>
        <w:t xml:space="preserve"> </w:t>
      </w:r>
    </w:p>
    <w:p w14:paraId="72343CD8" w14:textId="78E1E19E" w:rsidR="00AE7076" w:rsidRPr="00990249" w:rsidRDefault="00AE7076">
      <w:pPr>
        <w:rPr>
          <w:rFonts w:cs="Times New Roman"/>
          <w:noProof/>
          <w:lang w:val="es-ES"/>
        </w:rPr>
      </w:pPr>
      <w:r w:rsidRPr="00990249">
        <w:rPr>
          <w:rFonts w:cs="Times New Roman"/>
          <w:lang w:val="es-ES"/>
        </w:rPr>
        <w:t xml:space="preserve">En las siguientes fotos podemos </w:t>
      </w:r>
      <w:r w:rsidR="004545BA" w:rsidRPr="00990249">
        <w:rPr>
          <w:rFonts w:cs="Times New Roman"/>
          <w:lang w:val="es-ES"/>
        </w:rPr>
        <w:t>observar</w:t>
      </w:r>
      <w:r w:rsidRPr="00990249">
        <w:rPr>
          <w:rFonts w:cs="Times New Roman"/>
          <w:lang w:val="es-ES"/>
        </w:rPr>
        <w:t xml:space="preserve"> el resultado:</w:t>
      </w:r>
    </w:p>
    <w:p w14:paraId="5CD96E2F" w14:textId="77777777" w:rsidR="00AE7076" w:rsidRPr="00990249" w:rsidRDefault="00AE7076">
      <w:pPr>
        <w:rPr>
          <w:lang w:val="es-ES"/>
        </w:rPr>
      </w:pPr>
    </w:p>
    <w:p w14:paraId="64C48DF4" w14:textId="7EF854A1" w:rsidR="00AE7076" w:rsidRPr="00990249" w:rsidRDefault="00846D59">
      <w:pPr>
        <w:rPr>
          <w:lang w:val="es-ES"/>
        </w:rPr>
      </w:pPr>
      <w:r>
        <w:rPr>
          <w:rFonts w:cs="Times New Roman"/>
          <w:noProof/>
        </w:rPr>
        <w:lastRenderedPageBreak/>
        <w:drawing>
          <wp:anchor distT="0" distB="0" distL="114300" distR="114300" simplePos="0" relativeHeight="251661312" behindDoc="0" locked="0" layoutInCell="1" allowOverlap="1" wp14:anchorId="44E266C5" wp14:editId="7606AF72">
            <wp:simplePos x="0" y="0"/>
            <wp:positionH relativeFrom="column">
              <wp:posOffset>3748405</wp:posOffset>
            </wp:positionH>
            <wp:positionV relativeFrom="paragraph">
              <wp:posOffset>289560</wp:posOffset>
            </wp:positionV>
            <wp:extent cx="3186430" cy="3046095"/>
            <wp:effectExtent l="0" t="6033" r="7938" b="7937"/>
            <wp:wrapSquare wrapText="bothSides"/>
            <wp:docPr id="308465771" name="Picture 6" descr="A group of electronic de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65771" name="Picture 6" descr="A group of electronic devices&#10;&#10;Description automatically generated"/>
                    <pic:cNvPicPr/>
                  </pic:nvPicPr>
                  <pic:blipFill rotWithShape="1">
                    <a:blip r:embed="rId13" cstate="print">
                      <a:extLst>
                        <a:ext uri="{28A0092B-C50C-407E-A947-70E740481C1C}">
                          <a14:useLocalDpi xmlns:a14="http://schemas.microsoft.com/office/drawing/2010/main" val="0"/>
                        </a:ext>
                      </a:extLst>
                    </a:blip>
                    <a:srcRect l="21129" t="19491" r="19721" b="5108"/>
                    <a:stretch/>
                  </pic:blipFill>
                  <pic:spPr bwMode="auto">
                    <a:xfrm rot="5400000">
                      <a:off x="0" y="0"/>
                      <a:ext cx="3186430" cy="3046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noProof/>
        </w:rPr>
        <w:drawing>
          <wp:anchor distT="0" distB="0" distL="114300" distR="114300" simplePos="0" relativeHeight="251662336" behindDoc="0" locked="0" layoutInCell="1" allowOverlap="1" wp14:anchorId="1ED19658" wp14:editId="7824C426">
            <wp:simplePos x="0" y="0"/>
            <wp:positionH relativeFrom="margin">
              <wp:align>left</wp:align>
            </wp:positionH>
            <wp:positionV relativeFrom="paragraph">
              <wp:posOffset>139700</wp:posOffset>
            </wp:positionV>
            <wp:extent cx="3294380" cy="3406775"/>
            <wp:effectExtent l="952" t="0" r="2223" b="2222"/>
            <wp:wrapSquare wrapText="bothSides"/>
            <wp:docPr id="323978472" name="Picture 5" descr="A machine with wires and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78472" name="Picture 5" descr="A machine with wires and a calculator&#10;&#10;Description automatically generated"/>
                    <pic:cNvPicPr/>
                  </pic:nvPicPr>
                  <pic:blipFill rotWithShape="1">
                    <a:blip r:embed="rId14" cstate="print">
                      <a:extLst>
                        <a:ext uri="{28A0092B-C50C-407E-A947-70E740481C1C}">
                          <a14:useLocalDpi xmlns:a14="http://schemas.microsoft.com/office/drawing/2010/main" val="0"/>
                        </a:ext>
                      </a:extLst>
                    </a:blip>
                    <a:srcRect l="13662" r="13810"/>
                    <a:stretch/>
                  </pic:blipFill>
                  <pic:spPr bwMode="auto">
                    <a:xfrm rot="5400000">
                      <a:off x="0" y="0"/>
                      <a:ext cx="3294380" cy="3406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8A9CB7" w14:textId="64A8B1D0" w:rsidR="00AE7076" w:rsidRPr="00990249" w:rsidRDefault="00AE7076">
      <w:pPr>
        <w:rPr>
          <w:lang w:val="es-ES"/>
        </w:rPr>
      </w:pPr>
    </w:p>
    <w:p w14:paraId="6567BF5F" w14:textId="77777777" w:rsidR="00846D59" w:rsidRPr="00990249" w:rsidRDefault="00846D59" w:rsidP="00846D59">
      <w:pPr>
        <w:rPr>
          <w:lang w:val="es-ES"/>
        </w:rPr>
      </w:pPr>
      <w:r w:rsidRPr="00990249">
        <w:rPr>
          <w:lang w:val="es-ES"/>
        </w:rPr>
        <w:t>En la siguiente tabla podemos ver los valores de salida total y de la primera etapa con distintos valores de entrada.</w:t>
      </w:r>
    </w:p>
    <w:p w14:paraId="21500EC6" w14:textId="7F78DB7A" w:rsidR="00AE7076" w:rsidRPr="00990249" w:rsidRDefault="00AE7076">
      <w:pPr>
        <w:rPr>
          <w:lang w:val="es-ES"/>
        </w:rPr>
      </w:pPr>
    </w:p>
    <w:tbl>
      <w:tblPr>
        <w:tblStyle w:val="Tablaconcuadrcula"/>
        <w:tblW w:w="0" w:type="auto"/>
        <w:tblLook w:val="04A0" w:firstRow="1" w:lastRow="0" w:firstColumn="1" w:lastColumn="0" w:noHBand="0" w:noVBand="1"/>
      </w:tblPr>
      <w:tblGrid>
        <w:gridCol w:w="3596"/>
        <w:gridCol w:w="3597"/>
        <w:gridCol w:w="3597"/>
      </w:tblGrid>
      <w:tr w:rsidR="00AE7076" w14:paraId="764FE247" w14:textId="77777777" w:rsidTr="00AE7076">
        <w:tc>
          <w:tcPr>
            <w:tcW w:w="3596" w:type="dxa"/>
          </w:tcPr>
          <w:p w14:paraId="2F83770A" w14:textId="02A07782" w:rsidR="00AE7076" w:rsidRDefault="00AE7076">
            <w:r>
              <w:t>Vi (V)</w:t>
            </w:r>
          </w:p>
        </w:tc>
        <w:tc>
          <w:tcPr>
            <w:tcW w:w="3597" w:type="dxa"/>
          </w:tcPr>
          <w:p w14:paraId="617A8E07" w14:textId="1ED956FD" w:rsidR="00AE7076" w:rsidRDefault="00AE7076">
            <w:r>
              <w:t>Vo1 (V)</w:t>
            </w:r>
          </w:p>
        </w:tc>
        <w:tc>
          <w:tcPr>
            <w:tcW w:w="3597" w:type="dxa"/>
          </w:tcPr>
          <w:p w14:paraId="35A782C0" w14:textId="4CDFF74A" w:rsidR="00AE7076" w:rsidRDefault="00AE7076">
            <w:r>
              <w:t>Vo (V)</w:t>
            </w:r>
          </w:p>
        </w:tc>
      </w:tr>
      <w:tr w:rsidR="00AE7076" w14:paraId="5BE1FE81" w14:textId="77777777" w:rsidTr="00AE7076">
        <w:tc>
          <w:tcPr>
            <w:tcW w:w="3596" w:type="dxa"/>
          </w:tcPr>
          <w:p w14:paraId="71A8B886" w14:textId="1C4EBCFA" w:rsidR="00AE7076" w:rsidRDefault="00A42F77">
            <w:r>
              <w:t>1</w:t>
            </w:r>
          </w:p>
        </w:tc>
        <w:tc>
          <w:tcPr>
            <w:tcW w:w="3597" w:type="dxa"/>
          </w:tcPr>
          <w:p w14:paraId="70BBDAE6" w14:textId="0B44E451" w:rsidR="00AE7076" w:rsidRDefault="007858A8">
            <w:r>
              <w:t>-0.576</w:t>
            </w:r>
          </w:p>
        </w:tc>
        <w:tc>
          <w:tcPr>
            <w:tcW w:w="3597" w:type="dxa"/>
          </w:tcPr>
          <w:p w14:paraId="71C98AE2" w14:textId="40275F68" w:rsidR="00AE7076" w:rsidRDefault="00CC1CC4">
            <w:r>
              <w:t>0.07</w:t>
            </w:r>
          </w:p>
        </w:tc>
      </w:tr>
      <w:tr w:rsidR="00AE7076" w14:paraId="76EE0FB9" w14:textId="77777777" w:rsidTr="00AE7076">
        <w:tc>
          <w:tcPr>
            <w:tcW w:w="3596" w:type="dxa"/>
          </w:tcPr>
          <w:p w14:paraId="07ED8531" w14:textId="76748F0D" w:rsidR="00A42F77" w:rsidRDefault="00A42F77">
            <w:r>
              <w:t>2</w:t>
            </w:r>
          </w:p>
        </w:tc>
        <w:tc>
          <w:tcPr>
            <w:tcW w:w="3597" w:type="dxa"/>
          </w:tcPr>
          <w:p w14:paraId="3E1B529C" w14:textId="1FB9768D" w:rsidR="00AE7076" w:rsidRDefault="007858A8">
            <w:r>
              <w:t>-0.594</w:t>
            </w:r>
          </w:p>
        </w:tc>
        <w:tc>
          <w:tcPr>
            <w:tcW w:w="3597" w:type="dxa"/>
          </w:tcPr>
          <w:p w14:paraId="393D1226" w14:textId="0EC7688B" w:rsidR="00AE7076" w:rsidRDefault="00CC1CC4">
            <w:r>
              <w:t>3.05</w:t>
            </w:r>
          </w:p>
        </w:tc>
      </w:tr>
      <w:tr w:rsidR="00AE7076" w14:paraId="652D5125" w14:textId="77777777" w:rsidTr="00AE7076">
        <w:tc>
          <w:tcPr>
            <w:tcW w:w="3596" w:type="dxa"/>
          </w:tcPr>
          <w:p w14:paraId="25DE16D5" w14:textId="70A0E70C" w:rsidR="00AE7076" w:rsidRDefault="00A42F77">
            <w:r>
              <w:t>4</w:t>
            </w:r>
          </w:p>
        </w:tc>
        <w:tc>
          <w:tcPr>
            <w:tcW w:w="3597" w:type="dxa"/>
          </w:tcPr>
          <w:p w14:paraId="541EAF23" w14:textId="321988C6" w:rsidR="00AE7076" w:rsidRDefault="007858A8">
            <w:r>
              <w:t>-0.612</w:t>
            </w:r>
          </w:p>
        </w:tc>
        <w:tc>
          <w:tcPr>
            <w:tcW w:w="3597" w:type="dxa"/>
          </w:tcPr>
          <w:p w14:paraId="3831AFAD" w14:textId="037859F5" w:rsidR="00AE7076" w:rsidRDefault="00CC1CC4">
            <w:r>
              <w:t>6.04</w:t>
            </w:r>
          </w:p>
        </w:tc>
      </w:tr>
      <w:tr w:rsidR="00AE7076" w14:paraId="13D06F53" w14:textId="77777777" w:rsidTr="00AE7076">
        <w:tc>
          <w:tcPr>
            <w:tcW w:w="3596" w:type="dxa"/>
          </w:tcPr>
          <w:p w14:paraId="168ED55B" w14:textId="67CCA4FA" w:rsidR="00AE7076" w:rsidRDefault="00A42F77">
            <w:r>
              <w:t>6</w:t>
            </w:r>
          </w:p>
        </w:tc>
        <w:tc>
          <w:tcPr>
            <w:tcW w:w="3597" w:type="dxa"/>
          </w:tcPr>
          <w:p w14:paraId="009BC088" w14:textId="7E98DBDF" w:rsidR="00AE7076" w:rsidRDefault="007858A8">
            <w:r>
              <w:t>-0.622</w:t>
            </w:r>
          </w:p>
        </w:tc>
        <w:tc>
          <w:tcPr>
            <w:tcW w:w="3597" w:type="dxa"/>
          </w:tcPr>
          <w:p w14:paraId="7235C4EB" w14:textId="5F44315F" w:rsidR="00AE7076" w:rsidRDefault="00CC1CC4">
            <w:r>
              <w:t>7.75</w:t>
            </w:r>
          </w:p>
        </w:tc>
      </w:tr>
      <w:tr w:rsidR="00AE7076" w14:paraId="7742E6A9" w14:textId="77777777" w:rsidTr="00AE7076">
        <w:tc>
          <w:tcPr>
            <w:tcW w:w="3596" w:type="dxa"/>
          </w:tcPr>
          <w:p w14:paraId="3E4B7D39" w14:textId="149E0905" w:rsidR="00AE7076" w:rsidRDefault="00A42F77">
            <w:r>
              <w:t>8</w:t>
            </w:r>
          </w:p>
        </w:tc>
        <w:tc>
          <w:tcPr>
            <w:tcW w:w="3597" w:type="dxa"/>
          </w:tcPr>
          <w:p w14:paraId="710FC4C7" w14:textId="14E36448" w:rsidR="00AE7076" w:rsidRDefault="007858A8">
            <w:r>
              <w:t>-0.63</w:t>
            </w:r>
          </w:p>
        </w:tc>
        <w:tc>
          <w:tcPr>
            <w:tcW w:w="3597" w:type="dxa"/>
          </w:tcPr>
          <w:p w14:paraId="04FCF4AB" w14:textId="3294777E" w:rsidR="00AE7076" w:rsidRDefault="00CC1CC4">
            <w:r>
              <w:t>9.00</w:t>
            </w:r>
          </w:p>
        </w:tc>
      </w:tr>
      <w:tr w:rsidR="00A42F77" w14:paraId="5975D7DA" w14:textId="77777777" w:rsidTr="00AE7076">
        <w:tc>
          <w:tcPr>
            <w:tcW w:w="3596" w:type="dxa"/>
          </w:tcPr>
          <w:p w14:paraId="2645E772" w14:textId="62348F56" w:rsidR="00A42F77" w:rsidRDefault="00A42F77">
            <w:r>
              <w:t>10</w:t>
            </w:r>
          </w:p>
        </w:tc>
        <w:tc>
          <w:tcPr>
            <w:tcW w:w="3597" w:type="dxa"/>
          </w:tcPr>
          <w:p w14:paraId="62CCC50C" w14:textId="3004F14D" w:rsidR="00A42F77" w:rsidRDefault="007858A8">
            <w:r>
              <w:t>-0.636</w:t>
            </w:r>
          </w:p>
        </w:tc>
        <w:tc>
          <w:tcPr>
            <w:tcW w:w="3597" w:type="dxa"/>
          </w:tcPr>
          <w:p w14:paraId="64B045E2" w14:textId="13E824E2" w:rsidR="00A42F77" w:rsidRDefault="00CC1CC4">
            <w:r>
              <w:t>10.05</w:t>
            </w:r>
          </w:p>
        </w:tc>
      </w:tr>
    </w:tbl>
    <w:p w14:paraId="7BF93857" w14:textId="05C08E98" w:rsidR="00AE7076" w:rsidRDefault="00AE7076"/>
    <w:p w14:paraId="3A9B4D90" w14:textId="35FACBB8" w:rsidR="00F96B2B" w:rsidRPr="00990249" w:rsidRDefault="00EE4047">
      <w:pPr>
        <w:rPr>
          <w:lang w:val="es-ES"/>
        </w:rPr>
      </w:pPr>
      <w:r w:rsidRPr="00990249">
        <w:rPr>
          <w:lang w:val="es-ES"/>
        </w:rPr>
        <w:t>Pasamos a representar gráficamente los resultados:</w:t>
      </w:r>
    </w:p>
    <w:p w14:paraId="32496DFD" w14:textId="068B800F" w:rsidR="00F96B2B" w:rsidRPr="00990249" w:rsidRDefault="00A10D50">
      <w:pPr>
        <w:rPr>
          <w:lang w:val="es-ES"/>
        </w:rPr>
      </w:pPr>
      <w:r>
        <w:rPr>
          <w:noProof/>
        </w:rPr>
        <w:drawing>
          <wp:anchor distT="0" distB="0" distL="114300" distR="114300" simplePos="0" relativeHeight="251664384" behindDoc="0" locked="0" layoutInCell="1" allowOverlap="1" wp14:anchorId="021D592A" wp14:editId="677AC284">
            <wp:simplePos x="0" y="0"/>
            <wp:positionH relativeFrom="margin">
              <wp:posOffset>3573780</wp:posOffset>
            </wp:positionH>
            <wp:positionV relativeFrom="paragraph">
              <wp:posOffset>399415</wp:posOffset>
            </wp:positionV>
            <wp:extent cx="3550920" cy="2132965"/>
            <wp:effectExtent l="0" t="0" r="0" b="635"/>
            <wp:wrapSquare wrapText="bothSides"/>
            <wp:docPr id="446196655" name="Picture 2"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96655" name="Picture 2" descr="A graph with a line going u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50920" cy="21329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0289BC84" wp14:editId="11E09FDC">
            <wp:simplePos x="0" y="0"/>
            <wp:positionH relativeFrom="column">
              <wp:posOffset>-228600</wp:posOffset>
            </wp:positionH>
            <wp:positionV relativeFrom="paragraph">
              <wp:posOffset>375920</wp:posOffset>
            </wp:positionV>
            <wp:extent cx="3538855" cy="2125980"/>
            <wp:effectExtent l="0" t="0" r="4445" b="7620"/>
            <wp:wrapSquare wrapText="bothSides"/>
            <wp:docPr id="428490751" name="Picture 1" descr="A graph with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90751" name="Picture 1" descr="A graph with a dotted 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8855" cy="2125980"/>
                    </a:xfrm>
                    <a:prstGeom prst="rect">
                      <a:avLst/>
                    </a:prstGeom>
                  </pic:spPr>
                </pic:pic>
              </a:graphicData>
            </a:graphic>
            <wp14:sizeRelH relativeFrom="margin">
              <wp14:pctWidth>0</wp14:pctWidth>
            </wp14:sizeRelH>
            <wp14:sizeRelV relativeFrom="margin">
              <wp14:pctHeight>0</wp14:pctHeight>
            </wp14:sizeRelV>
          </wp:anchor>
        </w:drawing>
      </w:r>
    </w:p>
    <w:p w14:paraId="05A131FC" w14:textId="04BDF5CE" w:rsidR="00F96B2B" w:rsidRPr="00990249" w:rsidRDefault="00F96B2B">
      <w:pPr>
        <w:rPr>
          <w:lang w:val="es-ES"/>
        </w:rPr>
      </w:pPr>
    </w:p>
    <w:p w14:paraId="4BA4A1C9" w14:textId="40F37DEE" w:rsidR="00CD2681" w:rsidRPr="00990249" w:rsidRDefault="00CD2681">
      <w:pPr>
        <w:rPr>
          <w:lang w:val="es-ES"/>
        </w:rPr>
      </w:pPr>
    </w:p>
    <w:p w14:paraId="6B9369BE" w14:textId="2594E3F9" w:rsidR="00CD2681" w:rsidRDefault="00CD2681">
      <w:pPr>
        <w:rPr>
          <w:lang w:val="es-ES"/>
        </w:rPr>
      </w:pPr>
      <w:r w:rsidRPr="00990249">
        <w:rPr>
          <w:lang w:val="es-ES"/>
        </w:rPr>
        <w:t>RANGO DE FUNCIONAMIENTO: Vi máximo = 10; Vi mínimo=1</w:t>
      </w:r>
    </w:p>
    <w:p w14:paraId="45D55073" w14:textId="77777777" w:rsidR="00990249" w:rsidRDefault="00990249">
      <w:pPr>
        <w:rPr>
          <w:lang w:val="es-ES"/>
        </w:rPr>
      </w:pPr>
    </w:p>
    <w:p w14:paraId="6C71336E" w14:textId="694DCECC" w:rsidR="00990249" w:rsidRDefault="00990249">
      <w:pPr>
        <w:rPr>
          <w:u w:val="single"/>
          <w:lang w:val="es-ES"/>
        </w:rPr>
      </w:pPr>
      <w:r w:rsidRPr="00990249">
        <w:rPr>
          <w:u w:val="single"/>
          <w:lang w:val="es-ES"/>
        </w:rPr>
        <w:t>Cuestiones</w:t>
      </w:r>
    </w:p>
    <w:p w14:paraId="5D151A48" w14:textId="1BA8A219" w:rsidR="00BF4BC2" w:rsidRDefault="00BF4BC2" w:rsidP="00BF4BC2">
      <w:pPr>
        <w:pStyle w:val="Prrafodelista"/>
        <w:numPr>
          <w:ilvl w:val="0"/>
          <w:numId w:val="2"/>
        </w:numPr>
        <w:rPr>
          <w:lang w:val="es-ES"/>
        </w:rPr>
      </w:pPr>
      <w:r>
        <w:rPr>
          <w:lang w:val="es-ES"/>
        </w:rPr>
        <w:t>Si se aumenta la resistencia R1 pasaremos a tener una menor corriente de colector</w:t>
      </w:r>
      <w:r w:rsidR="004545BA">
        <w:rPr>
          <w:lang w:val="es-ES"/>
        </w:rPr>
        <w:t>. Esto hará que los valores de salida de la primera etapa sean menores y además una pendiente menos pronunciada. Este efecto se notará en la salida dando lugar a lo mismo, una menor pendiente.</w:t>
      </w:r>
    </w:p>
    <w:p w14:paraId="279F2018" w14:textId="44C2170C" w:rsidR="004545BA" w:rsidRDefault="004545BA" w:rsidP="00BF4BC2">
      <w:pPr>
        <w:pStyle w:val="Prrafodelista"/>
        <w:numPr>
          <w:ilvl w:val="0"/>
          <w:numId w:val="2"/>
        </w:numPr>
        <w:rPr>
          <w:lang w:val="es-ES"/>
        </w:rPr>
      </w:pPr>
      <w:r>
        <w:rPr>
          <w:lang w:val="es-ES"/>
        </w:rPr>
        <w:t>Dado que R2 define el factor de ganancia junto a R4, si aumentamos R2 disminuiremos la ganancia del amplificador por lo que a la salida tendremos valores mas pequeños pero la pendiente se mantendrá igual ya que la primera etapa no se modifica.</w:t>
      </w:r>
    </w:p>
    <w:p w14:paraId="4AAD85C8" w14:textId="03DF6DF5" w:rsidR="004545BA" w:rsidRPr="004545BA" w:rsidRDefault="004545BA" w:rsidP="00BF4BC2">
      <w:pPr>
        <w:pStyle w:val="Prrafodelista"/>
        <w:numPr>
          <w:ilvl w:val="0"/>
          <w:numId w:val="2"/>
        </w:numPr>
        <w:rPr>
          <w:lang w:val="es-ES"/>
        </w:rPr>
      </w:pPr>
      <w:r>
        <w:rPr>
          <w:lang w:val="es-ES"/>
        </w:rPr>
        <w:t>Se consigue amplificar la señal para conseguir el rango determinado además de eliminar el offset.</w:t>
      </w:r>
    </w:p>
    <w:p w14:paraId="0DCB634C" w14:textId="6CEE1921" w:rsidR="004545BA" w:rsidRPr="004545BA" w:rsidRDefault="004545BA" w:rsidP="004545BA">
      <w:pPr>
        <w:rPr>
          <w:lang w:val="es-ES"/>
        </w:rPr>
      </w:pPr>
    </w:p>
    <w:p w14:paraId="77DA86AB" w14:textId="5A6DDB0C" w:rsidR="004545BA" w:rsidRPr="00BF4BC2" w:rsidRDefault="004545BA" w:rsidP="004545BA">
      <w:pPr>
        <w:rPr>
          <w:lang w:val="es-ES"/>
        </w:rPr>
      </w:pPr>
    </w:p>
    <w:sectPr w:rsidR="004545BA" w:rsidRPr="00BF4BC2" w:rsidSect="007B13F6">
      <w:headerReference w:type="default" r:id="rId1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90517F" w14:textId="77777777" w:rsidR="007B13F6" w:rsidRDefault="007B13F6" w:rsidP="001C0836">
      <w:pPr>
        <w:spacing w:after="0" w:line="240" w:lineRule="auto"/>
      </w:pPr>
      <w:r>
        <w:separator/>
      </w:r>
    </w:p>
  </w:endnote>
  <w:endnote w:type="continuationSeparator" w:id="0">
    <w:p w14:paraId="5B218BD0" w14:textId="77777777" w:rsidR="007B13F6" w:rsidRDefault="007B13F6" w:rsidP="001C08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C2AC1D" w14:textId="77777777" w:rsidR="007B13F6" w:rsidRDefault="007B13F6" w:rsidP="001C0836">
      <w:pPr>
        <w:spacing w:after="0" w:line="240" w:lineRule="auto"/>
      </w:pPr>
      <w:r>
        <w:separator/>
      </w:r>
    </w:p>
  </w:footnote>
  <w:footnote w:type="continuationSeparator" w:id="0">
    <w:p w14:paraId="60613F2B" w14:textId="77777777" w:rsidR="007B13F6" w:rsidRDefault="007B13F6" w:rsidP="001C08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81176" w14:textId="0230E926" w:rsidR="001C0836" w:rsidRDefault="001C0836">
    <w:pPr>
      <w:pStyle w:val="Encabezado"/>
    </w:pPr>
    <w:r>
      <w:t>Jaime Lloret Cuñat y Adam Cecetka Ortiz</w:t>
    </w:r>
  </w:p>
  <w:p w14:paraId="249304EE" w14:textId="77777777" w:rsidR="001C0836" w:rsidRDefault="001C083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A53AE8"/>
    <w:multiLevelType w:val="hybridMultilevel"/>
    <w:tmpl w:val="33C0C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DF5847"/>
    <w:multiLevelType w:val="hybridMultilevel"/>
    <w:tmpl w:val="BC825C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9709607">
    <w:abstractNumId w:val="1"/>
  </w:num>
  <w:num w:numId="2" w16cid:durableId="16909867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BED"/>
    <w:rsid w:val="00014416"/>
    <w:rsid w:val="00044C0F"/>
    <w:rsid w:val="0008054F"/>
    <w:rsid w:val="000B59B6"/>
    <w:rsid w:val="00106164"/>
    <w:rsid w:val="00133958"/>
    <w:rsid w:val="001C0836"/>
    <w:rsid w:val="001D16A4"/>
    <w:rsid w:val="00214680"/>
    <w:rsid w:val="00252BF5"/>
    <w:rsid w:val="00270F49"/>
    <w:rsid w:val="00395DBF"/>
    <w:rsid w:val="003B784D"/>
    <w:rsid w:val="00411406"/>
    <w:rsid w:val="004545BA"/>
    <w:rsid w:val="0049329E"/>
    <w:rsid w:val="00497AB4"/>
    <w:rsid w:val="004C565F"/>
    <w:rsid w:val="005029C3"/>
    <w:rsid w:val="00512AD4"/>
    <w:rsid w:val="005479A0"/>
    <w:rsid w:val="00597549"/>
    <w:rsid w:val="005B4EF4"/>
    <w:rsid w:val="005F154C"/>
    <w:rsid w:val="006728FE"/>
    <w:rsid w:val="006811DB"/>
    <w:rsid w:val="006A11A9"/>
    <w:rsid w:val="006E4FB2"/>
    <w:rsid w:val="007739B6"/>
    <w:rsid w:val="007858A8"/>
    <w:rsid w:val="007A4CC7"/>
    <w:rsid w:val="007B13F6"/>
    <w:rsid w:val="007D2D50"/>
    <w:rsid w:val="00805864"/>
    <w:rsid w:val="008427D7"/>
    <w:rsid w:val="00846D59"/>
    <w:rsid w:val="00860962"/>
    <w:rsid w:val="008C377C"/>
    <w:rsid w:val="008E0703"/>
    <w:rsid w:val="00935EC6"/>
    <w:rsid w:val="009557CD"/>
    <w:rsid w:val="009868FD"/>
    <w:rsid w:val="00990249"/>
    <w:rsid w:val="009924F3"/>
    <w:rsid w:val="00992E4D"/>
    <w:rsid w:val="009A3428"/>
    <w:rsid w:val="009C7B04"/>
    <w:rsid w:val="009E62A0"/>
    <w:rsid w:val="009F6F30"/>
    <w:rsid w:val="00A10D50"/>
    <w:rsid w:val="00A42F77"/>
    <w:rsid w:val="00A60B83"/>
    <w:rsid w:val="00AA14B6"/>
    <w:rsid w:val="00AE01DC"/>
    <w:rsid w:val="00AE7076"/>
    <w:rsid w:val="00AF27DD"/>
    <w:rsid w:val="00BF4BC2"/>
    <w:rsid w:val="00C04694"/>
    <w:rsid w:val="00C62324"/>
    <w:rsid w:val="00C75BED"/>
    <w:rsid w:val="00C96E72"/>
    <w:rsid w:val="00CC1CC4"/>
    <w:rsid w:val="00CD2681"/>
    <w:rsid w:val="00D21EEC"/>
    <w:rsid w:val="00D52BF7"/>
    <w:rsid w:val="00DB121B"/>
    <w:rsid w:val="00E207F1"/>
    <w:rsid w:val="00E2635A"/>
    <w:rsid w:val="00E86147"/>
    <w:rsid w:val="00E93089"/>
    <w:rsid w:val="00EA75D7"/>
    <w:rsid w:val="00EC5982"/>
    <w:rsid w:val="00EE4047"/>
    <w:rsid w:val="00EE5CE2"/>
    <w:rsid w:val="00EF506D"/>
    <w:rsid w:val="00F7157B"/>
    <w:rsid w:val="00F85588"/>
    <w:rsid w:val="00F96B2B"/>
    <w:rsid w:val="00F97E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151C0"/>
  <w15:chartTrackingRefBased/>
  <w15:docId w15:val="{D41D21C6-14A8-437B-91ED-1C05EAC22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681"/>
    <w:pPr>
      <w:jc w:val="both"/>
    </w:pPr>
    <w:rPr>
      <w:rFonts w:ascii="Times New Roman" w:hAnsi="Times New Roman"/>
      <w:sz w:val="24"/>
    </w:rPr>
  </w:style>
  <w:style w:type="paragraph" w:styleId="Ttulo1">
    <w:name w:val="heading 1"/>
    <w:basedOn w:val="Normal"/>
    <w:next w:val="Normal"/>
    <w:link w:val="Ttulo1Car"/>
    <w:uiPriority w:val="9"/>
    <w:qFormat/>
    <w:rsid w:val="00C75B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75B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75BE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75BE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75BE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75BE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75BE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75BE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75BE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75BE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75BE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75BE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75BE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75BE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75BE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75BE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75BE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75BED"/>
    <w:rPr>
      <w:rFonts w:eastAsiaTheme="majorEastAsia" w:cstheme="majorBidi"/>
      <w:color w:val="272727" w:themeColor="text1" w:themeTint="D8"/>
    </w:rPr>
  </w:style>
  <w:style w:type="paragraph" w:styleId="Ttulo">
    <w:name w:val="Title"/>
    <w:basedOn w:val="Normal"/>
    <w:next w:val="Normal"/>
    <w:link w:val="TtuloCar"/>
    <w:uiPriority w:val="10"/>
    <w:qFormat/>
    <w:rsid w:val="00C75B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75BE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75BE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75BE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75BED"/>
    <w:pPr>
      <w:spacing w:before="160"/>
      <w:jc w:val="center"/>
    </w:pPr>
    <w:rPr>
      <w:i/>
      <w:iCs/>
      <w:color w:val="404040" w:themeColor="text1" w:themeTint="BF"/>
    </w:rPr>
  </w:style>
  <w:style w:type="character" w:customStyle="1" w:styleId="CitaCar">
    <w:name w:val="Cita Car"/>
    <w:basedOn w:val="Fuentedeprrafopredeter"/>
    <w:link w:val="Cita"/>
    <w:uiPriority w:val="29"/>
    <w:rsid w:val="00C75BED"/>
    <w:rPr>
      <w:i/>
      <w:iCs/>
      <w:color w:val="404040" w:themeColor="text1" w:themeTint="BF"/>
    </w:rPr>
  </w:style>
  <w:style w:type="paragraph" w:styleId="Prrafodelista">
    <w:name w:val="List Paragraph"/>
    <w:basedOn w:val="Normal"/>
    <w:uiPriority w:val="34"/>
    <w:qFormat/>
    <w:rsid w:val="00C75BED"/>
    <w:pPr>
      <w:ind w:left="720"/>
      <w:contextualSpacing/>
    </w:pPr>
  </w:style>
  <w:style w:type="character" w:styleId="nfasisintenso">
    <w:name w:val="Intense Emphasis"/>
    <w:basedOn w:val="Fuentedeprrafopredeter"/>
    <w:uiPriority w:val="21"/>
    <w:qFormat/>
    <w:rsid w:val="00C75BED"/>
    <w:rPr>
      <w:i/>
      <w:iCs/>
      <w:color w:val="0F4761" w:themeColor="accent1" w:themeShade="BF"/>
    </w:rPr>
  </w:style>
  <w:style w:type="paragraph" w:styleId="Citadestacada">
    <w:name w:val="Intense Quote"/>
    <w:basedOn w:val="Normal"/>
    <w:next w:val="Normal"/>
    <w:link w:val="CitadestacadaCar"/>
    <w:uiPriority w:val="30"/>
    <w:qFormat/>
    <w:rsid w:val="00C75B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75BED"/>
    <w:rPr>
      <w:i/>
      <w:iCs/>
      <w:color w:val="0F4761" w:themeColor="accent1" w:themeShade="BF"/>
    </w:rPr>
  </w:style>
  <w:style w:type="character" w:styleId="Referenciaintensa">
    <w:name w:val="Intense Reference"/>
    <w:basedOn w:val="Fuentedeprrafopredeter"/>
    <w:uiPriority w:val="32"/>
    <w:qFormat/>
    <w:rsid w:val="00C75BED"/>
    <w:rPr>
      <w:b/>
      <w:bCs/>
      <w:smallCaps/>
      <w:color w:val="0F4761" w:themeColor="accent1" w:themeShade="BF"/>
      <w:spacing w:val="5"/>
    </w:rPr>
  </w:style>
  <w:style w:type="paragraph" w:styleId="Encabezado">
    <w:name w:val="header"/>
    <w:basedOn w:val="Normal"/>
    <w:link w:val="EncabezadoCar"/>
    <w:uiPriority w:val="99"/>
    <w:unhideWhenUsed/>
    <w:rsid w:val="001C083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1C0836"/>
    <w:rPr>
      <w:rFonts w:ascii="Times New Roman" w:hAnsi="Times New Roman"/>
      <w:sz w:val="24"/>
    </w:rPr>
  </w:style>
  <w:style w:type="paragraph" w:styleId="Piedepgina">
    <w:name w:val="footer"/>
    <w:basedOn w:val="Normal"/>
    <w:link w:val="PiedepginaCar"/>
    <w:uiPriority w:val="99"/>
    <w:unhideWhenUsed/>
    <w:rsid w:val="001C083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1C0836"/>
    <w:rPr>
      <w:rFonts w:ascii="Times New Roman" w:hAnsi="Times New Roman"/>
      <w:sz w:val="24"/>
    </w:rPr>
  </w:style>
  <w:style w:type="table" w:styleId="Tablaconcuadrcula">
    <w:name w:val="Table Grid"/>
    <w:basedOn w:val="Tablanormal"/>
    <w:uiPriority w:val="39"/>
    <w:rsid w:val="00DB12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1728</TotalTime>
  <Pages>1</Pages>
  <Words>680</Words>
  <Characters>3882</Characters>
  <Application>Microsoft Office Word</Application>
  <DocSecurity>0</DocSecurity>
  <Lines>32</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lloret cuñat</dc:creator>
  <cp:keywords/>
  <dc:description/>
  <cp:lastModifiedBy>jaime lloret cuñat</cp:lastModifiedBy>
  <cp:revision>136</cp:revision>
  <dcterms:created xsi:type="dcterms:W3CDTF">2024-03-16T14:03:00Z</dcterms:created>
  <dcterms:modified xsi:type="dcterms:W3CDTF">2024-03-23T01:11:00Z</dcterms:modified>
</cp:coreProperties>
</file>