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99C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F58A1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6C04910" w14:textId="77777777" w:rsidR="007E7D33" w:rsidRPr="00FB509D" w:rsidRDefault="007E7D33" w:rsidP="007E7D33">
      <w:pPr>
        <w:tabs>
          <w:tab w:val="left" w:pos="-1440"/>
          <w:tab w:val="left" w:pos="-720"/>
        </w:tabs>
        <w:suppressAutoHyphens/>
        <w:jc w:val="center"/>
        <w:rPr>
          <w:rFonts w:ascii="Times New Roman" w:hAnsi="Times New Roman"/>
          <w:b/>
          <w:i/>
          <w:spacing w:val="-3"/>
          <w:sz w:val="96"/>
          <w:szCs w:val="96"/>
        </w:rPr>
      </w:pPr>
      <w:r w:rsidRPr="00FB509D">
        <w:rPr>
          <w:rFonts w:ascii="Times New Roman" w:hAnsi="Times New Roman"/>
          <w:b/>
          <w:i/>
          <w:color w:val="0000FF"/>
          <w:spacing w:val="-3"/>
          <w:sz w:val="96"/>
          <w:szCs w:val="96"/>
        </w:rPr>
        <w:t>C</w:t>
      </w:r>
      <w:r w:rsidR="00FB509D" w:rsidRPr="00FB509D">
        <w:rPr>
          <w:rFonts w:ascii="Times New Roman" w:hAnsi="Times New Roman"/>
          <w:b/>
          <w:i/>
          <w:color w:val="0000FF"/>
          <w:spacing w:val="-3"/>
          <w:sz w:val="96"/>
          <w:szCs w:val="96"/>
        </w:rPr>
        <w:t>élula  de  carga</w:t>
      </w:r>
    </w:p>
    <w:p w14:paraId="09BFAC1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93936C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2F692D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86CC85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04F1B0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5CBEE4D" w14:textId="77777777" w:rsidR="00B26787" w:rsidRDefault="00CA2D6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619D1420" wp14:editId="621A0C01">
            <wp:extent cx="5189220" cy="3886200"/>
            <wp:effectExtent l="0" t="0" r="0" b="0"/>
            <wp:docPr id="2" name="Picture 4" descr="pDSCF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SCF0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3886200"/>
                    </a:xfrm>
                    <a:prstGeom prst="rect">
                      <a:avLst/>
                    </a:prstGeom>
                    <a:noFill/>
                    <a:ln>
                      <a:noFill/>
                    </a:ln>
                    <a:effectLst/>
                  </pic:spPr>
                </pic:pic>
              </a:graphicData>
            </a:graphic>
          </wp:inline>
        </w:drawing>
      </w:r>
    </w:p>
    <w:p w14:paraId="7B81B9E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AC5495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D9AEBC4" w14:textId="77777777" w:rsidR="007E7D33" w:rsidRDefault="007E7D33">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B53864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E536E5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1BC047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5056BA1" w14:textId="77777777" w:rsidR="007E7D33" w:rsidRDefault="007E7D3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BFEE41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C822A91" w14:textId="77777777" w:rsidR="00E57328" w:rsidRPr="00E57328" w:rsidRDefault="00CA2D65" w:rsidP="00F056ED">
      <w:pPr>
        <w:ind w:right="-22"/>
        <w:rPr>
          <w:rFonts w:ascii="Times New Roman" w:hAnsi="Times New Roman"/>
          <w:i/>
          <w:sz w:val="22"/>
          <w:szCs w:val="22"/>
        </w:rPr>
      </w:pPr>
      <w:r>
        <w:rPr>
          <w:noProof/>
          <w:lang w:val="es-ES"/>
        </w:rPr>
        <w:drawing>
          <wp:inline distT="0" distB="0" distL="0" distR="0" wp14:anchorId="1C4B7049" wp14:editId="151F65E8">
            <wp:extent cx="647700" cy="327660"/>
            <wp:effectExtent l="0" t="0" r="0" b="0"/>
            <wp:docPr id="4"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32766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78A7C41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71A377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3CDAD6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4827A4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C9A97B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1BA323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F25952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FD7572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13373B2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Pr="007E7D33">
        <w:rPr>
          <w:rFonts w:ascii="Times New Roman" w:hAnsi="Times New Roman"/>
          <w:b/>
          <w:color w:val="0000FF"/>
          <w:spacing w:val="-4"/>
          <w:sz w:val="36"/>
          <w:u w:val="single"/>
        </w:rPr>
        <w:t>CÉLULA DE CARGA</w:t>
      </w:r>
      <w:r w:rsidRPr="007E7D33">
        <w:rPr>
          <w:rFonts w:ascii="Times New Roman" w:hAnsi="Times New Roman"/>
          <w:color w:val="0000FF"/>
          <w:spacing w:val="-3"/>
        </w:rPr>
        <w:tab/>
      </w:r>
    </w:p>
    <w:p w14:paraId="48E5F62E"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39220B78"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6A1EBC6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382DC18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4E65841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8A88A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08AA58E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A203EC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3.- CIRCUITO PROPUESTO.</w:t>
      </w:r>
    </w:p>
    <w:p w14:paraId="1216058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71DE073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4.- DESARROLLO TEÓRICO.</w:t>
      </w:r>
    </w:p>
    <w:p w14:paraId="6DC6E12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1B7926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5.- DESARROLLO PRÁCTICO.</w:t>
      </w:r>
    </w:p>
    <w:p w14:paraId="7A78EE3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C57513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r>
      <w:r w:rsidRPr="007E7D33">
        <w:rPr>
          <w:rFonts w:ascii="Times New Roman" w:hAnsi="Times New Roman"/>
          <w:color w:val="0000FF"/>
          <w:spacing w:val="-4"/>
          <w:sz w:val="28"/>
        </w:rPr>
        <w:tab/>
        <w:t>5.1.- AJUSTE DEL SISTEMA.</w:t>
      </w:r>
    </w:p>
    <w:p w14:paraId="0CD322A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AE5A76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r>
      <w:r w:rsidRPr="007E7D33">
        <w:rPr>
          <w:rFonts w:ascii="Times New Roman" w:hAnsi="Times New Roman"/>
          <w:color w:val="0000FF"/>
          <w:spacing w:val="-4"/>
          <w:sz w:val="28"/>
        </w:rPr>
        <w:tab/>
        <w:t xml:space="preserve">5.2.- </w:t>
      </w:r>
      <w:r w:rsidR="00E921EE" w:rsidRPr="007E7D33">
        <w:rPr>
          <w:rFonts w:ascii="Times New Roman" w:hAnsi="Times New Roman"/>
          <w:color w:val="0000FF"/>
          <w:spacing w:val="-4"/>
          <w:sz w:val="28"/>
        </w:rPr>
        <w:t xml:space="preserve">ADQUISICIÓN </w:t>
      </w:r>
      <w:r w:rsidRPr="007E7D33">
        <w:rPr>
          <w:rFonts w:ascii="Times New Roman" w:hAnsi="Times New Roman"/>
          <w:color w:val="0000FF"/>
          <w:spacing w:val="-4"/>
          <w:sz w:val="28"/>
        </w:rPr>
        <w:t>DE DATOS.</w:t>
      </w:r>
    </w:p>
    <w:p w14:paraId="775302F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46A67A14"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7BA626E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302F83B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9DD2A5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4AE5F8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09313D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56DAEA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D1D3F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BDBDB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924E40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274D0816" w14:textId="77777777" w:rsidR="00B26787" w:rsidRPr="007E7D33" w:rsidRDefault="0095367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Pr>
          <w:rFonts w:ascii="Times New Roman" w:hAnsi="Times New Roman"/>
          <w:b/>
          <w:spacing w:val="-3"/>
          <w:sz w:val="29"/>
          <w:u w:val="single"/>
        </w:rPr>
        <w:br w:type="page"/>
      </w:r>
      <w:r w:rsidR="00B26787" w:rsidRPr="007E7D33">
        <w:rPr>
          <w:rFonts w:ascii="Times New Roman" w:hAnsi="Times New Roman"/>
          <w:b/>
          <w:color w:val="0000FF"/>
          <w:spacing w:val="-3"/>
          <w:u w:val="single"/>
        </w:rPr>
        <w:lastRenderedPageBreak/>
        <w:t>1.</w:t>
      </w:r>
      <w:r w:rsidR="00CB1AFB">
        <w:rPr>
          <w:rFonts w:ascii="Times New Roman" w:hAnsi="Times New Roman"/>
          <w:b/>
          <w:color w:val="0000FF"/>
          <w:spacing w:val="-3"/>
          <w:u w:val="single"/>
        </w:rPr>
        <w:t>-</w:t>
      </w:r>
      <w:r w:rsidR="00B26787" w:rsidRPr="007E7D33">
        <w:rPr>
          <w:rFonts w:ascii="Times New Roman" w:hAnsi="Times New Roman"/>
          <w:b/>
          <w:color w:val="0000FF"/>
          <w:spacing w:val="-3"/>
          <w:u w:val="single"/>
        </w:rPr>
        <w:t xml:space="preserve"> INTRODUCCIÓN</w:t>
      </w:r>
    </w:p>
    <w:p w14:paraId="513BED2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3062E7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u w:val="single"/>
        </w:rPr>
      </w:pPr>
      <w:r>
        <w:rPr>
          <w:rFonts w:ascii="Times New Roman" w:hAnsi="Times New Roman"/>
          <w:spacing w:val="-3"/>
        </w:rPr>
        <w:t xml:space="preserve">El objetivo de la práctica consiste en el diseño de una balanza electrónica. Para su implementación se dispondrá de una célula de carga con capacidad hasta 2 kg. Para no dañar la célula </w:t>
      </w:r>
      <w:r>
        <w:rPr>
          <w:rFonts w:ascii="Times New Roman" w:hAnsi="Times New Roman"/>
          <w:spacing w:val="-3"/>
          <w:u w:val="single"/>
        </w:rPr>
        <w:t xml:space="preserve">deberá prestarse especial atención </w:t>
      </w:r>
      <w:r w:rsidR="0025577E">
        <w:rPr>
          <w:rFonts w:ascii="Times New Roman" w:hAnsi="Times New Roman"/>
          <w:spacing w:val="-3"/>
          <w:u w:val="single"/>
        </w:rPr>
        <w:t>en</w:t>
      </w:r>
      <w:r>
        <w:rPr>
          <w:rFonts w:ascii="Times New Roman" w:hAnsi="Times New Roman"/>
          <w:spacing w:val="-3"/>
          <w:u w:val="single"/>
        </w:rPr>
        <w:t xml:space="preserve"> no sobrepasar su capacidad máxima de carga.</w:t>
      </w:r>
    </w:p>
    <w:p w14:paraId="1F3051C9" w14:textId="77777777" w:rsidR="00800E11" w:rsidRDefault="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BBE505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Deberá diseñarse un amplificador de instrumentación que nos proporcione una salida de 1 V/kg. La salida se visualizará con un multímetro digital de 5 </w:t>
      </w:r>
      <w:r>
        <w:rPr>
          <w:rFonts w:ascii="Times New Roman" w:hAnsi="Times New Roman"/>
          <w:spacing w:val="-3"/>
          <w:vertAlign w:val="superscript"/>
        </w:rPr>
        <w:t>1</w:t>
      </w:r>
      <w:r>
        <w:rPr>
          <w:rFonts w:ascii="Times New Roman" w:hAnsi="Times New Roman"/>
          <w:spacing w:val="-3"/>
        </w:rPr>
        <w:t>/</w:t>
      </w:r>
      <w:r>
        <w:rPr>
          <w:rFonts w:ascii="Times New Roman" w:hAnsi="Times New Roman"/>
          <w:spacing w:val="-3"/>
          <w:vertAlign w:val="subscript"/>
        </w:rPr>
        <w:t>2</w:t>
      </w:r>
      <w:r>
        <w:rPr>
          <w:rFonts w:ascii="Times New Roman" w:hAnsi="Times New Roman"/>
          <w:spacing w:val="-3"/>
        </w:rPr>
        <w:t xml:space="preserve"> dígitos, obteniéndose una resolución de décimas de gramo. Para la calibración de la balanza se dispondrá de un juego de masas que se utilizará como patrón de referencia. La exactitud requerida será de 1g en todo el rango de medida. </w:t>
      </w:r>
    </w:p>
    <w:p w14:paraId="6F1D96B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D2BB44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0B02B3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sidRPr="007E7D33">
        <w:rPr>
          <w:rFonts w:ascii="Times New Roman" w:hAnsi="Times New Roman"/>
          <w:b/>
          <w:color w:val="0000FF"/>
          <w:spacing w:val="-3"/>
          <w:u w:val="single"/>
        </w:rPr>
        <w:t>2.</w:t>
      </w:r>
      <w:r w:rsidR="00CB1AFB">
        <w:rPr>
          <w:rFonts w:ascii="Times New Roman" w:hAnsi="Times New Roman"/>
          <w:b/>
          <w:color w:val="0000FF"/>
          <w:spacing w:val="-3"/>
          <w:u w:val="single"/>
        </w:rPr>
        <w:t>-</w:t>
      </w:r>
      <w:r w:rsidRPr="007E7D33">
        <w:rPr>
          <w:rFonts w:ascii="Times New Roman" w:hAnsi="Times New Roman"/>
          <w:b/>
          <w:color w:val="0000FF"/>
          <w:spacing w:val="-3"/>
          <w:u w:val="single"/>
        </w:rPr>
        <w:t xml:space="preserve"> MATERIAL UTILIZADO.</w:t>
      </w:r>
    </w:p>
    <w:p w14:paraId="3176968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D797FB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Célula de carga 2 kg  F.E.</w:t>
      </w:r>
    </w:p>
    <w:p w14:paraId="2924DAE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Juego de masas de 1g a 1kg.</w:t>
      </w:r>
    </w:p>
    <w:p w14:paraId="05EDD65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xml:space="preserve">- Circuito integrado A.O.  </w:t>
      </w:r>
      <w:r w:rsidR="007B3A32">
        <w:rPr>
          <w:rFonts w:ascii="Times New Roman" w:hAnsi="Times New Roman"/>
          <w:spacing w:val="-3"/>
        </w:rPr>
        <w:t>OP07</w:t>
      </w:r>
      <w:r>
        <w:rPr>
          <w:rFonts w:ascii="Times New Roman" w:hAnsi="Times New Roman"/>
          <w:spacing w:val="-3"/>
        </w:rPr>
        <w:t>.</w:t>
      </w:r>
    </w:p>
    <w:p w14:paraId="1043761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716C8B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20003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u w:val="single"/>
        </w:rPr>
        <w:t>3.</w:t>
      </w:r>
      <w:r w:rsidR="00CB1AFB">
        <w:rPr>
          <w:rFonts w:ascii="Times New Roman" w:hAnsi="Times New Roman"/>
          <w:b/>
          <w:color w:val="0000FF"/>
          <w:spacing w:val="-3"/>
          <w:u w:val="single"/>
        </w:rPr>
        <w:t>-</w:t>
      </w:r>
      <w:r w:rsidRPr="007E7D33">
        <w:rPr>
          <w:rFonts w:ascii="Times New Roman" w:hAnsi="Times New Roman"/>
          <w:b/>
          <w:color w:val="0000FF"/>
          <w:spacing w:val="-3"/>
          <w:u w:val="single"/>
        </w:rPr>
        <w:t xml:space="preserve"> CIRCUITO PROPUESTO.</w:t>
      </w:r>
    </w:p>
    <w:p w14:paraId="36B3D8C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C900BA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En el plano adjunto se dispone del circuito propuesto para la implementación de la práctica. El esquema se compone de un </w:t>
      </w:r>
      <w:r w:rsidR="007A5665">
        <w:rPr>
          <w:rFonts w:ascii="Times New Roman" w:hAnsi="Times New Roman"/>
          <w:spacing w:val="-3"/>
        </w:rPr>
        <w:t>A</w:t>
      </w:r>
      <w:r>
        <w:rPr>
          <w:rFonts w:ascii="Times New Roman" w:hAnsi="Times New Roman"/>
          <w:spacing w:val="-3"/>
        </w:rPr>
        <w:t xml:space="preserve">mplificador de </w:t>
      </w:r>
      <w:r w:rsidR="007A5665">
        <w:rPr>
          <w:rFonts w:ascii="Times New Roman" w:hAnsi="Times New Roman"/>
          <w:spacing w:val="-3"/>
        </w:rPr>
        <w:t>I</w:t>
      </w:r>
      <w:r>
        <w:rPr>
          <w:rFonts w:ascii="Times New Roman" w:hAnsi="Times New Roman"/>
          <w:spacing w:val="-3"/>
        </w:rPr>
        <w:t>nstrumentación</w:t>
      </w:r>
      <w:r w:rsidR="007A5665">
        <w:rPr>
          <w:rFonts w:ascii="Times New Roman" w:hAnsi="Times New Roman"/>
          <w:spacing w:val="-3"/>
        </w:rPr>
        <w:t xml:space="preserve"> (A.I.)</w:t>
      </w:r>
      <w:r>
        <w:rPr>
          <w:rFonts w:ascii="Times New Roman" w:hAnsi="Times New Roman"/>
          <w:spacing w:val="-3"/>
        </w:rPr>
        <w:t xml:space="preserve"> con tres A.O., y una etapa posterior con un A.O. para el ajuste del cero.</w:t>
      </w:r>
      <w:r w:rsidR="00043D83">
        <w:rPr>
          <w:rFonts w:ascii="Times New Roman" w:hAnsi="Times New Roman"/>
          <w:spacing w:val="-3"/>
        </w:rPr>
        <w:t xml:space="preserve"> </w:t>
      </w:r>
      <w:r w:rsidR="007A5665">
        <w:rPr>
          <w:rFonts w:ascii="Times New Roman" w:hAnsi="Times New Roman"/>
          <w:spacing w:val="-3"/>
        </w:rPr>
        <w:t xml:space="preserve">El ajuste de offset del A.I. debe elegirse por el alumno en solo uno de los tres A.O, y según el esquema del fabricante (ver especificaciones del OP07). </w:t>
      </w:r>
      <w:r w:rsidR="00043D83">
        <w:rPr>
          <w:rFonts w:ascii="Times New Roman" w:hAnsi="Times New Roman"/>
          <w:spacing w:val="-3"/>
        </w:rPr>
        <w:t>No se han añadido las tensiones de alimentación de los A.O.: la tensión de alimentación deberá ser de ±15V, y deberá filtrarse cada alimentación respecto a masa, con un condensador electrolítico de 100µF y uno plástico de 220nF.</w:t>
      </w:r>
    </w:p>
    <w:p w14:paraId="2D1B085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1AC35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AC40DF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sidRPr="007E7D33">
        <w:rPr>
          <w:rFonts w:ascii="Times New Roman" w:hAnsi="Times New Roman"/>
          <w:b/>
          <w:color w:val="0000FF"/>
          <w:spacing w:val="-3"/>
          <w:u w:val="single"/>
        </w:rPr>
        <w:t>4.</w:t>
      </w:r>
      <w:r w:rsidR="00CB1AFB">
        <w:rPr>
          <w:rFonts w:ascii="Times New Roman" w:hAnsi="Times New Roman"/>
          <w:b/>
          <w:color w:val="0000FF"/>
          <w:spacing w:val="-3"/>
          <w:u w:val="single"/>
        </w:rPr>
        <w:t>-</w:t>
      </w:r>
      <w:r w:rsidRPr="007E7D33">
        <w:rPr>
          <w:rFonts w:ascii="Times New Roman" w:hAnsi="Times New Roman"/>
          <w:b/>
          <w:color w:val="0000FF"/>
          <w:spacing w:val="-3"/>
          <w:u w:val="single"/>
        </w:rPr>
        <w:t xml:space="preserve"> DESARROLLO TEÓRICO</w:t>
      </w:r>
    </w:p>
    <w:p w14:paraId="4E5862C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FD2F59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Deberá leerse atentamente las especificaciones de la célula de carga, analizando en detalle cada una de las especificaciones.</w:t>
      </w:r>
      <w:r w:rsidR="00800E11">
        <w:rPr>
          <w:rFonts w:ascii="Times New Roman" w:hAnsi="Times New Roman"/>
          <w:spacing w:val="-3"/>
        </w:rPr>
        <w:t xml:space="preserve"> </w:t>
      </w:r>
      <w:r>
        <w:rPr>
          <w:rFonts w:ascii="Times New Roman" w:hAnsi="Times New Roman"/>
          <w:spacing w:val="-3"/>
        </w:rPr>
        <w:t>Deberá, así mismo, realizar un análisis teórico detallado del amplificador de instrumentación propuesto</w:t>
      </w:r>
      <w:r w:rsidR="0028199D">
        <w:rPr>
          <w:rFonts w:ascii="Times New Roman" w:hAnsi="Times New Roman"/>
          <w:spacing w:val="-3"/>
        </w:rPr>
        <w:t xml:space="preserve"> (Fig.1)</w:t>
      </w:r>
      <w:r>
        <w:rPr>
          <w:rFonts w:ascii="Times New Roman" w:hAnsi="Times New Roman"/>
          <w:spacing w:val="-3"/>
        </w:rPr>
        <w:t xml:space="preserve">. </w:t>
      </w:r>
    </w:p>
    <w:p w14:paraId="4B25692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53F738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Responder a las siguientes cuestiones, con objeto de comprender el funcionamiento de la célula de carga y el amplificador de instrumentación.</w:t>
      </w:r>
    </w:p>
    <w:p w14:paraId="1E3EE525" w14:textId="77777777" w:rsidR="00832AC1" w:rsidRDefault="00832AC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noProof/>
          <w:spacing w:val="-3"/>
          <w:lang w:val="es-ES"/>
        </w:rPr>
        <w:lastRenderedPageBreak/>
        <w:drawing>
          <wp:inline distT="0" distB="0" distL="0" distR="0" wp14:anchorId="70953066" wp14:editId="266E9EF6">
            <wp:extent cx="7041312" cy="5554980"/>
            <wp:effectExtent l="19050" t="19050" r="26670" b="266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041312" cy="5554980"/>
                    </a:xfrm>
                    <a:prstGeom prst="rect">
                      <a:avLst/>
                    </a:prstGeom>
                    <a:noFill/>
                    <a:ln w="22225">
                      <a:solidFill>
                        <a:srgbClr val="0000FF"/>
                      </a:solidFill>
                    </a:ln>
                  </pic:spPr>
                </pic:pic>
              </a:graphicData>
            </a:graphic>
          </wp:inline>
        </w:drawing>
      </w:r>
    </w:p>
    <w:p w14:paraId="6DE988CA" w14:textId="77777777" w:rsidR="00B26787" w:rsidRPr="0028199D"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sz w:val="16"/>
          <w:szCs w:val="16"/>
        </w:rPr>
      </w:pPr>
    </w:p>
    <w:p w14:paraId="3331B11C" w14:textId="77777777" w:rsidR="00913304" w:rsidRDefault="0028199D" w:rsidP="0028199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spacing w:val="-3"/>
        </w:rPr>
        <w:t>Figura 1: Amplificador de Instrumentación con 3 A.O.</w:t>
      </w:r>
    </w:p>
    <w:p w14:paraId="14643F3D" w14:textId="77777777" w:rsidR="00F768E4" w:rsidRDefault="00F768E4" w:rsidP="0028199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DAC63F" w14:textId="77777777" w:rsidR="00F768E4" w:rsidRDefault="00F768E4" w:rsidP="0028199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7F45CD8" w14:textId="77777777" w:rsidR="00B26787" w:rsidRPr="007E7D33" w:rsidRDefault="00B26787" w:rsidP="0078320E">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color w:val="0000FF"/>
          <w:spacing w:val="-3"/>
        </w:rPr>
      </w:pPr>
      <w:r w:rsidRPr="00CB1AFB">
        <w:rPr>
          <w:rFonts w:ascii="Times New Roman" w:hAnsi="Times New Roman"/>
          <w:b/>
          <w:color w:val="0000FF"/>
          <w:spacing w:val="-3"/>
          <w:u w:val="single"/>
        </w:rPr>
        <w:lastRenderedPageBreak/>
        <w:t>Estudio teórico de las características de la célula de carga:</w:t>
      </w:r>
    </w:p>
    <w:p w14:paraId="349A8AE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7CFC837"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940A8F7" w14:textId="77777777" w:rsidR="00B26787" w:rsidRDefault="00B26787" w:rsidP="007B3A3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Sensibilidad de la célula de carga y tolerancia de la sensibilidad.</w:t>
      </w:r>
    </w:p>
    <w:p w14:paraId="709EF467"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p>
    <w:p w14:paraId="1D130A1B" w14:textId="3EEFF550" w:rsidR="00B26787" w:rsidRPr="007B3A32"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sidRPr="007B3A32">
        <w:rPr>
          <w:rFonts w:ascii="Times New Roman" w:hAnsi="Times New Roman"/>
          <w:spacing w:val="-3"/>
        </w:rPr>
        <w:tab/>
      </w:r>
      <w:r w:rsidRPr="007B3A32">
        <w:rPr>
          <w:rFonts w:ascii="Times New Roman" w:hAnsi="Times New Roman"/>
          <w:spacing w:val="-3"/>
        </w:rPr>
        <w:tab/>
      </w:r>
      <w:r w:rsidRPr="007B3A32">
        <w:rPr>
          <w:rFonts w:ascii="Times New Roman" w:hAnsi="Times New Roman"/>
          <w:spacing w:val="-3"/>
        </w:rPr>
        <w:tab/>
        <w:t>S</w:t>
      </w:r>
      <w:r w:rsidR="007B3A32" w:rsidRPr="007B3A32">
        <w:rPr>
          <w:rFonts w:ascii="Times New Roman" w:hAnsi="Times New Roman"/>
          <w:spacing w:val="-3"/>
        </w:rPr>
        <w:t xml:space="preserve"> </w:t>
      </w:r>
      <w:r w:rsidRPr="007B3A32">
        <w:rPr>
          <w:rFonts w:ascii="Times New Roman" w:hAnsi="Times New Roman"/>
          <w:spacing w:val="-3"/>
        </w:rPr>
        <w:t>=</w:t>
      </w:r>
      <w:r w:rsidR="007B3A32" w:rsidRPr="007B3A32">
        <w:rPr>
          <w:rFonts w:ascii="Times New Roman" w:hAnsi="Times New Roman"/>
          <w:spacing w:val="-3"/>
        </w:rPr>
        <w:tab/>
      </w:r>
      <w:r w:rsidR="00DD4D1A">
        <w:rPr>
          <w:rFonts w:ascii="Times New Roman" w:hAnsi="Times New Roman"/>
          <w:spacing w:val="-3"/>
        </w:rPr>
        <w:t xml:space="preserve"> 2</w:t>
      </w:r>
      <w:r w:rsidR="00386826">
        <w:rPr>
          <w:rFonts w:ascii="Times New Roman" w:hAnsi="Times New Roman"/>
          <w:spacing w:val="-3"/>
        </w:rPr>
        <w:tab/>
      </w:r>
      <w:r w:rsidR="00DB4A42">
        <w:rPr>
          <w:rFonts w:ascii="Times New Roman" w:hAnsi="Times New Roman"/>
          <w:spacing w:val="-3"/>
        </w:rPr>
        <w:t>mV/V</w:t>
      </w:r>
      <w:r w:rsidR="007B3A32" w:rsidRPr="007B3A32">
        <w:rPr>
          <w:rFonts w:ascii="Times New Roman" w:hAnsi="Times New Roman"/>
          <w:spacing w:val="-3"/>
        </w:rPr>
        <w:tab/>
      </w:r>
      <w:r w:rsidR="007B3A32" w:rsidRPr="007B3A32">
        <w:rPr>
          <w:rFonts w:ascii="Times New Roman" w:hAnsi="Times New Roman"/>
          <w:spacing w:val="-3"/>
        </w:rPr>
        <w:tab/>
        <w:t>Tolerancia Sensibilidad =</w:t>
      </w:r>
      <w:r w:rsidR="00DD4D1A">
        <w:rPr>
          <w:rFonts w:ascii="Times New Roman" w:hAnsi="Times New Roman"/>
          <w:spacing w:val="-3"/>
        </w:rPr>
        <w:t>10%</w:t>
      </w:r>
    </w:p>
    <w:p w14:paraId="7E777CDB"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8FDCF99" w14:textId="77777777" w:rsidR="00B26787" w:rsidRDefault="00B26787" w:rsidP="007B3A3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Tensión de alimentación recomendada por el fabricante.</w:t>
      </w:r>
    </w:p>
    <w:p w14:paraId="4C120C1B"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B673462" w14:textId="08154F62"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Vcc</w:t>
      </w:r>
      <w:r w:rsidR="007B3A32">
        <w:rPr>
          <w:rFonts w:ascii="Times New Roman" w:hAnsi="Times New Roman"/>
          <w:spacing w:val="-3"/>
        </w:rPr>
        <w:t xml:space="preserve"> </w:t>
      </w:r>
      <w:r>
        <w:rPr>
          <w:rFonts w:ascii="Times New Roman" w:hAnsi="Times New Roman"/>
          <w:spacing w:val="-3"/>
        </w:rPr>
        <w:t>=</w:t>
      </w:r>
      <w:r w:rsidR="008C490A">
        <w:rPr>
          <w:rFonts w:ascii="Times New Roman" w:hAnsi="Times New Roman"/>
          <w:spacing w:val="-3"/>
        </w:rPr>
        <w:t xml:space="preserve"> 10V</w:t>
      </w:r>
    </w:p>
    <w:p w14:paraId="715185DD" w14:textId="77777777" w:rsidR="007B3A32" w:rsidRDefault="007B3A32"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F896FA3" w14:textId="77777777" w:rsidR="007B3A32" w:rsidRDefault="007B3A32"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 xml:space="preserve">Para la tensión recomendada por el fabricante, determinar la sensibilidad de la célula de carga en mV/kg, y en </w:t>
      </w:r>
      <w:r w:rsidRPr="00386826">
        <w:rPr>
          <w:rFonts w:ascii="Symbol" w:hAnsi="Symbol"/>
          <w:spacing w:val="-3"/>
        </w:rPr>
        <w:t></w:t>
      </w:r>
      <w:r>
        <w:rPr>
          <w:rFonts w:ascii="Times New Roman" w:hAnsi="Times New Roman"/>
          <w:spacing w:val="-3"/>
        </w:rPr>
        <w:t xml:space="preserve">V/g. </w:t>
      </w:r>
    </w:p>
    <w:p w14:paraId="368C9FE6" w14:textId="77777777" w:rsidR="00DB4A42" w:rsidRDefault="00DB4A42" w:rsidP="00DB4A4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DF12AC" w14:textId="31A62014" w:rsidR="00DB4A42" w:rsidRDefault="00DB4A42" w:rsidP="00DB4A4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r w:rsidRPr="007B3A32">
        <w:rPr>
          <w:rFonts w:ascii="Times New Roman" w:hAnsi="Times New Roman"/>
          <w:spacing w:val="-3"/>
        </w:rPr>
        <w:t>S =</w:t>
      </w:r>
      <w:r w:rsidRPr="007B3A32">
        <w:rPr>
          <w:rFonts w:ascii="Times New Roman" w:hAnsi="Times New Roman"/>
          <w:spacing w:val="-3"/>
        </w:rPr>
        <w:tab/>
      </w:r>
      <w:r w:rsidR="00770C94">
        <w:rPr>
          <w:rFonts w:ascii="Times New Roman" w:hAnsi="Times New Roman"/>
          <w:spacing w:val="-3"/>
        </w:rPr>
        <w:t xml:space="preserve"> </w:t>
      </w:r>
      <w:r w:rsidR="00386826">
        <w:rPr>
          <w:rFonts w:ascii="Times New Roman" w:hAnsi="Times New Roman"/>
          <w:spacing w:val="-3"/>
        </w:rPr>
        <w:t xml:space="preserve"> </w:t>
      </w:r>
      <w:r w:rsidR="00C168D9">
        <w:rPr>
          <w:rFonts w:ascii="Times New Roman" w:hAnsi="Times New Roman"/>
          <w:spacing w:val="-3"/>
        </w:rPr>
        <w:t>10</w:t>
      </w:r>
      <w:r w:rsidR="00386826">
        <w:rPr>
          <w:rFonts w:ascii="Times New Roman" w:hAnsi="Times New Roman"/>
          <w:spacing w:val="-3"/>
        </w:rPr>
        <w:t xml:space="preserve"> </w:t>
      </w:r>
      <w:r>
        <w:rPr>
          <w:rFonts w:ascii="Times New Roman" w:hAnsi="Times New Roman"/>
          <w:spacing w:val="-3"/>
        </w:rPr>
        <w:t>mV/kg</w:t>
      </w:r>
      <w:r>
        <w:rPr>
          <w:rFonts w:ascii="Times New Roman" w:hAnsi="Times New Roman"/>
          <w:spacing w:val="-3"/>
        </w:rPr>
        <w:tab/>
      </w:r>
      <w:r>
        <w:rPr>
          <w:rFonts w:ascii="Times New Roman" w:hAnsi="Times New Roman"/>
          <w:spacing w:val="-3"/>
        </w:rPr>
        <w:tab/>
      </w:r>
      <w:r>
        <w:rPr>
          <w:rFonts w:ascii="Times New Roman" w:hAnsi="Times New Roman"/>
          <w:spacing w:val="-3"/>
        </w:rPr>
        <w:tab/>
      </w:r>
      <w:r w:rsidRPr="007B3A32">
        <w:rPr>
          <w:rFonts w:ascii="Times New Roman" w:hAnsi="Times New Roman"/>
          <w:spacing w:val="-3"/>
        </w:rPr>
        <w:t>S =</w:t>
      </w:r>
      <w:r w:rsidRPr="007B3A32">
        <w:rPr>
          <w:rFonts w:ascii="Times New Roman" w:hAnsi="Times New Roman"/>
          <w:spacing w:val="-3"/>
        </w:rPr>
        <w:tab/>
      </w:r>
      <w:r w:rsidR="003B68B3">
        <w:rPr>
          <w:rFonts w:ascii="Times New Roman" w:hAnsi="Times New Roman"/>
          <w:spacing w:val="-3"/>
        </w:rPr>
        <w:t>10</w:t>
      </w:r>
      <w:r>
        <w:rPr>
          <w:rFonts w:ascii="Times New Roman" w:hAnsi="Times New Roman"/>
          <w:spacing w:val="-3"/>
        </w:rPr>
        <w:tab/>
      </w:r>
      <w:r w:rsidRPr="00386826">
        <w:rPr>
          <w:rFonts w:ascii="Symbol" w:hAnsi="Symbol"/>
          <w:spacing w:val="-3"/>
        </w:rPr>
        <w:t></w:t>
      </w:r>
      <w:r>
        <w:rPr>
          <w:rFonts w:ascii="Times New Roman" w:hAnsi="Times New Roman"/>
          <w:spacing w:val="-3"/>
        </w:rPr>
        <w:t>V/g</w:t>
      </w:r>
    </w:p>
    <w:p w14:paraId="47DC1B56"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2119DB0"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Determinar la ganancia del circuito amplificador para obtener a la salida una sensibilidad de 1 V/kg.</w:t>
      </w:r>
    </w:p>
    <w:p w14:paraId="58DB54E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1553EAA" w14:textId="52BCAD1F"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 =</w:t>
      </w:r>
      <w:r w:rsidR="00E260EA">
        <w:rPr>
          <w:rFonts w:ascii="Times New Roman" w:hAnsi="Times New Roman"/>
          <w:spacing w:val="-3"/>
        </w:rPr>
        <w:t xml:space="preserve"> 1/0.01=100</w:t>
      </w:r>
    </w:p>
    <w:p w14:paraId="6E51FFA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AC9D2A1"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la sobrecarga máxima aplicable sin pérdida de características.</w:t>
      </w:r>
    </w:p>
    <w:p w14:paraId="0BA25B69"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E99745A" w14:textId="0BFA92CF"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Sobrecarga máxima =</w:t>
      </w:r>
      <w:r w:rsidR="00AC0FA1">
        <w:rPr>
          <w:rFonts w:ascii="Times New Roman" w:hAnsi="Times New Roman"/>
          <w:spacing w:val="-3"/>
        </w:rPr>
        <w:t xml:space="preserve"> 3 Kg</w:t>
      </w:r>
    </w:p>
    <w:p w14:paraId="10119D2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EC6AFC5"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valor óhmico de las galgas del puente.</w:t>
      </w:r>
    </w:p>
    <w:p w14:paraId="7751E0CB"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B29CFD9" w14:textId="3F72CE75"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R galga =</w:t>
      </w:r>
      <w:r w:rsidR="000E794C">
        <w:rPr>
          <w:rFonts w:ascii="Times New Roman" w:hAnsi="Times New Roman"/>
          <w:spacing w:val="-3"/>
        </w:rPr>
        <w:t xml:space="preserve"> 400</w:t>
      </w:r>
      <w:r w:rsidR="004B0571">
        <w:rPr>
          <w:rFonts w:ascii="Times New Roman" w:hAnsi="Times New Roman"/>
          <w:spacing w:val="-3"/>
        </w:rPr>
        <w:t xml:space="preserve"> ohms</w:t>
      </w:r>
    </w:p>
    <w:p w14:paraId="2E17744D"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4D577DA"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error de linealidad, expresado en gramos.</w:t>
      </w:r>
    </w:p>
    <w:p w14:paraId="1C63C3C9"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A5AA47A" w14:textId="131D42D6"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de linealidad =</w:t>
      </w:r>
      <w:r w:rsidR="00D62637">
        <w:rPr>
          <w:rFonts w:ascii="Times New Roman" w:hAnsi="Times New Roman"/>
          <w:spacing w:val="-3"/>
        </w:rPr>
        <w:t xml:space="preserve"> 0.015%*FE=0.1g</w:t>
      </w:r>
    </w:p>
    <w:p w14:paraId="4264A779"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A79ADEA"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 xml:space="preserve">Determinar el error máximo debido a una variación de temperatura ambiente de 20 </w:t>
      </w:r>
      <w:r>
        <w:rPr>
          <w:rFonts w:ascii="Times New Roman" w:hAnsi="Times New Roman"/>
          <w:spacing w:val="-2"/>
          <w:sz w:val="19"/>
          <w:vertAlign w:val="superscript"/>
        </w:rPr>
        <w:t>0</w:t>
      </w:r>
      <w:r>
        <w:rPr>
          <w:rFonts w:ascii="Times New Roman" w:hAnsi="Times New Roman"/>
          <w:spacing w:val="-3"/>
        </w:rPr>
        <w:t>C, para carga cero y para salida a fondo de escala.</w:t>
      </w:r>
    </w:p>
    <w:p w14:paraId="1911C57F"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9D26AA8" w14:textId="46E2BBFE"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carga  cero =</w:t>
      </w:r>
      <w:r w:rsidR="00137175">
        <w:rPr>
          <w:rFonts w:ascii="Times New Roman" w:hAnsi="Times New Roman"/>
          <w:spacing w:val="-3"/>
        </w:rPr>
        <w:t>0.046%</w:t>
      </w:r>
    </w:p>
    <w:p w14:paraId="7852A0D8" w14:textId="4D3441EE"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fondo escala =</w:t>
      </w:r>
      <w:r w:rsidR="007341F5">
        <w:rPr>
          <w:rFonts w:ascii="Times New Roman" w:hAnsi="Times New Roman"/>
          <w:spacing w:val="-3"/>
        </w:rPr>
        <w:t>0.028%</w:t>
      </w:r>
    </w:p>
    <w:p w14:paraId="14F17B4D"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F140421"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Justificar el posible desequilibrio del puente de la célula de carga, cuando no tiene carga aplicada.</w:t>
      </w:r>
    </w:p>
    <w:p w14:paraId="7361B25C" w14:textId="77777777" w:rsidR="00A16091" w:rsidRDefault="00A16091" w:rsidP="00A1609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0FD53AA" w14:textId="2DB9F7D4" w:rsidR="00A16091" w:rsidRDefault="00965C28" w:rsidP="00A1609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lastRenderedPageBreak/>
        <w:tab/>
      </w:r>
      <w:r w:rsidR="00A16091">
        <w:rPr>
          <w:rFonts w:ascii="Times New Roman" w:hAnsi="Times New Roman"/>
          <w:spacing w:val="-3"/>
        </w:rPr>
        <w:t>Por temperatura y porque las resistencias no son perfectas.</w:t>
      </w:r>
    </w:p>
    <w:p w14:paraId="0DEF2096"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9C1CF9E"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error debido a la histéresis, expresado en gramos.</w:t>
      </w:r>
    </w:p>
    <w:p w14:paraId="0B46B1ED"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2247630" w14:textId="095A9AF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de histéresis =</w:t>
      </w:r>
      <w:r w:rsidR="00A83685">
        <w:rPr>
          <w:rFonts w:ascii="Times New Roman" w:hAnsi="Times New Roman"/>
          <w:spacing w:val="-3"/>
        </w:rPr>
        <w:t>0.3g</w:t>
      </w:r>
    </w:p>
    <w:p w14:paraId="3BD6E5E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E3EC049"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error combinado, expresado en gramos.</w:t>
      </w:r>
    </w:p>
    <w:p w14:paraId="0863838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CBA28DC" w14:textId="33B098E6"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combinado =</w:t>
      </w:r>
      <w:r w:rsidR="00985E1F">
        <w:rPr>
          <w:rFonts w:ascii="Times New Roman" w:hAnsi="Times New Roman"/>
          <w:spacing w:val="-3"/>
        </w:rPr>
        <w:t>0.4</w:t>
      </w:r>
      <w:r w:rsidR="00B26F57">
        <w:rPr>
          <w:rFonts w:ascii="Times New Roman" w:hAnsi="Times New Roman"/>
          <w:spacing w:val="-3"/>
        </w:rPr>
        <w:t>g</w:t>
      </w:r>
    </w:p>
    <w:p w14:paraId="3CBE770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1EA4D1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49C78F8" w14:textId="77777777" w:rsidR="00B26787" w:rsidRDefault="00B26787" w:rsidP="0078320E">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color w:val="0000FF"/>
          <w:spacing w:val="-3"/>
          <w:u w:val="single"/>
        </w:rPr>
      </w:pPr>
      <w:r w:rsidRPr="00CB1AFB">
        <w:rPr>
          <w:rFonts w:ascii="Times New Roman" w:hAnsi="Times New Roman"/>
          <w:b/>
          <w:color w:val="0000FF"/>
          <w:spacing w:val="-3"/>
          <w:u w:val="single"/>
        </w:rPr>
        <w:t>Estudio teórico de las características del A.I. con tres A.O.:</w:t>
      </w:r>
    </w:p>
    <w:p w14:paraId="41D9A79F" w14:textId="77777777" w:rsidR="0078320E" w:rsidRPr="00CB1AFB" w:rsidRDefault="0078320E" w:rsidP="0078320E">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u w:val="single"/>
        </w:rPr>
      </w:pPr>
    </w:p>
    <w:p w14:paraId="56005D5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708F578"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Hallar la función de transferencia del Amplificador de instrumentación</w:t>
      </w:r>
      <w:r w:rsidR="00E00AE0">
        <w:rPr>
          <w:rFonts w:ascii="Times New Roman" w:hAnsi="Times New Roman"/>
          <w:spacing w:val="-3"/>
        </w:rPr>
        <w:t>.</w:t>
      </w:r>
      <w:r>
        <w:rPr>
          <w:rFonts w:ascii="Times New Roman" w:hAnsi="Times New Roman"/>
          <w:spacing w:val="-3"/>
        </w:rPr>
        <w:t xml:space="preserve"> </w:t>
      </w:r>
    </w:p>
    <w:p w14:paraId="5DBDDEE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81D036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Vo=</w:t>
      </w:r>
    </w:p>
    <w:p w14:paraId="6C179AA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0958AAE"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Hallar la expresión general de la ganancia en modo común.</w:t>
      </w:r>
    </w:p>
    <w:p w14:paraId="63F6191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p>
    <w:p w14:paraId="732D661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Gmc =</w:t>
      </w:r>
    </w:p>
    <w:p w14:paraId="2FB1646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366AA1A"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Hallar la expresión general de la ganancia diferencial.</w:t>
      </w:r>
    </w:p>
    <w:p w14:paraId="54986EA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6D8DF6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Gd =</w:t>
      </w:r>
    </w:p>
    <w:p w14:paraId="78FEF569" w14:textId="77777777" w:rsidR="00953673" w:rsidRDefault="0095367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819C789"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Condiciones que han de cumplir las resistencias del Amplificador para optimizar el rechazo en modo común, obteniendo la nueva expresión de la ganancia diferencial.</w:t>
      </w:r>
    </w:p>
    <w:p w14:paraId="4008BF7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AA70DC1" w14:textId="0313BFAF"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Condición resistencias</w:t>
      </w:r>
      <w:r w:rsidR="007B3A32">
        <w:rPr>
          <w:rFonts w:ascii="Times New Roman" w:hAnsi="Times New Roman"/>
          <w:spacing w:val="-3"/>
        </w:rPr>
        <w:t xml:space="preserve"> (CMR</w:t>
      </w:r>
      <w:r w:rsidR="00386826">
        <w:rPr>
          <w:rFonts w:ascii="Times New Roman" w:hAnsi="Times New Roman"/>
          <w:spacing w:val="-3"/>
        </w:rPr>
        <w:t xml:space="preserve"> </w:t>
      </w:r>
      <w:r w:rsidR="007B3A32">
        <w:rPr>
          <w:rFonts w:ascii="Times New Roman" w:hAnsi="Times New Roman"/>
          <w:spacing w:val="-3"/>
        </w:rPr>
        <w:t>=</w:t>
      </w:r>
      <w:r w:rsidR="00386826">
        <w:rPr>
          <w:rFonts w:ascii="Times New Roman" w:hAnsi="Times New Roman"/>
          <w:spacing w:val="-3"/>
        </w:rPr>
        <w:t xml:space="preserve"> </w:t>
      </w:r>
      <w:r w:rsidR="007B3A32">
        <w:rPr>
          <w:rFonts w:ascii="Times New Roman" w:hAnsi="Times New Roman"/>
          <w:spacing w:val="-3"/>
        </w:rPr>
        <w:t>∞)</w:t>
      </w:r>
      <w:r>
        <w:rPr>
          <w:rFonts w:ascii="Times New Roman" w:hAnsi="Times New Roman"/>
          <w:spacing w:val="-3"/>
        </w:rPr>
        <w:t>:</w:t>
      </w:r>
      <w:r w:rsidR="00B442A5">
        <w:rPr>
          <w:rFonts w:ascii="Times New Roman" w:hAnsi="Times New Roman"/>
          <w:spacing w:val="-3"/>
        </w:rPr>
        <w:t xml:space="preserve"> R</w:t>
      </w:r>
      <w:r w:rsidR="00EF546F">
        <w:rPr>
          <w:rFonts w:ascii="Times New Roman" w:hAnsi="Times New Roman"/>
          <w:spacing w:val="-3"/>
        </w:rPr>
        <w:t>9</w:t>
      </w:r>
      <w:r w:rsidR="00B442A5">
        <w:rPr>
          <w:rFonts w:ascii="Times New Roman" w:hAnsi="Times New Roman"/>
          <w:spacing w:val="-3"/>
        </w:rPr>
        <w:t>/R</w:t>
      </w:r>
      <w:r w:rsidR="00EF546F">
        <w:rPr>
          <w:rFonts w:ascii="Times New Roman" w:hAnsi="Times New Roman"/>
          <w:spacing w:val="-3"/>
        </w:rPr>
        <w:t>1</w:t>
      </w:r>
      <w:r w:rsidR="00B442A5">
        <w:rPr>
          <w:rFonts w:ascii="Times New Roman" w:hAnsi="Times New Roman"/>
          <w:spacing w:val="-3"/>
        </w:rPr>
        <w:t>=</w:t>
      </w:r>
      <w:r w:rsidR="0094170A">
        <w:rPr>
          <w:rFonts w:ascii="Times New Roman" w:hAnsi="Times New Roman"/>
          <w:spacing w:val="-3"/>
        </w:rPr>
        <w:t>(R8+</w:t>
      </w:r>
      <w:r w:rsidR="00B442A5">
        <w:rPr>
          <w:rFonts w:ascii="Times New Roman" w:hAnsi="Times New Roman"/>
          <w:spacing w:val="-3"/>
        </w:rPr>
        <w:t>R7</w:t>
      </w:r>
      <w:r w:rsidR="0094170A">
        <w:rPr>
          <w:rFonts w:ascii="Times New Roman" w:hAnsi="Times New Roman"/>
          <w:spacing w:val="-3"/>
        </w:rPr>
        <w:t>)</w:t>
      </w:r>
      <w:r w:rsidR="00B442A5">
        <w:rPr>
          <w:rFonts w:ascii="Times New Roman" w:hAnsi="Times New Roman"/>
          <w:spacing w:val="-3"/>
        </w:rPr>
        <w:t>/R6=K</w:t>
      </w:r>
      <w:r w:rsidR="003B1745">
        <w:rPr>
          <w:rFonts w:ascii="Times New Roman" w:hAnsi="Times New Roman"/>
          <w:spacing w:val="-3"/>
        </w:rPr>
        <w:t>=1</w:t>
      </w:r>
      <w:r w:rsidR="0039600B">
        <w:rPr>
          <w:rFonts w:ascii="Times New Roman" w:hAnsi="Times New Roman"/>
          <w:spacing w:val="-3"/>
        </w:rPr>
        <w:t xml:space="preserve"> aprox.</w:t>
      </w:r>
    </w:p>
    <w:p w14:paraId="65C77BC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p>
    <w:p w14:paraId="30E56DBF" w14:textId="05A40296"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Gd =</w:t>
      </w:r>
      <w:r w:rsidR="00DE6BF4">
        <w:rPr>
          <w:rFonts w:ascii="Times New Roman" w:hAnsi="Times New Roman"/>
          <w:spacing w:val="-3"/>
        </w:rPr>
        <w:t xml:space="preserve"> -K(1+G)</w:t>
      </w:r>
    </w:p>
    <w:p w14:paraId="6CAFFF0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6D82DDA" w14:textId="244E9B55"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Justificar la función de la resistencia R8.</w:t>
      </w:r>
    </w:p>
    <w:p w14:paraId="6E99989E" w14:textId="5296F3E8" w:rsidR="00305210" w:rsidRDefault="00305210" w:rsidP="00305210">
      <w:pPr>
        <w:tabs>
          <w:tab w:val="left" w:pos="-1440"/>
          <w:tab w:val="left" w:pos="-720"/>
          <w:tab w:val="left" w:pos="0"/>
          <w:tab w:val="left" w:pos="324"/>
          <w:tab w:val="left" w:pos="648"/>
          <w:tab w:val="left" w:pos="1188"/>
          <w:tab w:val="left" w:pos="1512"/>
          <w:tab w:val="left" w:pos="2225"/>
          <w:tab w:val="left" w:pos="2719"/>
          <w:tab w:val="left" w:pos="3600"/>
        </w:tabs>
        <w:suppressAutoHyphens/>
        <w:ind w:left="1440"/>
        <w:jc w:val="both"/>
        <w:rPr>
          <w:rFonts w:ascii="Times New Roman" w:hAnsi="Times New Roman"/>
          <w:spacing w:val="-3"/>
        </w:rPr>
      </w:pPr>
      <w:r>
        <w:rPr>
          <w:rFonts w:ascii="Times New Roman" w:hAnsi="Times New Roman"/>
          <w:spacing w:val="-3"/>
        </w:rPr>
        <w:t xml:space="preserve">R8 es el potenciómetro usado para el ajuste del CMRR. </w:t>
      </w:r>
      <w:r w:rsidR="00EE3972">
        <w:rPr>
          <w:rFonts w:ascii="Times New Roman" w:hAnsi="Times New Roman"/>
          <w:spacing w:val="-3"/>
        </w:rPr>
        <w:t>Variándolo</w:t>
      </w:r>
      <w:r>
        <w:rPr>
          <w:rFonts w:ascii="Times New Roman" w:hAnsi="Times New Roman"/>
          <w:spacing w:val="-3"/>
        </w:rPr>
        <w:t xml:space="preserve"> se consigue que la ganancia en modo común sea igual a 0.</w:t>
      </w:r>
    </w:p>
    <w:p w14:paraId="1E63CA8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p>
    <w:p w14:paraId="755E7290"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valor de los componentes del Amplificador de Instrumentación.</w:t>
      </w:r>
    </w:p>
    <w:p w14:paraId="435DFB5E" w14:textId="77777777" w:rsidR="00953673" w:rsidRDefault="0095367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7812523" w14:textId="0AE802D3" w:rsidR="00953673" w:rsidRDefault="00953673"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 xml:space="preserve">       </w:t>
      </w:r>
      <w:r w:rsidR="00800E11">
        <w:rPr>
          <w:rFonts w:ascii="Times New Roman" w:hAnsi="Times New Roman"/>
          <w:spacing w:val="-3"/>
        </w:rPr>
        <w:t xml:space="preserve"> </w:t>
      </w:r>
      <w:r w:rsidR="007B3A32">
        <w:rPr>
          <w:rFonts w:ascii="Times New Roman" w:hAnsi="Times New Roman"/>
          <w:spacing w:val="-3"/>
        </w:rPr>
        <w:tab/>
      </w:r>
      <w:r>
        <w:rPr>
          <w:rFonts w:ascii="Times New Roman" w:hAnsi="Times New Roman"/>
          <w:spacing w:val="-3"/>
        </w:rPr>
        <w:t>R1=</w:t>
      </w:r>
      <w:r>
        <w:rPr>
          <w:rFonts w:ascii="Times New Roman" w:hAnsi="Times New Roman"/>
          <w:spacing w:val="-3"/>
        </w:rPr>
        <w:tab/>
      </w:r>
      <w:r w:rsidR="006F7EA8">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t>R4=</w:t>
      </w:r>
      <w:r w:rsidR="004B4DCD">
        <w:rPr>
          <w:rFonts w:ascii="Times New Roman" w:hAnsi="Times New Roman"/>
          <w:spacing w:val="-3"/>
        </w:rPr>
        <w:t>200</w:t>
      </w:r>
      <w:r>
        <w:rPr>
          <w:rFonts w:ascii="Times New Roman" w:hAnsi="Times New Roman"/>
          <w:spacing w:val="-3"/>
        </w:rPr>
        <w:tab/>
      </w:r>
      <w:r>
        <w:rPr>
          <w:rFonts w:ascii="Times New Roman" w:hAnsi="Times New Roman"/>
          <w:spacing w:val="-3"/>
        </w:rPr>
        <w:tab/>
      </w:r>
      <w:r>
        <w:rPr>
          <w:rFonts w:ascii="Times New Roman" w:hAnsi="Times New Roman"/>
          <w:spacing w:val="-3"/>
        </w:rPr>
        <w:tab/>
      </w:r>
      <w:r w:rsidR="00913304">
        <w:rPr>
          <w:rFonts w:ascii="Times New Roman" w:hAnsi="Times New Roman"/>
          <w:spacing w:val="-3"/>
        </w:rPr>
        <w:tab/>
      </w:r>
      <w:r>
        <w:rPr>
          <w:rFonts w:ascii="Times New Roman" w:hAnsi="Times New Roman"/>
          <w:spacing w:val="-3"/>
        </w:rPr>
        <w:t>R7=</w:t>
      </w:r>
      <w:r w:rsidR="006F7EA8">
        <w:rPr>
          <w:rFonts w:ascii="Times New Roman" w:hAnsi="Times New Roman"/>
          <w:spacing w:val="-3"/>
        </w:rPr>
        <w:t>3K9</w:t>
      </w:r>
    </w:p>
    <w:p w14:paraId="007A56FB" w14:textId="01C10C22" w:rsidR="00953673" w:rsidRDefault="00953673"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ab/>
      </w:r>
      <w:r>
        <w:rPr>
          <w:rFonts w:ascii="Times New Roman" w:hAnsi="Times New Roman"/>
          <w:spacing w:val="-3"/>
        </w:rPr>
        <w:tab/>
        <w:t>R2=</w:t>
      </w:r>
      <w:r w:rsidR="004B4DCD">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R5=</w:t>
      </w:r>
      <w:r w:rsidR="006F7EA8">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r>
      <w:r w:rsidR="00913304">
        <w:rPr>
          <w:rFonts w:ascii="Times New Roman" w:hAnsi="Times New Roman"/>
          <w:spacing w:val="-3"/>
        </w:rPr>
        <w:tab/>
      </w:r>
      <w:r>
        <w:rPr>
          <w:rFonts w:ascii="Times New Roman" w:hAnsi="Times New Roman"/>
          <w:spacing w:val="-3"/>
        </w:rPr>
        <w:t>R8=</w:t>
      </w:r>
      <w:r w:rsidR="006F7EA8">
        <w:rPr>
          <w:rFonts w:ascii="Times New Roman" w:hAnsi="Times New Roman"/>
          <w:spacing w:val="-3"/>
        </w:rPr>
        <w:t>1K</w:t>
      </w:r>
    </w:p>
    <w:p w14:paraId="7067958D" w14:textId="65FB1FA8" w:rsidR="00953673" w:rsidRDefault="00953673"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lastRenderedPageBreak/>
        <w:tab/>
      </w:r>
      <w:r>
        <w:rPr>
          <w:rFonts w:ascii="Times New Roman" w:hAnsi="Times New Roman"/>
          <w:spacing w:val="-3"/>
        </w:rPr>
        <w:tab/>
        <w:t>R3=</w:t>
      </w:r>
      <w:r w:rsidR="004B4DCD">
        <w:rPr>
          <w:rFonts w:ascii="Times New Roman" w:hAnsi="Times New Roman"/>
          <w:spacing w:val="-3"/>
        </w:rPr>
        <w:t>47</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R6=</w:t>
      </w:r>
      <w:r w:rsidR="006F7EA8">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r>
      <w:r w:rsidR="00913304">
        <w:rPr>
          <w:rFonts w:ascii="Times New Roman" w:hAnsi="Times New Roman"/>
          <w:spacing w:val="-3"/>
        </w:rPr>
        <w:tab/>
      </w:r>
      <w:r>
        <w:rPr>
          <w:rFonts w:ascii="Times New Roman" w:hAnsi="Times New Roman"/>
          <w:spacing w:val="-3"/>
        </w:rPr>
        <w:t>R9=</w:t>
      </w:r>
      <w:r w:rsidR="006F7EA8">
        <w:rPr>
          <w:rFonts w:ascii="Times New Roman" w:hAnsi="Times New Roman"/>
          <w:spacing w:val="-3"/>
        </w:rPr>
        <w:t>4K7</w:t>
      </w:r>
    </w:p>
    <w:p w14:paraId="50E12F2B" w14:textId="77777777" w:rsidR="005E686E" w:rsidRDefault="005E686E"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p>
    <w:p w14:paraId="69DB6E0B"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Valor de la ganancia del amplificador de instrumentación.</w:t>
      </w:r>
    </w:p>
    <w:p w14:paraId="22198BA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90EDEC8" w14:textId="632F0722"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w:t>
      </w:r>
      <w:r w:rsidR="000D0BDB">
        <w:rPr>
          <w:rFonts w:ascii="Times New Roman" w:hAnsi="Times New Roman"/>
          <w:spacing w:val="-3"/>
        </w:rPr>
        <w:t xml:space="preserve"> </w:t>
      </w:r>
      <w:r w:rsidR="00B442A5">
        <w:rPr>
          <w:rFonts w:ascii="Times New Roman" w:hAnsi="Times New Roman"/>
          <w:spacing w:val="-3"/>
        </w:rPr>
        <w:t>=2*R2/(R3+R4)</w:t>
      </w:r>
    </w:p>
    <w:p w14:paraId="5A856E1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DCE3C9"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 xml:space="preserve">Explicar las fases para el ajuste de la tensión de offset, </w:t>
      </w:r>
      <w:r w:rsidR="00E00AE0">
        <w:rPr>
          <w:rFonts w:ascii="Times New Roman" w:hAnsi="Times New Roman"/>
          <w:spacing w:val="-3"/>
        </w:rPr>
        <w:t xml:space="preserve">ganancia en modo común y </w:t>
      </w:r>
      <w:r>
        <w:rPr>
          <w:rFonts w:ascii="Times New Roman" w:hAnsi="Times New Roman"/>
          <w:spacing w:val="-3"/>
        </w:rPr>
        <w:t xml:space="preserve">de la ganancia </w:t>
      </w:r>
      <w:r w:rsidR="00E00AE0">
        <w:rPr>
          <w:rFonts w:ascii="Times New Roman" w:hAnsi="Times New Roman"/>
          <w:spacing w:val="-3"/>
        </w:rPr>
        <w:t>diferencial</w:t>
      </w:r>
      <w:r>
        <w:rPr>
          <w:rFonts w:ascii="Times New Roman" w:hAnsi="Times New Roman"/>
          <w:spacing w:val="-3"/>
        </w:rPr>
        <w:t>.</w:t>
      </w:r>
    </w:p>
    <w:p w14:paraId="741B6CC9"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B2941E5" w14:textId="77777777" w:rsidR="001F6B12" w:rsidRDefault="001F6B12" w:rsidP="001F6B1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8D1D72A" w14:textId="77777777" w:rsidR="00E00AE0" w:rsidRPr="007E7D33"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u w:val="single"/>
        </w:rPr>
        <w:t>5.</w:t>
      </w:r>
      <w:r>
        <w:rPr>
          <w:rFonts w:ascii="Times New Roman" w:hAnsi="Times New Roman"/>
          <w:b/>
          <w:color w:val="0000FF"/>
          <w:spacing w:val="-3"/>
          <w:u w:val="single"/>
        </w:rPr>
        <w:t>-</w:t>
      </w:r>
      <w:r w:rsidRPr="007E7D33">
        <w:rPr>
          <w:rFonts w:ascii="Times New Roman" w:hAnsi="Times New Roman"/>
          <w:b/>
          <w:color w:val="0000FF"/>
          <w:spacing w:val="-3"/>
          <w:u w:val="single"/>
        </w:rPr>
        <w:t xml:space="preserve"> DESARROLLO PRÁCTICO</w:t>
      </w:r>
    </w:p>
    <w:p w14:paraId="05385275"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CC01111" w14:textId="77777777" w:rsidR="00E00AE0" w:rsidRPr="007E7D33"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rPr>
        <w:tab/>
        <w:t xml:space="preserve"> 5.1</w:t>
      </w:r>
      <w:r>
        <w:rPr>
          <w:rFonts w:ascii="Times New Roman" w:hAnsi="Times New Roman"/>
          <w:b/>
          <w:color w:val="0000FF"/>
          <w:spacing w:val="-3"/>
        </w:rPr>
        <w:t>.-</w:t>
      </w:r>
      <w:r w:rsidRPr="007E7D33">
        <w:rPr>
          <w:rFonts w:ascii="Times New Roman" w:hAnsi="Times New Roman"/>
          <w:b/>
          <w:color w:val="0000FF"/>
          <w:spacing w:val="-3"/>
        </w:rPr>
        <w:t xml:space="preserve"> </w:t>
      </w:r>
      <w:r w:rsidRPr="00CB1AFB">
        <w:rPr>
          <w:rFonts w:ascii="Times New Roman" w:hAnsi="Times New Roman"/>
          <w:b/>
          <w:color w:val="0000FF"/>
          <w:spacing w:val="-3"/>
          <w:u w:val="single"/>
        </w:rPr>
        <w:t>AJUSTE DEL SISTEMA</w:t>
      </w:r>
    </w:p>
    <w:p w14:paraId="4F5BACB7"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AFDC5C5"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Una vez montado el circuito de la Figura 1 deberán llevarse a cabo los siguientes ajustes. Comente brevemente las opciones y método empleado, así como los resultados obtenidos en el proceso de ajuste:</w:t>
      </w:r>
    </w:p>
    <w:p w14:paraId="4498CF83"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  </w:t>
      </w:r>
    </w:p>
    <w:p w14:paraId="355DB03A"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Ajuste el offset de los A.O. que crea necesarios.</w:t>
      </w:r>
    </w:p>
    <w:p w14:paraId="663E8087"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6D5A49F"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Ajuste el rechazo en modo común a cero.</w:t>
      </w:r>
    </w:p>
    <w:p w14:paraId="4D19189D"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6D2295B"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Compense el error de offset debido al transduct</w:t>
      </w:r>
      <w:r w:rsidR="00832AC1">
        <w:rPr>
          <w:rFonts w:ascii="Times New Roman" w:hAnsi="Times New Roman"/>
          <w:spacing w:val="-3"/>
        </w:rPr>
        <w:t>o</w:t>
      </w:r>
      <w:r>
        <w:rPr>
          <w:rFonts w:ascii="Times New Roman" w:hAnsi="Times New Roman"/>
          <w:spacing w:val="-3"/>
        </w:rPr>
        <w:t>r.</w:t>
      </w:r>
    </w:p>
    <w:p w14:paraId="57897E98"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0CA74B2"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Ajuste la ganancia.</w:t>
      </w:r>
    </w:p>
    <w:p w14:paraId="01EBA496" w14:textId="77777777" w:rsidR="007E7D33" w:rsidRDefault="007E7D3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u w:val="single"/>
        </w:rPr>
      </w:pPr>
    </w:p>
    <w:p w14:paraId="4815D2C0" w14:textId="77777777" w:rsidR="00F47F0A" w:rsidRPr="00045CBE" w:rsidRDefault="00F47F0A" w:rsidP="00F47F0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sz w:val="20"/>
        </w:rPr>
      </w:pPr>
    </w:p>
    <w:p w14:paraId="0842FBC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CC2AF1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rPr>
        <w:tab/>
        <w:t xml:space="preserve"> 5.2</w:t>
      </w:r>
      <w:r w:rsidR="00CB1AFB">
        <w:rPr>
          <w:rFonts w:ascii="Times New Roman" w:hAnsi="Times New Roman"/>
          <w:b/>
          <w:color w:val="0000FF"/>
          <w:spacing w:val="-3"/>
        </w:rPr>
        <w:t>.-</w:t>
      </w:r>
      <w:r w:rsidRPr="007E7D33">
        <w:rPr>
          <w:rFonts w:ascii="Times New Roman" w:hAnsi="Times New Roman"/>
          <w:b/>
          <w:color w:val="0000FF"/>
          <w:spacing w:val="-3"/>
        </w:rPr>
        <w:t xml:space="preserve"> </w:t>
      </w:r>
      <w:r w:rsidR="00E921EE" w:rsidRPr="00CB1AFB">
        <w:rPr>
          <w:rFonts w:ascii="Times New Roman" w:hAnsi="Times New Roman"/>
          <w:b/>
          <w:color w:val="0000FF"/>
          <w:spacing w:val="-3"/>
          <w:u w:val="single"/>
        </w:rPr>
        <w:t>ADQUISICIÓN</w:t>
      </w:r>
      <w:r w:rsidRPr="00CB1AFB">
        <w:rPr>
          <w:rFonts w:ascii="Times New Roman" w:hAnsi="Times New Roman"/>
          <w:b/>
          <w:color w:val="0000FF"/>
          <w:spacing w:val="-3"/>
          <w:u w:val="single"/>
        </w:rPr>
        <w:t xml:space="preserve"> DE DATOS</w:t>
      </w:r>
    </w:p>
    <w:p w14:paraId="23C46B2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14FE141" w14:textId="77777777" w:rsidR="00B26787" w:rsidRPr="00243496" w:rsidRDefault="00B26787" w:rsidP="00243496">
      <w:pPr>
        <w:numPr>
          <w:ilvl w:val="0"/>
          <w:numId w:val="6"/>
        </w:numPr>
        <w:tabs>
          <w:tab w:val="left" w:pos="-1440"/>
          <w:tab w:val="left" w:pos="-720"/>
        </w:tabs>
        <w:suppressAutoHyphens/>
        <w:ind w:left="0" w:firstLine="0"/>
        <w:jc w:val="both"/>
        <w:rPr>
          <w:rFonts w:ascii="Times New Roman" w:hAnsi="Times New Roman"/>
          <w:spacing w:val="-3"/>
        </w:rPr>
      </w:pPr>
      <w:r w:rsidRPr="00243496">
        <w:rPr>
          <w:rFonts w:ascii="Times New Roman" w:hAnsi="Times New Roman"/>
          <w:spacing w:val="-3"/>
        </w:rPr>
        <w:t xml:space="preserve">Realizar una tabla que relacione la tensión de salida del amplificador con la masa aplicada, para el rango de cero a </w:t>
      </w:r>
      <w:r w:rsidR="00CB55A2" w:rsidRPr="00243496">
        <w:rPr>
          <w:rFonts w:ascii="Times New Roman" w:hAnsi="Times New Roman"/>
          <w:spacing w:val="-3"/>
        </w:rPr>
        <w:t>2</w:t>
      </w:r>
      <w:r w:rsidRPr="00243496">
        <w:rPr>
          <w:rFonts w:ascii="Times New Roman" w:hAnsi="Times New Roman"/>
          <w:spacing w:val="-3"/>
        </w:rPr>
        <w:t xml:space="preserve"> kg, y en incrementos de 50 g. </w:t>
      </w:r>
    </w:p>
    <w:p w14:paraId="308160E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tbl>
      <w:tblPr>
        <w:tblpPr w:leftFromText="141" w:rightFromText="141" w:vertAnchor="text" w:horzAnchor="margin" w:tblpXSpec="center" w:tblpY="-355"/>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20" w:firstRow="1" w:lastRow="0" w:firstColumn="0" w:lastColumn="0" w:noHBand="0" w:noVBand="0"/>
      </w:tblPr>
      <w:tblGrid>
        <w:gridCol w:w="1134"/>
        <w:gridCol w:w="1134"/>
        <w:gridCol w:w="1134"/>
        <w:gridCol w:w="1134"/>
      </w:tblGrid>
      <w:tr w:rsidR="003E537E" w:rsidRPr="009A0BF7" w14:paraId="7A8A20C1" w14:textId="77777777" w:rsidTr="003E537E">
        <w:trPr>
          <w:cantSplit/>
          <w:trHeight w:val="397"/>
        </w:trPr>
        <w:tc>
          <w:tcPr>
            <w:tcW w:w="1134" w:type="dxa"/>
            <w:tcBorders>
              <w:bottom w:val="single" w:sz="12" w:space="0" w:color="000000"/>
            </w:tcBorders>
            <w:vAlign w:val="center"/>
          </w:tcPr>
          <w:p w14:paraId="6E6EE25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lastRenderedPageBreak/>
              <w:t>masa(g)</w:t>
            </w:r>
          </w:p>
        </w:tc>
        <w:tc>
          <w:tcPr>
            <w:tcW w:w="1134" w:type="dxa"/>
            <w:tcBorders>
              <w:bottom w:val="single" w:sz="12" w:space="0" w:color="000000"/>
            </w:tcBorders>
            <w:vAlign w:val="center"/>
          </w:tcPr>
          <w:p w14:paraId="2EEE29C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t>Vout(mV)</w:t>
            </w:r>
          </w:p>
        </w:tc>
        <w:tc>
          <w:tcPr>
            <w:tcW w:w="1134" w:type="dxa"/>
            <w:tcBorders>
              <w:bottom w:val="single" w:sz="12" w:space="0" w:color="000000"/>
            </w:tcBorders>
            <w:vAlign w:val="center"/>
          </w:tcPr>
          <w:p w14:paraId="01C6839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t>masa(g)</w:t>
            </w:r>
          </w:p>
        </w:tc>
        <w:tc>
          <w:tcPr>
            <w:tcW w:w="1134" w:type="dxa"/>
            <w:tcBorders>
              <w:bottom w:val="single" w:sz="12" w:space="0" w:color="000000"/>
            </w:tcBorders>
            <w:vAlign w:val="center"/>
          </w:tcPr>
          <w:p w14:paraId="37B3748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t>Vout(mV)</w:t>
            </w:r>
          </w:p>
        </w:tc>
      </w:tr>
      <w:tr w:rsidR="003E537E" w:rsidRPr="009A0BF7" w14:paraId="424304D8" w14:textId="77777777" w:rsidTr="003E537E">
        <w:trPr>
          <w:cantSplit/>
        </w:trPr>
        <w:tc>
          <w:tcPr>
            <w:tcW w:w="1134" w:type="dxa"/>
          </w:tcPr>
          <w:p w14:paraId="2017886C"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0</w:t>
            </w:r>
          </w:p>
        </w:tc>
        <w:tc>
          <w:tcPr>
            <w:tcW w:w="1134" w:type="dxa"/>
          </w:tcPr>
          <w:p w14:paraId="41D957E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4A0DE30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1050</w:t>
            </w:r>
          </w:p>
        </w:tc>
        <w:tc>
          <w:tcPr>
            <w:tcW w:w="1134" w:type="dxa"/>
          </w:tcPr>
          <w:p w14:paraId="11CB608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71E04D4D" w14:textId="77777777" w:rsidTr="003E537E">
        <w:trPr>
          <w:cantSplit/>
        </w:trPr>
        <w:tc>
          <w:tcPr>
            <w:tcW w:w="1134" w:type="dxa"/>
          </w:tcPr>
          <w:p w14:paraId="201D983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50</w:t>
            </w:r>
          </w:p>
        </w:tc>
        <w:tc>
          <w:tcPr>
            <w:tcW w:w="1134" w:type="dxa"/>
          </w:tcPr>
          <w:p w14:paraId="2A65C70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1D914F35"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1100</w:t>
            </w:r>
          </w:p>
        </w:tc>
        <w:tc>
          <w:tcPr>
            <w:tcW w:w="1134" w:type="dxa"/>
          </w:tcPr>
          <w:p w14:paraId="6A985AC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310DF03F" w14:textId="77777777" w:rsidTr="003E537E">
        <w:trPr>
          <w:cantSplit/>
        </w:trPr>
        <w:tc>
          <w:tcPr>
            <w:tcW w:w="1134" w:type="dxa"/>
          </w:tcPr>
          <w:p w14:paraId="4502733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100</w:t>
            </w:r>
          </w:p>
        </w:tc>
        <w:tc>
          <w:tcPr>
            <w:tcW w:w="1134" w:type="dxa"/>
          </w:tcPr>
          <w:p w14:paraId="0A0AE2B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5EA8693C"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1150</w:t>
            </w:r>
          </w:p>
        </w:tc>
        <w:tc>
          <w:tcPr>
            <w:tcW w:w="1134" w:type="dxa"/>
          </w:tcPr>
          <w:p w14:paraId="7DDA0C11"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1F4F97C4" w14:textId="77777777" w:rsidTr="003E537E">
        <w:trPr>
          <w:cantSplit/>
        </w:trPr>
        <w:tc>
          <w:tcPr>
            <w:tcW w:w="1134" w:type="dxa"/>
          </w:tcPr>
          <w:p w14:paraId="7EC6755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150</w:t>
            </w:r>
          </w:p>
        </w:tc>
        <w:tc>
          <w:tcPr>
            <w:tcW w:w="1134" w:type="dxa"/>
          </w:tcPr>
          <w:p w14:paraId="1E900C8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173E72F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1200</w:t>
            </w:r>
          </w:p>
        </w:tc>
        <w:tc>
          <w:tcPr>
            <w:tcW w:w="1134" w:type="dxa"/>
          </w:tcPr>
          <w:p w14:paraId="51CC226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29B2891D" w14:textId="77777777" w:rsidTr="003E537E">
        <w:trPr>
          <w:cantSplit/>
        </w:trPr>
        <w:tc>
          <w:tcPr>
            <w:tcW w:w="1134" w:type="dxa"/>
          </w:tcPr>
          <w:p w14:paraId="4B7DFA5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200</w:t>
            </w:r>
          </w:p>
        </w:tc>
        <w:tc>
          <w:tcPr>
            <w:tcW w:w="1134" w:type="dxa"/>
          </w:tcPr>
          <w:p w14:paraId="3AF9C80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1B7B880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1250</w:t>
            </w:r>
          </w:p>
        </w:tc>
        <w:tc>
          <w:tcPr>
            <w:tcW w:w="1134" w:type="dxa"/>
          </w:tcPr>
          <w:p w14:paraId="6D1DC24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32CEAEFB" w14:textId="77777777" w:rsidTr="003E537E">
        <w:trPr>
          <w:cantSplit/>
        </w:trPr>
        <w:tc>
          <w:tcPr>
            <w:tcW w:w="1134" w:type="dxa"/>
          </w:tcPr>
          <w:p w14:paraId="4142F24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250</w:t>
            </w:r>
          </w:p>
        </w:tc>
        <w:tc>
          <w:tcPr>
            <w:tcW w:w="1134" w:type="dxa"/>
          </w:tcPr>
          <w:p w14:paraId="4055785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29F686A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1300</w:t>
            </w:r>
          </w:p>
        </w:tc>
        <w:tc>
          <w:tcPr>
            <w:tcW w:w="1134" w:type="dxa"/>
          </w:tcPr>
          <w:p w14:paraId="7199C2A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5810A597" w14:textId="77777777" w:rsidTr="003E537E">
        <w:trPr>
          <w:cantSplit/>
        </w:trPr>
        <w:tc>
          <w:tcPr>
            <w:tcW w:w="1134" w:type="dxa"/>
          </w:tcPr>
          <w:p w14:paraId="3E1BB351"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300</w:t>
            </w:r>
          </w:p>
        </w:tc>
        <w:tc>
          <w:tcPr>
            <w:tcW w:w="1134" w:type="dxa"/>
          </w:tcPr>
          <w:p w14:paraId="47BB05F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6CE1936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1350</w:t>
            </w:r>
          </w:p>
        </w:tc>
        <w:tc>
          <w:tcPr>
            <w:tcW w:w="1134" w:type="dxa"/>
          </w:tcPr>
          <w:p w14:paraId="24E09DC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3E3E788A" w14:textId="77777777" w:rsidTr="003E537E">
        <w:trPr>
          <w:cantSplit/>
        </w:trPr>
        <w:tc>
          <w:tcPr>
            <w:tcW w:w="1134" w:type="dxa"/>
          </w:tcPr>
          <w:p w14:paraId="11AD7FB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350</w:t>
            </w:r>
          </w:p>
        </w:tc>
        <w:tc>
          <w:tcPr>
            <w:tcW w:w="1134" w:type="dxa"/>
          </w:tcPr>
          <w:p w14:paraId="4808DAC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16BEF671"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1400</w:t>
            </w:r>
          </w:p>
        </w:tc>
        <w:tc>
          <w:tcPr>
            <w:tcW w:w="1134" w:type="dxa"/>
          </w:tcPr>
          <w:p w14:paraId="37010C3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3624BD79" w14:textId="77777777" w:rsidTr="003E537E">
        <w:trPr>
          <w:cantSplit/>
        </w:trPr>
        <w:tc>
          <w:tcPr>
            <w:tcW w:w="1134" w:type="dxa"/>
          </w:tcPr>
          <w:p w14:paraId="7DA328C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400</w:t>
            </w:r>
          </w:p>
        </w:tc>
        <w:tc>
          <w:tcPr>
            <w:tcW w:w="1134" w:type="dxa"/>
          </w:tcPr>
          <w:p w14:paraId="776195D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75BF4B79"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1450</w:t>
            </w:r>
          </w:p>
        </w:tc>
        <w:tc>
          <w:tcPr>
            <w:tcW w:w="1134" w:type="dxa"/>
          </w:tcPr>
          <w:p w14:paraId="46BF5B7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77FF0C7D" w14:textId="77777777" w:rsidTr="003E537E">
        <w:trPr>
          <w:cantSplit/>
        </w:trPr>
        <w:tc>
          <w:tcPr>
            <w:tcW w:w="1134" w:type="dxa"/>
          </w:tcPr>
          <w:p w14:paraId="3A858B3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450</w:t>
            </w:r>
          </w:p>
        </w:tc>
        <w:tc>
          <w:tcPr>
            <w:tcW w:w="1134" w:type="dxa"/>
          </w:tcPr>
          <w:p w14:paraId="303BC3E2"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Pr>
          <w:p w14:paraId="7FD68053"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1500</w:t>
            </w:r>
          </w:p>
        </w:tc>
        <w:tc>
          <w:tcPr>
            <w:tcW w:w="1134" w:type="dxa"/>
          </w:tcPr>
          <w:p w14:paraId="6305FE7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4034718F" w14:textId="77777777" w:rsidTr="003E537E">
        <w:trPr>
          <w:cantSplit/>
        </w:trPr>
        <w:tc>
          <w:tcPr>
            <w:tcW w:w="1134" w:type="dxa"/>
            <w:tcBorders>
              <w:top w:val="nil"/>
            </w:tcBorders>
          </w:tcPr>
          <w:p w14:paraId="0E8F16A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500</w:t>
            </w:r>
          </w:p>
        </w:tc>
        <w:tc>
          <w:tcPr>
            <w:tcW w:w="1134" w:type="dxa"/>
            <w:tcBorders>
              <w:top w:val="nil"/>
            </w:tcBorders>
          </w:tcPr>
          <w:p w14:paraId="2264558A"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7E325F4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1550</w:t>
            </w:r>
          </w:p>
        </w:tc>
        <w:tc>
          <w:tcPr>
            <w:tcW w:w="1134" w:type="dxa"/>
            <w:tcBorders>
              <w:top w:val="nil"/>
            </w:tcBorders>
          </w:tcPr>
          <w:p w14:paraId="6D7F1AC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1C1B77E6" w14:textId="77777777" w:rsidTr="003E537E">
        <w:trPr>
          <w:cantSplit/>
        </w:trPr>
        <w:tc>
          <w:tcPr>
            <w:tcW w:w="1134" w:type="dxa"/>
            <w:tcBorders>
              <w:top w:val="nil"/>
            </w:tcBorders>
          </w:tcPr>
          <w:p w14:paraId="36F54641"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550</w:t>
            </w:r>
          </w:p>
        </w:tc>
        <w:tc>
          <w:tcPr>
            <w:tcW w:w="1134" w:type="dxa"/>
            <w:tcBorders>
              <w:top w:val="nil"/>
            </w:tcBorders>
          </w:tcPr>
          <w:p w14:paraId="7A94F42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3F6702B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1600</w:t>
            </w:r>
          </w:p>
        </w:tc>
        <w:tc>
          <w:tcPr>
            <w:tcW w:w="1134" w:type="dxa"/>
            <w:tcBorders>
              <w:top w:val="nil"/>
            </w:tcBorders>
          </w:tcPr>
          <w:p w14:paraId="6DDEEC4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403425F9" w14:textId="77777777" w:rsidTr="003E537E">
        <w:trPr>
          <w:cantSplit/>
        </w:trPr>
        <w:tc>
          <w:tcPr>
            <w:tcW w:w="1134" w:type="dxa"/>
            <w:tcBorders>
              <w:top w:val="nil"/>
            </w:tcBorders>
          </w:tcPr>
          <w:p w14:paraId="64D3823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600</w:t>
            </w:r>
          </w:p>
        </w:tc>
        <w:tc>
          <w:tcPr>
            <w:tcW w:w="1134" w:type="dxa"/>
            <w:tcBorders>
              <w:top w:val="nil"/>
            </w:tcBorders>
          </w:tcPr>
          <w:p w14:paraId="2136E1F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5187180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1650</w:t>
            </w:r>
          </w:p>
        </w:tc>
        <w:tc>
          <w:tcPr>
            <w:tcW w:w="1134" w:type="dxa"/>
            <w:tcBorders>
              <w:top w:val="nil"/>
            </w:tcBorders>
          </w:tcPr>
          <w:p w14:paraId="46B245F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49183956" w14:textId="77777777" w:rsidTr="003E537E">
        <w:trPr>
          <w:cantSplit/>
        </w:trPr>
        <w:tc>
          <w:tcPr>
            <w:tcW w:w="1134" w:type="dxa"/>
            <w:tcBorders>
              <w:top w:val="nil"/>
            </w:tcBorders>
          </w:tcPr>
          <w:p w14:paraId="2BA18F3C"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650</w:t>
            </w:r>
          </w:p>
        </w:tc>
        <w:tc>
          <w:tcPr>
            <w:tcW w:w="1134" w:type="dxa"/>
            <w:tcBorders>
              <w:top w:val="nil"/>
            </w:tcBorders>
          </w:tcPr>
          <w:p w14:paraId="7000B91A"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66C9FF2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1700</w:t>
            </w:r>
          </w:p>
        </w:tc>
        <w:tc>
          <w:tcPr>
            <w:tcW w:w="1134" w:type="dxa"/>
            <w:tcBorders>
              <w:top w:val="nil"/>
            </w:tcBorders>
          </w:tcPr>
          <w:p w14:paraId="6E4E337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01865EFC" w14:textId="77777777" w:rsidTr="003E537E">
        <w:trPr>
          <w:cantSplit/>
        </w:trPr>
        <w:tc>
          <w:tcPr>
            <w:tcW w:w="1134" w:type="dxa"/>
            <w:tcBorders>
              <w:top w:val="nil"/>
            </w:tcBorders>
          </w:tcPr>
          <w:p w14:paraId="415C769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700</w:t>
            </w:r>
          </w:p>
        </w:tc>
        <w:tc>
          <w:tcPr>
            <w:tcW w:w="1134" w:type="dxa"/>
            <w:tcBorders>
              <w:top w:val="nil"/>
            </w:tcBorders>
          </w:tcPr>
          <w:p w14:paraId="133DD98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46CF71C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1750</w:t>
            </w:r>
          </w:p>
        </w:tc>
        <w:tc>
          <w:tcPr>
            <w:tcW w:w="1134" w:type="dxa"/>
            <w:tcBorders>
              <w:top w:val="nil"/>
            </w:tcBorders>
          </w:tcPr>
          <w:p w14:paraId="1F4DAA2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2661EBB6" w14:textId="77777777" w:rsidTr="003E537E">
        <w:trPr>
          <w:cantSplit/>
        </w:trPr>
        <w:tc>
          <w:tcPr>
            <w:tcW w:w="1134" w:type="dxa"/>
            <w:tcBorders>
              <w:top w:val="nil"/>
            </w:tcBorders>
          </w:tcPr>
          <w:p w14:paraId="1AF6ACD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750</w:t>
            </w:r>
          </w:p>
        </w:tc>
        <w:tc>
          <w:tcPr>
            <w:tcW w:w="1134" w:type="dxa"/>
            <w:tcBorders>
              <w:top w:val="nil"/>
            </w:tcBorders>
          </w:tcPr>
          <w:p w14:paraId="04514592"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3CE6970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1800</w:t>
            </w:r>
          </w:p>
        </w:tc>
        <w:tc>
          <w:tcPr>
            <w:tcW w:w="1134" w:type="dxa"/>
            <w:tcBorders>
              <w:top w:val="nil"/>
            </w:tcBorders>
          </w:tcPr>
          <w:p w14:paraId="753C53A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13C96A12" w14:textId="77777777" w:rsidTr="003E537E">
        <w:trPr>
          <w:cantSplit/>
        </w:trPr>
        <w:tc>
          <w:tcPr>
            <w:tcW w:w="1134" w:type="dxa"/>
            <w:tcBorders>
              <w:top w:val="nil"/>
            </w:tcBorders>
          </w:tcPr>
          <w:p w14:paraId="159C67E2"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800</w:t>
            </w:r>
          </w:p>
        </w:tc>
        <w:tc>
          <w:tcPr>
            <w:tcW w:w="1134" w:type="dxa"/>
            <w:tcBorders>
              <w:top w:val="nil"/>
            </w:tcBorders>
          </w:tcPr>
          <w:p w14:paraId="2C49F682"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2C82B5EA"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1850</w:t>
            </w:r>
          </w:p>
        </w:tc>
        <w:tc>
          <w:tcPr>
            <w:tcW w:w="1134" w:type="dxa"/>
            <w:tcBorders>
              <w:top w:val="nil"/>
            </w:tcBorders>
          </w:tcPr>
          <w:p w14:paraId="2D899FE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3BBEC7E1" w14:textId="77777777" w:rsidTr="003E537E">
        <w:trPr>
          <w:cantSplit/>
        </w:trPr>
        <w:tc>
          <w:tcPr>
            <w:tcW w:w="1134" w:type="dxa"/>
            <w:tcBorders>
              <w:top w:val="nil"/>
            </w:tcBorders>
          </w:tcPr>
          <w:p w14:paraId="30F6EAA3"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850</w:t>
            </w:r>
          </w:p>
        </w:tc>
        <w:tc>
          <w:tcPr>
            <w:tcW w:w="1134" w:type="dxa"/>
            <w:tcBorders>
              <w:top w:val="nil"/>
            </w:tcBorders>
          </w:tcPr>
          <w:p w14:paraId="0B944E9A"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5398263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1900</w:t>
            </w:r>
          </w:p>
        </w:tc>
        <w:tc>
          <w:tcPr>
            <w:tcW w:w="1134" w:type="dxa"/>
            <w:tcBorders>
              <w:top w:val="nil"/>
            </w:tcBorders>
          </w:tcPr>
          <w:p w14:paraId="0EFDDAC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76A8F36A" w14:textId="77777777" w:rsidTr="003E537E">
        <w:trPr>
          <w:cantSplit/>
        </w:trPr>
        <w:tc>
          <w:tcPr>
            <w:tcW w:w="1134" w:type="dxa"/>
            <w:tcBorders>
              <w:top w:val="nil"/>
            </w:tcBorders>
          </w:tcPr>
          <w:p w14:paraId="2106D66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900</w:t>
            </w:r>
          </w:p>
        </w:tc>
        <w:tc>
          <w:tcPr>
            <w:tcW w:w="1134" w:type="dxa"/>
            <w:tcBorders>
              <w:top w:val="nil"/>
            </w:tcBorders>
          </w:tcPr>
          <w:p w14:paraId="1E5D360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78EF160A"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1950</w:t>
            </w:r>
          </w:p>
        </w:tc>
        <w:tc>
          <w:tcPr>
            <w:tcW w:w="1134" w:type="dxa"/>
            <w:tcBorders>
              <w:top w:val="nil"/>
            </w:tcBorders>
          </w:tcPr>
          <w:p w14:paraId="072D79D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59CF4FEB" w14:textId="77777777" w:rsidTr="003E537E">
        <w:trPr>
          <w:cantSplit/>
        </w:trPr>
        <w:tc>
          <w:tcPr>
            <w:tcW w:w="1134" w:type="dxa"/>
            <w:tcBorders>
              <w:top w:val="nil"/>
            </w:tcBorders>
          </w:tcPr>
          <w:p w14:paraId="4A8F2B6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950</w:t>
            </w:r>
          </w:p>
        </w:tc>
        <w:tc>
          <w:tcPr>
            <w:tcW w:w="1134" w:type="dxa"/>
            <w:tcBorders>
              <w:top w:val="nil"/>
            </w:tcBorders>
          </w:tcPr>
          <w:p w14:paraId="718219F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272AEE0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2000</w:t>
            </w:r>
          </w:p>
        </w:tc>
        <w:tc>
          <w:tcPr>
            <w:tcW w:w="1134" w:type="dxa"/>
            <w:tcBorders>
              <w:top w:val="nil"/>
            </w:tcBorders>
          </w:tcPr>
          <w:p w14:paraId="34F944C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r w:rsidR="003E537E" w:rsidRPr="009A0BF7" w14:paraId="1177A97F" w14:textId="77777777" w:rsidTr="003E537E">
        <w:trPr>
          <w:cantSplit/>
        </w:trPr>
        <w:tc>
          <w:tcPr>
            <w:tcW w:w="1134" w:type="dxa"/>
            <w:tcBorders>
              <w:top w:val="nil"/>
            </w:tcBorders>
          </w:tcPr>
          <w:p w14:paraId="0139BFD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1000</w:t>
            </w:r>
          </w:p>
        </w:tc>
        <w:tc>
          <w:tcPr>
            <w:tcW w:w="1134" w:type="dxa"/>
            <w:tcBorders>
              <w:top w:val="nil"/>
            </w:tcBorders>
          </w:tcPr>
          <w:p w14:paraId="1F8264C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c>
          <w:tcPr>
            <w:tcW w:w="1134" w:type="dxa"/>
            <w:tcBorders>
              <w:top w:val="nil"/>
            </w:tcBorders>
          </w:tcPr>
          <w:p w14:paraId="68617B9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0</w:t>
            </w:r>
          </w:p>
        </w:tc>
        <w:tc>
          <w:tcPr>
            <w:tcW w:w="1134" w:type="dxa"/>
            <w:tcBorders>
              <w:top w:val="nil"/>
            </w:tcBorders>
          </w:tcPr>
          <w:p w14:paraId="7ED0206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p>
        </w:tc>
      </w:tr>
    </w:tbl>
    <w:p w14:paraId="36AE28B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25C6ABD"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E77BD56"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2A75C92"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996F5BA"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F5DAC3F"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7A5D842"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066410E"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DDA9146"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5040672"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677F8FD"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397D6E1"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31B4ED4"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9ABF3BB"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4B2292C"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1E24777"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0DC68D6"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2AEB3F5"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33A8C27"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81F9F51"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02FB6AC"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17FD2EE"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FCBC443"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73502FA"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7BFF2FC" w14:textId="77777777" w:rsidR="00CB55A2" w:rsidRPr="00E00AE0" w:rsidRDefault="00CB55A2" w:rsidP="00DB01AC">
      <w:pPr>
        <w:numPr>
          <w:ilvl w:val="0"/>
          <w:numId w:val="6"/>
        </w:numPr>
        <w:tabs>
          <w:tab w:val="left" w:pos="-1440"/>
          <w:tab w:val="left" w:pos="-720"/>
        </w:tabs>
        <w:suppressAutoHyphens/>
        <w:ind w:left="0" w:firstLine="0"/>
        <w:jc w:val="both"/>
        <w:rPr>
          <w:rFonts w:ascii="Times New Roman" w:hAnsi="Times New Roman"/>
          <w:b/>
          <w:color w:val="0000FF"/>
          <w:spacing w:val="-3"/>
        </w:rPr>
      </w:pPr>
      <w:r w:rsidRPr="00E00AE0">
        <w:rPr>
          <w:rFonts w:ascii="Times New Roman" w:hAnsi="Times New Roman"/>
          <w:spacing w:val="-3"/>
        </w:rPr>
        <w:t>Representar gráficamente las medidas tomadas, y d</w:t>
      </w:r>
      <w:r w:rsidR="00B26787" w:rsidRPr="00E00AE0">
        <w:rPr>
          <w:rFonts w:ascii="Times New Roman" w:hAnsi="Times New Roman"/>
          <w:spacing w:val="-3"/>
        </w:rPr>
        <w:t>eterminar si se cumplen las especificaciones de linealidad. Detallar el método de c</w:t>
      </w:r>
      <w:r w:rsidR="00E921EE" w:rsidRPr="00E00AE0">
        <w:rPr>
          <w:rFonts w:ascii="Times New Roman" w:hAnsi="Times New Roman"/>
          <w:spacing w:val="-3"/>
        </w:rPr>
        <w:t>á</w:t>
      </w:r>
      <w:r w:rsidR="00B26787" w:rsidRPr="00E00AE0">
        <w:rPr>
          <w:rFonts w:ascii="Times New Roman" w:hAnsi="Times New Roman"/>
          <w:spacing w:val="-3"/>
        </w:rPr>
        <w:t>lculo empleado y</w:t>
      </w:r>
      <w:r w:rsidR="00F37138" w:rsidRPr="00E00AE0">
        <w:rPr>
          <w:rFonts w:ascii="Times New Roman" w:hAnsi="Times New Roman"/>
          <w:spacing w:val="-3"/>
        </w:rPr>
        <w:t xml:space="preserve"> el</w:t>
      </w:r>
      <w:r w:rsidR="00B26787" w:rsidRPr="00E00AE0">
        <w:rPr>
          <w:rFonts w:ascii="Times New Roman" w:hAnsi="Times New Roman"/>
          <w:spacing w:val="-3"/>
        </w:rPr>
        <w:t xml:space="preserve"> resultado obtenido.</w:t>
      </w:r>
    </w:p>
    <w:p w14:paraId="39D96FEF" w14:textId="77777777" w:rsidR="00E00AE0" w:rsidRPr="00E00AE0" w:rsidRDefault="00E00AE0" w:rsidP="00E00AE0">
      <w:pPr>
        <w:tabs>
          <w:tab w:val="left" w:pos="-1440"/>
          <w:tab w:val="left" w:pos="-720"/>
        </w:tabs>
        <w:suppressAutoHyphens/>
        <w:jc w:val="both"/>
        <w:rPr>
          <w:rFonts w:ascii="Times New Roman" w:hAnsi="Times New Roman"/>
          <w:b/>
          <w:color w:val="0000FF"/>
          <w:spacing w:val="-3"/>
        </w:rPr>
      </w:pPr>
    </w:p>
    <w:p w14:paraId="65A7FB1D"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Pr>
          <w:rFonts w:ascii="Times New Roman" w:hAnsi="Times New Roman"/>
          <w:b/>
          <w:color w:val="0000FF"/>
          <w:spacing w:val="-3"/>
        </w:rPr>
        <w:tab/>
        <w:t xml:space="preserve">5.3.- </w:t>
      </w:r>
      <w:r>
        <w:rPr>
          <w:rFonts w:ascii="Times New Roman" w:hAnsi="Times New Roman"/>
          <w:b/>
          <w:color w:val="0000FF"/>
          <w:spacing w:val="-3"/>
          <w:u w:val="single"/>
        </w:rPr>
        <w:t>COMPROBACIÓN DEL AJUSTE DE CMRR</w:t>
      </w:r>
    </w:p>
    <w:p w14:paraId="785978D3"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1B7D2912"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Con objeto de comprobar el efecto del ajuste del CMRR en alterna;</w:t>
      </w:r>
    </w:p>
    <w:p w14:paraId="2B9D591A"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E7011D0"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Desconectar el transductor y conectar a la entrada del amplificador el generador de funciones con una señal alterna </w:t>
      </w:r>
      <w:r>
        <w:rPr>
          <w:rFonts w:ascii="Times New Roman" w:hAnsi="Times New Roman"/>
          <w:spacing w:val="-3"/>
          <w:u w:val="single"/>
        </w:rPr>
        <w:t>en modo común</w:t>
      </w:r>
      <w:r>
        <w:rPr>
          <w:rFonts w:ascii="Times New Roman" w:hAnsi="Times New Roman"/>
          <w:spacing w:val="-3"/>
        </w:rPr>
        <w:t xml:space="preserve"> de  1V</w:t>
      </w:r>
      <w:r>
        <w:rPr>
          <w:rFonts w:ascii="Times New Roman" w:hAnsi="Times New Roman"/>
          <w:spacing w:val="-3"/>
          <w:vertAlign w:val="subscript"/>
        </w:rPr>
        <w:t>pp</w:t>
      </w:r>
      <w:r>
        <w:rPr>
          <w:rFonts w:ascii="Times New Roman" w:hAnsi="Times New Roman"/>
          <w:spacing w:val="-3"/>
        </w:rPr>
        <w:t xml:space="preserve"> y 60Hz.</w:t>
      </w:r>
    </w:p>
    <w:p w14:paraId="3C682A76"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331B8CD" w14:textId="77777777" w:rsidR="00667D7E" w:rsidRDefault="00667D7E" w:rsidP="00677316">
      <w:pPr>
        <w:numPr>
          <w:ilvl w:val="0"/>
          <w:numId w:val="11"/>
        </w:numPr>
        <w:tabs>
          <w:tab w:val="left" w:pos="-1440"/>
          <w:tab w:val="left" w:pos="-720"/>
        </w:tabs>
        <w:suppressAutoHyphens/>
        <w:ind w:left="0" w:firstLine="0"/>
        <w:jc w:val="both"/>
        <w:rPr>
          <w:rFonts w:ascii="Times New Roman" w:hAnsi="Times New Roman"/>
          <w:spacing w:val="-3"/>
        </w:rPr>
      </w:pPr>
      <w:r w:rsidRPr="00667D7E">
        <w:rPr>
          <w:rFonts w:ascii="Times New Roman" w:hAnsi="Times New Roman"/>
          <w:spacing w:val="-3"/>
        </w:rPr>
        <w:t>Medir con el osciloscopio la tensión</w:t>
      </w:r>
      <w:r>
        <w:rPr>
          <w:rFonts w:ascii="Times New Roman" w:hAnsi="Times New Roman"/>
          <w:spacing w:val="-3"/>
        </w:rPr>
        <w:t xml:space="preserve"> alterna  de 60Hz a la</w:t>
      </w:r>
      <w:r w:rsidRPr="00667D7E">
        <w:rPr>
          <w:rFonts w:ascii="Times New Roman" w:hAnsi="Times New Roman"/>
          <w:spacing w:val="-3"/>
        </w:rPr>
        <w:t xml:space="preserve"> salida del acondicionador</w:t>
      </w:r>
      <w:r>
        <w:rPr>
          <w:rFonts w:ascii="Times New Roman" w:hAnsi="Times New Roman"/>
          <w:spacing w:val="-3"/>
        </w:rPr>
        <w:t>. Para la medida conectar la señal de salida de sincronismo del generador de funciones a la entrada de trigger externo del osciloscopio, y configurarlo con disparo por trigger externo.</w:t>
      </w:r>
    </w:p>
    <w:p w14:paraId="258B5256" w14:textId="77777777" w:rsidR="00667D7E" w:rsidRPr="00667D7E" w:rsidRDefault="00667D7E" w:rsidP="00667D7E">
      <w:pPr>
        <w:tabs>
          <w:tab w:val="left" w:pos="-1440"/>
          <w:tab w:val="left" w:pos="-720"/>
        </w:tabs>
        <w:suppressAutoHyphens/>
        <w:jc w:val="both"/>
        <w:rPr>
          <w:rFonts w:ascii="Times New Roman" w:hAnsi="Times New Roman"/>
          <w:spacing w:val="-3"/>
        </w:rPr>
      </w:pPr>
    </w:p>
    <w:p w14:paraId="6CE27A1E"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Vout = </w:t>
      </w:r>
      <w:r>
        <w:rPr>
          <w:rFonts w:ascii="Times New Roman" w:hAnsi="Times New Roman"/>
          <w:spacing w:val="-3"/>
        </w:rPr>
        <w:tab/>
      </w:r>
      <w:r>
        <w:rPr>
          <w:rFonts w:ascii="Times New Roman" w:hAnsi="Times New Roman"/>
          <w:spacing w:val="-3"/>
        </w:rPr>
        <w:tab/>
      </w:r>
      <w:r>
        <w:rPr>
          <w:rFonts w:ascii="Times New Roman" w:hAnsi="Times New Roman"/>
          <w:spacing w:val="-3"/>
        </w:rPr>
        <w:tab/>
      </w:r>
    </w:p>
    <w:p w14:paraId="4773CFAD"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0F30693" w14:textId="77777777" w:rsidR="00667D7E" w:rsidRDefault="00667D7E" w:rsidP="008F30AB">
      <w:pPr>
        <w:numPr>
          <w:ilvl w:val="0"/>
          <w:numId w:val="11"/>
        </w:numPr>
        <w:tabs>
          <w:tab w:val="left" w:pos="-1440"/>
          <w:tab w:val="left" w:pos="-720"/>
        </w:tabs>
        <w:suppressAutoHyphens/>
        <w:ind w:left="0" w:firstLine="0"/>
        <w:jc w:val="both"/>
        <w:rPr>
          <w:rFonts w:ascii="Times New Roman" w:hAnsi="Times New Roman"/>
          <w:spacing w:val="-3"/>
        </w:rPr>
      </w:pPr>
      <w:r w:rsidRPr="00667D7E">
        <w:rPr>
          <w:rFonts w:ascii="Times New Roman" w:hAnsi="Times New Roman"/>
          <w:spacing w:val="-3"/>
        </w:rPr>
        <w:t>Desajustar el CMRR hasta que obtengamos a la salida del acondicionador una tensión de 100 m V</w:t>
      </w:r>
      <w:r w:rsidRPr="00667D7E">
        <w:rPr>
          <w:rFonts w:ascii="Times New Roman" w:hAnsi="Times New Roman"/>
          <w:spacing w:val="-3"/>
          <w:vertAlign w:val="subscript"/>
        </w:rPr>
        <w:t>pp</w:t>
      </w:r>
      <w:r w:rsidRPr="00667D7E">
        <w:rPr>
          <w:rFonts w:ascii="Times New Roman" w:hAnsi="Times New Roman"/>
          <w:spacing w:val="-3"/>
        </w:rPr>
        <w:t xml:space="preserve">. </w:t>
      </w:r>
      <w:r w:rsidR="003E537E">
        <w:rPr>
          <w:rFonts w:ascii="Times New Roman" w:hAnsi="Times New Roman"/>
          <w:spacing w:val="-3"/>
        </w:rPr>
        <w:t>En estas condiciones determinar el valor del conjunto R7+R8.</w:t>
      </w:r>
    </w:p>
    <w:p w14:paraId="4650105D" w14:textId="77777777" w:rsidR="003E537E" w:rsidRDefault="003E537E" w:rsidP="003E537E">
      <w:pPr>
        <w:tabs>
          <w:tab w:val="left" w:pos="-1440"/>
          <w:tab w:val="left" w:pos="-720"/>
        </w:tabs>
        <w:suppressAutoHyphens/>
        <w:jc w:val="both"/>
        <w:rPr>
          <w:rFonts w:ascii="Times New Roman" w:hAnsi="Times New Roman"/>
          <w:spacing w:val="-3"/>
        </w:rPr>
      </w:pPr>
    </w:p>
    <w:p w14:paraId="0890AD42" w14:textId="77777777" w:rsidR="003E537E" w:rsidRDefault="003E537E" w:rsidP="003E537E">
      <w:pPr>
        <w:tabs>
          <w:tab w:val="left" w:pos="-1440"/>
          <w:tab w:val="left" w:pos="-72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R7+R8 =</w:t>
      </w:r>
    </w:p>
    <w:p w14:paraId="31537EEA" w14:textId="77777777" w:rsidR="00667D7E" w:rsidRDefault="00667D7E" w:rsidP="00667D7E">
      <w:pPr>
        <w:numPr>
          <w:ilvl w:val="0"/>
          <w:numId w:val="11"/>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lastRenderedPageBreak/>
        <w:t>Indicar las conclusiones acerca de la conveniencia del ajuste del CMRR.</w:t>
      </w:r>
    </w:p>
    <w:p w14:paraId="6B38AADA"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7FF50D9" w14:textId="77777777" w:rsidR="007C7EA6" w:rsidRDefault="007C7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u w:val="single"/>
        </w:rPr>
      </w:pPr>
    </w:p>
    <w:p w14:paraId="18CD8527" w14:textId="77777777" w:rsidR="00B26787" w:rsidRPr="00712FF1"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sidRPr="00712FF1">
        <w:rPr>
          <w:rFonts w:ascii="Times New Roman" w:hAnsi="Times New Roman"/>
          <w:b/>
          <w:color w:val="0000FF"/>
          <w:spacing w:val="-3"/>
          <w:u w:val="single"/>
        </w:rPr>
        <w:t>6.</w:t>
      </w:r>
      <w:r w:rsidR="00CB1AFB">
        <w:rPr>
          <w:rFonts w:ascii="Times New Roman" w:hAnsi="Times New Roman"/>
          <w:b/>
          <w:color w:val="0000FF"/>
          <w:spacing w:val="-3"/>
          <w:u w:val="single"/>
        </w:rPr>
        <w:t>-</w:t>
      </w:r>
      <w:r w:rsidRPr="00712FF1">
        <w:rPr>
          <w:rFonts w:ascii="Times New Roman" w:hAnsi="Times New Roman"/>
          <w:b/>
          <w:color w:val="0000FF"/>
          <w:spacing w:val="-3"/>
          <w:u w:val="single"/>
        </w:rPr>
        <w:t xml:space="preserve"> ESPECIFICACIONES.</w:t>
      </w:r>
    </w:p>
    <w:p w14:paraId="1F79E77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2B064F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Se adjuntan especificaciones correspondientes a los siguientes componentes o material utilizado:</w:t>
      </w:r>
    </w:p>
    <w:p w14:paraId="641F2BAE" w14:textId="77777777" w:rsidR="00B26787" w:rsidRDefault="00B26787" w:rsidP="00C7043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ADB9006" w14:textId="77777777" w:rsidR="00B26787" w:rsidRDefault="00B26787" w:rsidP="00C7043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Célula de carga de 2 kg  F</w:t>
      </w:r>
      <w:r w:rsidR="00CB55A2">
        <w:rPr>
          <w:rFonts w:ascii="Times New Roman" w:hAnsi="Times New Roman"/>
          <w:spacing w:val="-3"/>
        </w:rPr>
        <w:t>.</w:t>
      </w:r>
      <w:r>
        <w:rPr>
          <w:rFonts w:ascii="Times New Roman" w:hAnsi="Times New Roman"/>
          <w:spacing w:val="-3"/>
        </w:rPr>
        <w:t>E</w:t>
      </w:r>
      <w:r w:rsidR="00CB55A2">
        <w:rPr>
          <w:rFonts w:ascii="Times New Roman" w:hAnsi="Times New Roman"/>
          <w:spacing w:val="-3"/>
        </w:rPr>
        <w:t>.</w:t>
      </w:r>
      <w:r w:rsidR="006A5EC4">
        <w:rPr>
          <w:rFonts w:ascii="Times New Roman" w:hAnsi="Times New Roman"/>
          <w:spacing w:val="-3"/>
        </w:rPr>
        <w:t xml:space="preserve"> (modelo CCS).</w:t>
      </w:r>
    </w:p>
    <w:p w14:paraId="7430F98A" w14:textId="77777777" w:rsidR="00664AAD" w:rsidRDefault="00664AAD" w:rsidP="00F3713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5E2084A" w14:textId="77777777" w:rsidR="00B26787" w:rsidRDefault="00B26787" w:rsidP="003E79EB">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 </w:t>
      </w:r>
      <w:r w:rsidR="005E686E">
        <w:rPr>
          <w:rFonts w:ascii="Times New Roman" w:hAnsi="Times New Roman"/>
          <w:spacing w:val="-3"/>
        </w:rPr>
        <w:t>Amplificador Operacional</w:t>
      </w:r>
      <w:r>
        <w:rPr>
          <w:rFonts w:ascii="Times New Roman" w:hAnsi="Times New Roman"/>
          <w:spacing w:val="-3"/>
        </w:rPr>
        <w:t xml:space="preserve"> </w:t>
      </w:r>
      <w:r w:rsidR="00867D02">
        <w:rPr>
          <w:rFonts w:ascii="Times New Roman" w:hAnsi="Times New Roman"/>
          <w:spacing w:val="-3"/>
        </w:rPr>
        <w:t>OP</w:t>
      </w:r>
      <w:r w:rsidR="005E686E">
        <w:rPr>
          <w:rFonts w:ascii="Times New Roman" w:hAnsi="Times New Roman"/>
          <w:spacing w:val="-3"/>
        </w:rPr>
        <w:t>0</w:t>
      </w:r>
      <w:r w:rsidR="00867D02">
        <w:rPr>
          <w:rFonts w:ascii="Times New Roman" w:hAnsi="Times New Roman"/>
          <w:spacing w:val="-3"/>
        </w:rPr>
        <w:t>7</w:t>
      </w:r>
      <w:r>
        <w:rPr>
          <w:rFonts w:ascii="Times New Roman" w:hAnsi="Times New Roman"/>
          <w:spacing w:val="-3"/>
        </w:rPr>
        <w:t>.</w:t>
      </w:r>
    </w:p>
    <w:p w14:paraId="1B64BAC1" w14:textId="77777777" w:rsidR="00E31889" w:rsidRDefault="00E31889" w:rsidP="003E79EB">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25D369D" w14:textId="77777777" w:rsidR="006C609A" w:rsidRDefault="006C609A" w:rsidP="00042D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D04D6DD" w14:textId="77777777" w:rsidR="006C609A" w:rsidRDefault="00C01890" w:rsidP="00E04B3B">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r>
        <w:rPr>
          <w:rFonts w:ascii="Times New Roman" w:hAnsi="Times New Roman"/>
          <w:noProof/>
          <w:spacing w:val="-3"/>
          <w:lang w:val="es-ES"/>
        </w:rPr>
        <mc:AlternateContent>
          <mc:Choice Requires="wpg">
            <w:drawing>
              <wp:anchor distT="0" distB="0" distL="114300" distR="114300" simplePos="0" relativeHeight="251661312" behindDoc="0" locked="0" layoutInCell="1" allowOverlap="1" wp14:anchorId="7CD4F80A" wp14:editId="113C8C13">
                <wp:simplePos x="0" y="0"/>
                <wp:positionH relativeFrom="column">
                  <wp:posOffset>2739600</wp:posOffset>
                </wp:positionH>
                <wp:positionV relativeFrom="paragraph">
                  <wp:posOffset>2350280</wp:posOffset>
                </wp:positionV>
                <wp:extent cx="2494800" cy="651600"/>
                <wp:effectExtent l="0" t="0" r="1270" b="0"/>
                <wp:wrapNone/>
                <wp:docPr id="7" name="7 Grupo"/>
                <wp:cNvGraphicFramePr/>
                <a:graphic xmlns:a="http://schemas.openxmlformats.org/drawingml/2006/main">
                  <a:graphicData uri="http://schemas.microsoft.com/office/word/2010/wordprocessingGroup">
                    <wpg:wgp>
                      <wpg:cNvGrpSpPr/>
                      <wpg:grpSpPr>
                        <a:xfrm>
                          <a:off x="0" y="0"/>
                          <a:ext cx="2494800" cy="651600"/>
                          <a:chOff x="0" y="0"/>
                          <a:chExt cx="2494800" cy="651600"/>
                        </a:xfrm>
                      </wpg:grpSpPr>
                      <wps:wsp>
                        <wps:cNvPr id="307" name="Cuadro de texto 2"/>
                        <wps:cNvSpPr txBox="1">
                          <a:spLocks noChangeArrowheads="1"/>
                        </wps:cNvSpPr>
                        <wps:spPr bwMode="auto">
                          <a:xfrm>
                            <a:off x="0" y="0"/>
                            <a:ext cx="2444400" cy="302400"/>
                          </a:xfrm>
                          <a:prstGeom prst="rect">
                            <a:avLst/>
                          </a:prstGeom>
                          <a:solidFill>
                            <a:srgbClr val="FFFFFF"/>
                          </a:solidFill>
                          <a:ln w="9525">
                            <a:noFill/>
                            <a:miter lim="800000"/>
                            <a:headEnd/>
                            <a:tailEnd/>
                          </a:ln>
                        </wps:spPr>
                        <wps:txbx>
                          <w:txbxContent>
                            <w:p w14:paraId="0E75C4B9" w14:textId="77777777" w:rsidR="00C01890" w:rsidRPr="00C01890" w:rsidRDefault="00C01890">
                              <w:pPr>
                                <w:rPr>
                                  <w:rFonts w:ascii="Times New Roman" w:hAnsi="Times New Roman"/>
                                  <w:sz w:val="26"/>
                                  <w:szCs w:val="26"/>
                                </w:rPr>
                              </w:pPr>
                              <w:r>
                                <w:rPr>
                                  <w:rFonts w:ascii="Times New Roman" w:hAnsi="Times New Roman"/>
                                  <w:sz w:val="26"/>
                                  <w:szCs w:val="26"/>
                                </w:rPr>
                                <w:t xml:space="preserve">      </w:t>
                              </w:r>
                              <w:r w:rsidRPr="00C01890">
                                <w:rPr>
                                  <w:rFonts w:ascii="Times New Roman" w:hAnsi="Times New Roman"/>
                                  <w:sz w:val="26"/>
                                  <w:szCs w:val="26"/>
                                </w:rPr>
                                <w:t>4</w:t>
                              </w:r>
                              <w:r w:rsidR="000D1F73">
                                <w:rPr>
                                  <w:rFonts w:ascii="Times New Roman" w:hAnsi="Times New Roman"/>
                                  <w:sz w:val="26"/>
                                  <w:szCs w:val="26"/>
                                </w:rPr>
                                <w:t>00</w:t>
                              </w:r>
                              <w:r>
                                <w:rPr>
                                  <w:rFonts w:ascii="Times New Roman" w:hAnsi="Times New Roman"/>
                                  <w:sz w:val="26"/>
                                  <w:szCs w:val="26"/>
                                </w:rPr>
                                <w:t xml:space="preserve">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sidRPr="00C01890">
                                <w:rPr>
                                  <w:rFonts w:ascii="Times New Roman" w:hAnsi="Times New Roman"/>
                                  <w:sz w:val="26"/>
                                  <w:szCs w:val="26"/>
                                </w:rPr>
                                <w:t>15</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50400" y="345600"/>
                            <a:ext cx="2444400" cy="306000"/>
                          </a:xfrm>
                          <a:prstGeom prst="rect">
                            <a:avLst/>
                          </a:prstGeom>
                          <a:solidFill>
                            <a:srgbClr val="FFFFFF"/>
                          </a:solidFill>
                          <a:ln w="9525">
                            <a:noFill/>
                            <a:miter lim="800000"/>
                            <a:headEnd/>
                            <a:tailEnd/>
                          </a:ln>
                        </wps:spPr>
                        <wps:txbx>
                          <w:txbxContent>
                            <w:p w14:paraId="02EEF565" w14:textId="77777777" w:rsidR="00C01890" w:rsidRPr="00C01890" w:rsidRDefault="00C01890" w:rsidP="00C01890">
                              <w:pPr>
                                <w:rPr>
                                  <w:rFonts w:ascii="Times New Roman" w:hAnsi="Times New Roman"/>
                                  <w:sz w:val="26"/>
                                  <w:szCs w:val="26"/>
                                </w:rPr>
                              </w:pPr>
                              <w:r>
                                <w:rPr>
                                  <w:rFonts w:ascii="Times New Roman" w:hAnsi="Times New Roman"/>
                                  <w:sz w:val="26"/>
                                  <w:szCs w:val="26"/>
                                </w:rPr>
                                <w:t xml:space="preserve">     350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Pr>
                                  <w:rFonts w:ascii="Symbol" w:hAnsi="Symbol"/>
                                  <w:sz w:val="26"/>
                                  <w:szCs w:val="26"/>
                                </w:rPr>
                                <w:t></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wps:txbx>
                        <wps:bodyPr rot="0" vert="horz" wrap="square" lIns="91440" tIns="45720" rIns="91440" bIns="45720" anchor="t" anchorCtr="0">
                          <a:noAutofit/>
                        </wps:bodyPr>
                      </wps:wsp>
                    </wpg:wgp>
                  </a:graphicData>
                </a:graphic>
              </wp:anchor>
            </w:drawing>
          </mc:Choice>
          <mc:Fallback>
            <w:pict>
              <v:group w14:anchorId="7CD4F80A" id="7 Grupo" o:spid="_x0000_s1026" style="position:absolute;margin-left:215.7pt;margin-top:185.05pt;width:196.45pt;height:51.3pt;z-index:251661312" coordsize="24948,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">
                <v:shapetype id="_x0000_t202" coordsize="21600,21600" o:spt="202" path="m,l,21600r21600,l21600,xe">
                  <v:stroke joinstyle="miter"/>
                  <v:path gradientshapeok="t" o:connecttype="rect"/>
                </v:shapetype>
                <v:shape id="Cuadro de texto 2" o:spid="_x0000_s1027" type="#_x0000_t202" style="position:absolute;width:2444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14:paraId="0E75C4B9" w14:textId="77777777" w:rsidR="00C01890" w:rsidRPr="00C01890" w:rsidRDefault="00C01890">
                        <w:pPr>
                          <w:rPr>
                            <w:rFonts w:ascii="Times New Roman" w:hAnsi="Times New Roman"/>
                            <w:sz w:val="26"/>
                            <w:szCs w:val="26"/>
                          </w:rPr>
                        </w:pPr>
                        <w:r>
                          <w:rPr>
                            <w:rFonts w:ascii="Times New Roman" w:hAnsi="Times New Roman"/>
                            <w:sz w:val="26"/>
                            <w:szCs w:val="26"/>
                          </w:rPr>
                          <w:t xml:space="preserve">      </w:t>
                        </w:r>
                        <w:r w:rsidRPr="00C01890">
                          <w:rPr>
                            <w:rFonts w:ascii="Times New Roman" w:hAnsi="Times New Roman"/>
                            <w:sz w:val="26"/>
                            <w:szCs w:val="26"/>
                          </w:rPr>
                          <w:t>4</w:t>
                        </w:r>
                        <w:r w:rsidR="000D1F73">
                          <w:rPr>
                            <w:rFonts w:ascii="Times New Roman" w:hAnsi="Times New Roman"/>
                            <w:sz w:val="26"/>
                            <w:szCs w:val="26"/>
                          </w:rPr>
                          <w:t>00</w:t>
                        </w:r>
                        <w:r>
                          <w:rPr>
                            <w:rFonts w:ascii="Times New Roman" w:hAnsi="Times New Roman"/>
                            <w:sz w:val="26"/>
                            <w:szCs w:val="26"/>
                          </w:rPr>
                          <w:t xml:space="preserve">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sidRPr="00C01890">
                          <w:rPr>
                            <w:rFonts w:ascii="Times New Roman" w:hAnsi="Times New Roman"/>
                            <w:sz w:val="26"/>
                            <w:szCs w:val="26"/>
                          </w:rPr>
                          <w:t>15</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v:textbox>
                </v:shape>
                <v:shape id="Cuadro de texto 2" o:spid="_x0000_s1028" type="#_x0000_t202" style="position:absolute;left:504;top:3456;width:2444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2EEF565" w14:textId="77777777" w:rsidR="00C01890" w:rsidRPr="00C01890" w:rsidRDefault="00C01890" w:rsidP="00C01890">
                        <w:pPr>
                          <w:rPr>
                            <w:rFonts w:ascii="Times New Roman" w:hAnsi="Times New Roman"/>
                            <w:sz w:val="26"/>
                            <w:szCs w:val="26"/>
                          </w:rPr>
                        </w:pPr>
                        <w:r>
                          <w:rPr>
                            <w:rFonts w:ascii="Times New Roman" w:hAnsi="Times New Roman"/>
                            <w:sz w:val="26"/>
                            <w:szCs w:val="26"/>
                          </w:rPr>
                          <w:t xml:space="preserve">     350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Pr>
                            <w:rFonts w:ascii="Symbol" w:hAnsi="Symbol"/>
                            <w:sz w:val="26"/>
                            <w:szCs w:val="26"/>
                          </w:rPr>
                          <w:t></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v:textbox>
                </v:shape>
              </v:group>
            </w:pict>
          </mc:Fallback>
        </mc:AlternateContent>
      </w:r>
      <w:r w:rsidR="00D51FF9">
        <w:rPr>
          <w:rFonts w:ascii="Times New Roman" w:hAnsi="Times New Roman"/>
          <w:noProof/>
          <w:spacing w:val="-3"/>
          <w:lang w:val="es-ES"/>
        </w:rPr>
        <w:drawing>
          <wp:inline distT="0" distB="0" distL="0" distR="0" wp14:anchorId="5AD672DE" wp14:editId="700190CD">
            <wp:extent cx="5825836" cy="4598009"/>
            <wp:effectExtent l="0" t="0" r="381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ula.gif"/>
                    <pic:cNvPicPr/>
                  </pic:nvPicPr>
                  <pic:blipFill rotWithShape="1">
                    <a:blip r:embed="rId11" cstate="print">
                      <a:extLst>
                        <a:ext uri="{28A0092B-C50C-407E-A947-70E740481C1C}">
                          <a14:useLocalDpi xmlns:a14="http://schemas.microsoft.com/office/drawing/2010/main" val="0"/>
                        </a:ext>
                      </a:extLst>
                    </a:blip>
                    <a:srcRect r="26628"/>
                    <a:stretch/>
                  </pic:blipFill>
                  <pic:spPr bwMode="auto">
                    <a:xfrm>
                      <a:off x="0" y="0"/>
                      <a:ext cx="5824131" cy="4596663"/>
                    </a:xfrm>
                    <a:prstGeom prst="rect">
                      <a:avLst/>
                    </a:prstGeom>
                    <a:ln>
                      <a:noFill/>
                    </a:ln>
                    <a:extLst>
                      <a:ext uri="{53640926-AAD7-44D8-BBD7-CCE9431645EC}">
                        <a14:shadowObscured xmlns:a14="http://schemas.microsoft.com/office/drawing/2010/main"/>
                      </a:ext>
                    </a:extLst>
                  </pic:spPr>
                </pic:pic>
              </a:graphicData>
            </a:graphic>
          </wp:inline>
        </w:drawing>
      </w:r>
    </w:p>
    <w:p w14:paraId="4DB3AE1C" w14:textId="77777777" w:rsidR="00E04B3B" w:rsidRPr="00E04B3B" w:rsidRDefault="00E04B3B" w:rsidP="00E04B3B">
      <w:pPr>
        <w:tabs>
          <w:tab w:val="left" w:pos="-1440"/>
          <w:tab w:val="left" w:pos="-720"/>
          <w:tab w:val="left" w:pos="0"/>
          <w:tab w:val="left" w:pos="324"/>
          <w:tab w:val="left" w:pos="648"/>
          <w:tab w:val="left" w:pos="1188"/>
          <w:tab w:val="left" w:pos="1512"/>
          <w:tab w:val="left" w:pos="2225"/>
          <w:tab w:val="left" w:pos="2719"/>
          <w:tab w:val="left" w:pos="3600"/>
        </w:tabs>
        <w:suppressAutoHyphens/>
        <w:spacing w:line="360" w:lineRule="auto"/>
        <w:rPr>
          <w:rFonts w:ascii="Times New Roman" w:hAnsi="Times New Roman"/>
          <w:spacing w:val="-3"/>
        </w:rPr>
      </w:pPr>
      <w:r w:rsidRPr="00E04B3B">
        <w:rPr>
          <w:rFonts w:ascii="Times New Roman" w:hAnsi="Times New Roman"/>
          <w:spacing w:val="-3"/>
        </w:rPr>
        <w:t>(1</w:t>
      </w:r>
      <w:r>
        <w:rPr>
          <w:rFonts w:ascii="Times New Roman" w:hAnsi="Times New Roman"/>
          <w:spacing w:val="-3"/>
        </w:rPr>
        <w:t xml:space="preserve">) </w:t>
      </w:r>
      <w:r w:rsidRPr="00E04B3B">
        <w:rPr>
          <w:rFonts w:ascii="Times New Roman" w:hAnsi="Times New Roman"/>
          <w:spacing w:val="-3"/>
        </w:rPr>
        <w:t>Tolerancia de la sensibilidad: 10%</w:t>
      </w:r>
    </w:p>
    <w:p w14:paraId="012B4024" w14:textId="77777777" w:rsidR="00E04B3B" w:rsidRPr="00E04B3B" w:rsidRDefault="00E04B3B" w:rsidP="00E04B3B">
      <w:pPr>
        <w:pStyle w:val="Default"/>
        <w:spacing w:line="360" w:lineRule="auto"/>
        <w:rPr>
          <w:rFonts w:ascii="Times New Roman" w:hAnsi="Times New Roman"/>
          <w:spacing w:val="-3"/>
          <w:vertAlign w:val="superscript"/>
        </w:rPr>
      </w:pPr>
      <w:r w:rsidRPr="00E04B3B">
        <w:rPr>
          <w:rFonts w:ascii="Times New Roman" w:hAnsi="Times New Roman" w:cs="Times New Roman"/>
          <w:color w:val="252525"/>
        </w:rPr>
        <w:t>Valor gravedad en Barcelona:</w:t>
      </w:r>
      <w:r>
        <w:rPr>
          <w:rFonts w:ascii="Times New Roman" w:hAnsi="Times New Roman" w:cs="Times New Roman"/>
          <w:color w:val="252525"/>
        </w:rPr>
        <w:t xml:space="preserve"> </w:t>
      </w:r>
      <w:r w:rsidRPr="00E04B3B">
        <w:rPr>
          <w:rFonts w:ascii="Times New Roman" w:hAnsi="Times New Roman"/>
          <w:color w:val="252525"/>
        </w:rPr>
        <w:t>9,8030826 m/s</w:t>
      </w:r>
      <w:r>
        <w:rPr>
          <w:rFonts w:ascii="Times New Roman" w:hAnsi="Times New Roman"/>
          <w:color w:val="252525"/>
          <w:vertAlign w:val="superscript"/>
        </w:rPr>
        <w:t>2</w:t>
      </w:r>
    </w:p>
    <w:p w14:paraId="734861FE" w14:textId="77777777" w:rsidR="00A34462" w:rsidRPr="00AD1E54" w:rsidRDefault="00EE660A" w:rsidP="00A8639E">
      <w:pPr>
        <w:tabs>
          <w:tab w:val="left" w:pos="-1440"/>
          <w:tab w:val="left" w:pos="-720"/>
        </w:tabs>
        <w:suppressAutoHyphens/>
        <w:ind w:right="119"/>
        <w:jc w:val="both"/>
        <w:rPr>
          <w:rFonts w:ascii="Times New Roman" w:hAnsi="Times New Roman"/>
          <w:spacing w:val="-3"/>
          <w:sz w:val="16"/>
          <w:szCs w:val="16"/>
          <w:lang w:val="es-ES"/>
        </w:rPr>
      </w:pPr>
      <w:r w:rsidRPr="00AD1E54">
        <w:rPr>
          <w:rFonts w:ascii="Times New Roman" w:hAnsi="Times New Roman"/>
          <w:spacing w:val="-3"/>
          <w:sz w:val="16"/>
          <w:szCs w:val="16"/>
          <w:lang w:val="es-ES"/>
        </w:rPr>
        <w:t xml:space="preserve">Nota: </w:t>
      </w:r>
      <w:r w:rsidR="00AD1E54" w:rsidRPr="00AD1E54">
        <w:rPr>
          <w:rFonts w:ascii="Times New Roman" w:hAnsi="Times New Roman"/>
          <w:spacing w:val="-3"/>
          <w:sz w:val="16"/>
          <w:szCs w:val="16"/>
          <w:lang w:val="es-ES"/>
        </w:rPr>
        <w:t xml:space="preserve">considerar que la célula de carga utilizada en la práctica corresponde a la identificada en la columna CCS. Siendo el resto de especificaciones las detalladas en la primera columna. Estas especificaciones no tienen por qué corresponder exactamente a la célula de la práctica, ya que las células no son todas iguales. Las especificaciones referentes a la sensibilidad si son comunes a todas las células de los módulos de prácticas. </w:t>
      </w:r>
    </w:p>
    <w:p w14:paraId="3AE440F7" w14:textId="77777777" w:rsidR="00EE660A" w:rsidRPr="00A34462" w:rsidRDefault="00EE660A" w:rsidP="00042D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lang w:val="es-ES"/>
        </w:rPr>
      </w:pPr>
    </w:p>
    <w:sectPr w:rsidR="00EE660A" w:rsidRPr="00A34462" w:rsidSect="00DC3290">
      <w:headerReference w:type="even" r:id="rId12"/>
      <w:headerReference w:type="default" r:id="rId13"/>
      <w:footerReference w:type="even" r:id="rId14"/>
      <w:footerReference w:type="default" r:id="rId15"/>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04DF5" w14:textId="77777777" w:rsidR="00DC3290" w:rsidRDefault="00DC3290">
      <w:pPr>
        <w:spacing w:line="20" w:lineRule="exact"/>
      </w:pPr>
    </w:p>
  </w:endnote>
  <w:endnote w:type="continuationSeparator" w:id="0">
    <w:p w14:paraId="61628EA8" w14:textId="77777777" w:rsidR="00DC3290" w:rsidRDefault="00DC3290">
      <w:r>
        <w:t xml:space="preserve"> </w:t>
      </w:r>
    </w:p>
  </w:endnote>
  <w:endnote w:type="continuationNotice" w:id="1">
    <w:p w14:paraId="4AA66B54" w14:textId="77777777" w:rsidR="00DC3290" w:rsidRDefault="00DC329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BD79" w14:textId="77777777"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3E537E">
      <w:rPr>
        <w:rStyle w:val="PageNumber"/>
        <w:noProof/>
        <w:color w:val="FF0000"/>
      </w:rPr>
      <w:t>6</w:t>
    </w:r>
    <w:r w:rsidRPr="00DC092B">
      <w:rPr>
        <w:rStyle w:val="PageNumber"/>
        <w:color w:val="FF0000"/>
      </w:rPr>
      <w:fldChar w:fldCharType="end"/>
    </w:r>
  </w:p>
  <w:p w14:paraId="7EF38C24" w14:textId="77777777" w:rsidR="00B5665D" w:rsidRDefault="00B566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17718" w14:textId="77777777"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3E537E">
      <w:rPr>
        <w:rStyle w:val="PageNumber"/>
        <w:noProof/>
        <w:color w:val="FF0000"/>
      </w:rPr>
      <w:t>7</w:t>
    </w:r>
    <w:r w:rsidRPr="00DC092B">
      <w:rPr>
        <w:rStyle w:val="PageNumber"/>
        <w:color w:val="FF0000"/>
      </w:rPr>
      <w:fldChar w:fldCharType="end"/>
    </w:r>
    <w:r w:rsidRPr="00DC092B">
      <w:rPr>
        <w:rFonts w:ascii="CG Times" w:hAnsi="CG Times"/>
        <w:color w:val="FF0000"/>
        <w:spacing w:val="-3"/>
      </w:rPr>
      <w:tab/>
    </w:r>
  </w:p>
  <w:p w14:paraId="50C2A0BF" w14:textId="77777777" w:rsidR="00B5665D" w:rsidRDefault="00B56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7864" w14:textId="77777777" w:rsidR="00DC3290" w:rsidRDefault="00DC3290">
      <w:r>
        <w:separator/>
      </w:r>
    </w:p>
  </w:footnote>
  <w:footnote w:type="continuationSeparator" w:id="0">
    <w:p w14:paraId="49A66E3A" w14:textId="77777777" w:rsidR="00DC3290" w:rsidRDefault="00DC3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5014" w14:textId="77777777" w:rsidR="00296468" w:rsidRPr="00DC092B" w:rsidRDefault="00554AA5" w:rsidP="0029646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sidR="00296468">
      <w:rPr>
        <w:rFonts w:ascii="Times New Roman" w:hAnsi="Times New Roman"/>
        <w:color w:val="FF0000"/>
        <w:sz w:val="16"/>
      </w:rPr>
      <w:tab/>
    </w:r>
    <w:r w:rsidR="00296468">
      <w:rPr>
        <w:rFonts w:ascii="Times New Roman" w:hAnsi="Times New Roman"/>
        <w:color w:val="FF0000"/>
        <w:sz w:val="16"/>
      </w:rPr>
      <w:tab/>
    </w:r>
    <w:r w:rsidR="00296468">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t xml:space="preserve">      </w:t>
    </w:r>
    <w:r w:rsidR="00296468">
      <w:rPr>
        <w:rFonts w:ascii="Times New Roman" w:hAnsi="Times New Roman"/>
        <w:color w:val="FF0000"/>
        <w:sz w:val="16"/>
      </w:rPr>
      <w:tab/>
      <w:t xml:space="preserve">    </w:t>
    </w:r>
    <w:r w:rsidR="00296468" w:rsidRPr="00DC092B">
      <w:rPr>
        <w:rFonts w:ascii="Times New Roman" w:hAnsi="Times New Roman"/>
        <w:color w:val="FF0000"/>
        <w:sz w:val="16"/>
      </w:rPr>
      <w:t>CÉLULA DE CARGA</w:t>
    </w:r>
  </w:p>
  <w:p w14:paraId="037AFDDD" w14:textId="77777777" w:rsidR="00B5665D" w:rsidRDefault="00B566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15CA" w14:textId="77777777" w:rsidR="00B26787" w:rsidRPr="00DC092B" w:rsidRDefault="00554AA5"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sidR="00296468">
      <w:rPr>
        <w:rFonts w:ascii="Times New Roman" w:hAnsi="Times New Roman"/>
        <w:color w:val="FF0000"/>
        <w:sz w:val="16"/>
      </w:rPr>
      <w:tab/>
    </w:r>
    <w:r w:rsidR="00296468">
      <w:rPr>
        <w:rFonts w:ascii="Times New Roman" w:hAnsi="Times New Roman"/>
        <w:color w:val="FF0000"/>
        <w:sz w:val="16"/>
      </w:rPr>
      <w:tab/>
    </w:r>
    <w:r w:rsidR="00296468">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800E11">
      <w:rPr>
        <w:rFonts w:ascii="Times New Roman" w:hAnsi="Times New Roman"/>
        <w:color w:val="FF0000"/>
        <w:sz w:val="16"/>
      </w:rPr>
      <w:tab/>
      <w:t xml:space="preserve">    </w:t>
    </w:r>
    <w:r w:rsidR="00B26787" w:rsidRPr="00DC092B">
      <w:rPr>
        <w:rFonts w:ascii="Times New Roman" w:hAnsi="Times New Roman"/>
        <w:color w:val="FF0000"/>
        <w:sz w:val="16"/>
      </w:rPr>
      <w:t>CÉLULA DE CARGA</w:t>
    </w:r>
  </w:p>
  <w:p w14:paraId="6484A94B" w14:textId="77777777" w:rsidR="00B26787" w:rsidRDefault="00B26787">
    <w:pPr>
      <w:tabs>
        <w:tab w:val="left" w:pos="-720"/>
      </w:tabs>
      <w:suppressAutoHyphens/>
      <w:jc w:val="center"/>
      <w:rPr>
        <w:rFonts w:ascii="CG Times" w:hAnsi="CG Times"/>
        <w:sz w:val="20"/>
      </w:rPr>
    </w:pPr>
  </w:p>
  <w:p w14:paraId="505F83F4" w14:textId="77777777" w:rsidR="009A0BF7" w:rsidRDefault="009A0BF7"/>
  <w:p w14:paraId="7B55FC15" w14:textId="77777777" w:rsidR="00B5665D" w:rsidRDefault="00B566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DCF"/>
    <w:multiLevelType w:val="hybridMultilevel"/>
    <w:tmpl w:val="C45A2566"/>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6488"/>
    <w:multiLevelType w:val="hybridMultilevel"/>
    <w:tmpl w:val="308CE9D2"/>
    <w:lvl w:ilvl="0" w:tplc="8B8ACE6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8620EE"/>
    <w:multiLevelType w:val="hybridMultilevel"/>
    <w:tmpl w:val="0F72E532"/>
    <w:lvl w:ilvl="0" w:tplc="17D49EC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64CA"/>
    <w:multiLevelType w:val="hybridMultilevel"/>
    <w:tmpl w:val="308CE9D2"/>
    <w:lvl w:ilvl="0" w:tplc="8B8ACE6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1B04CE"/>
    <w:multiLevelType w:val="hybridMultilevel"/>
    <w:tmpl w:val="EC2C0F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824D5D"/>
    <w:multiLevelType w:val="hybridMultilevel"/>
    <w:tmpl w:val="189EC3D8"/>
    <w:lvl w:ilvl="0" w:tplc="F23EEEEA">
      <w:start w:val="1"/>
      <w:numFmt w:val="decimal"/>
      <w:suff w:val="space"/>
      <w:lvlText w:val="(%1)"/>
      <w:lvlJc w:val="left"/>
      <w:pPr>
        <w:ind w:left="142" w:firstLine="0"/>
      </w:pPr>
      <w:rPr>
        <w:rFonts w:hint="default"/>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 w15:restartNumberingAfterBreak="0">
    <w:nsid w:val="480B02FB"/>
    <w:multiLevelType w:val="hybridMultilevel"/>
    <w:tmpl w:val="0E4E118C"/>
    <w:lvl w:ilvl="0" w:tplc="85F6AD3E">
      <w:start w:val="1"/>
      <w:numFmt w:val="decimal"/>
      <w:suff w:val="space"/>
      <w:lvlText w:val="%1.-"/>
      <w:lvlJc w:val="left"/>
      <w:pPr>
        <w:ind w:left="720" w:hanging="360"/>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5F261B"/>
    <w:multiLevelType w:val="hybridMultilevel"/>
    <w:tmpl w:val="3DD6A0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6D22F53"/>
    <w:multiLevelType w:val="hybridMultilevel"/>
    <w:tmpl w:val="73A63F5A"/>
    <w:lvl w:ilvl="0" w:tplc="CCCEA6E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810955"/>
    <w:multiLevelType w:val="hybridMultilevel"/>
    <w:tmpl w:val="308CE9D2"/>
    <w:lvl w:ilvl="0" w:tplc="8B8ACE6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00094493">
    <w:abstractNumId w:val="7"/>
  </w:num>
  <w:num w:numId="2" w16cid:durableId="1334601376">
    <w:abstractNumId w:val="4"/>
  </w:num>
  <w:num w:numId="3" w16cid:durableId="807549258">
    <w:abstractNumId w:val="6"/>
  </w:num>
  <w:num w:numId="4" w16cid:durableId="2108193994">
    <w:abstractNumId w:val="1"/>
  </w:num>
  <w:num w:numId="5" w16cid:durableId="424543244">
    <w:abstractNumId w:val="3"/>
  </w:num>
  <w:num w:numId="6" w16cid:durableId="706566453">
    <w:abstractNumId w:val="9"/>
  </w:num>
  <w:num w:numId="7" w16cid:durableId="1977563185">
    <w:abstractNumId w:val="8"/>
  </w:num>
  <w:num w:numId="8" w16cid:durableId="1926525876">
    <w:abstractNumId w:val="5"/>
  </w:num>
  <w:num w:numId="9" w16cid:durableId="868107803">
    <w:abstractNumId w:val="2"/>
  </w:num>
  <w:num w:numId="10" w16cid:durableId="1731152827">
    <w:abstractNumId w:val="0"/>
  </w:num>
  <w:num w:numId="11" w16cid:durableId="4851230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D8"/>
    <w:rsid w:val="00006000"/>
    <w:rsid w:val="00007CD4"/>
    <w:rsid w:val="00015FE2"/>
    <w:rsid w:val="00042D25"/>
    <w:rsid w:val="00043D83"/>
    <w:rsid w:val="00045CBE"/>
    <w:rsid w:val="00084425"/>
    <w:rsid w:val="000959E3"/>
    <w:rsid w:val="000A430C"/>
    <w:rsid w:val="000C71A5"/>
    <w:rsid w:val="000D0BDB"/>
    <w:rsid w:val="000D1F73"/>
    <w:rsid w:val="000D7FD5"/>
    <w:rsid w:val="000E794C"/>
    <w:rsid w:val="0011671C"/>
    <w:rsid w:val="00137175"/>
    <w:rsid w:val="00151292"/>
    <w:rsid w:val="001565A1"/>
    <w:rsid w:val="00170A5F"/>
    <w:rsid w:val="00181D3E"/>
    <w:rsid w:val="001A66B8"/>
    <w:rsid w:val="001B452B"/>
    <w:rsid w:val="001C76EB"/>
    <w:rsid w:val="001D5D95"/>
    <w:rsid w:val="001E13EF"/>
    <w:rsid w:val="001F6B12"/>
    <w:rsid w:val="001F7450"/>
    <w:rsid w:val="0021284D"/>
    <w:rsid w:val="00243496"/>
    <w:rsid w:val="0025577E"/>
    <w:rsid w:val="002635D9"/>
    <w:rsid w:val="0027384D"/>
    <w:rsid w:val="0028199D"/>
    <w:rsid w:val="00296468"/>
    <w:rsid w:val="002B352F"/>
    <w:rsid w:val="002D38CD"/>
    <w:rsid w:val="00305210"/>
    <w:rsid w:val="00322771"/>
    <w:rsid w:val="00327ECD"/>
    <w:rsid w:val="00335A02"/>
    <w:rsid w:val="0034055C"/>
    <w:rsid w:val="0035334B"/>
    <w:rsid w:val="003654F0"/>
    <w:rsid w:val="00386826"/>
    <w:rsid w:val="0039600B"/>
    <w:rsid w:val="003B1745"/>
    <w:rsid w:val="003B68B3"/>
    <w:rsid w:val="003E4485"/>
    <w:rsid w:val="003E537E"/>
    <w:rsid w:val="003E79EB"/>
    <w:rsid w:val="00407D7E"/>
    <w:rsid w:val="00492E48"/>
    <w:rsid w:val="004951AD"/>
    <w:rsid w:val="004A0302"/>
    <w:rsid w:val="004B0571"/>
    <w:rsid w:val="004B4DCD"/>
    <w:rsid w:val="004F1E16"/>
    <w:rsid w:val="00500ED2"/>
    <w:rsid w:val="00507254"/>
    <w:rsid w:val="00554284"/>
    <w:rsid w:val="00554AA5"/>
    <w:rsid w:val="00566C98"/>
    <w:rsid w:val="005843BD"/>
    <w:rsid w:val="005E3779"/>
    <w:rsid w:val="005E686E"/>
    <w:rsid w:val="00602AD1"/>
    <w:rsid w:val="006460EA"/>
    <w:rsid w:val="00652813"/>
    <w:rsid w:val="00664AAD"/>
    <w:rsid w:val="00667D7E"/>
    <w:rsid w:val="006876A2"/>
    <w:rsid w:val="006A4140"/>
    <w:rsid w:val="006A5EC4"/>
    <w:rsid w:val="006B45BF"/>
    <w:rsid w:val="006C609A"/>
    <w:rsid w:val="006F42B0"/>
    <w:rsid w:val="006F7EA8"/>
    <w:rsid w:val="00712FF1"/>
    <w:rsid w:val="007341F5"/>
    <w:rsid w:val="00760919"/>
    <w:rsid w:val="00765722"/>
    <w:rsid w:val="00770C94"/>
    <w:rsid w:val="0078320E"/>
    <w:rsid w:val="007A5665"/>
    <w:rsid w:val="007A6932"/>
    <w:rsid w:val="007B1727"/>
    <w:rsid w:val="007B3A32"/>
    <w:rsid w:val="007B621B"/>
    <w:rsid w:val="007C6A87"/>
    <w:rsid w:val="007C7EA6"/>
    <w:rsid w:val="007E2ACC"/>
    <w:rsid w:val="007E7D33"/>
    <w:rsid w:val="00800E11"/>
    <w:rsid w:val="008036CA"/>
    <w:rsid w:val="00810FB7"/>
    <w:rsid w:val="00821C60"/>
    <w:rsid w:val="00832AC1"/>
    <w:rsid w:val="008565E2"/>
    <w:rsid w:val="00867D02"/>
    <w:rsid w:val="008C490A"/>
    <w:rsid w:val="008F18C4"/>
    <w:rsid w:val="008F35C8"/>
    <w:rsid w:val="008F4CFC"/>
    <w:rsid w:val="009012E9"/>
    <w:rsid w:val="00913304"/>
    <w:rsid w:val="0092565B"/>
    <w:rsid w:val="0094170A"/>
    <w:rsid w:val="00950C87"/>
    <w:rsid w:val="00953673"/>
    <w:rsid w:val="00965C28"/>
    <w:rsid w:val="00985E1F"/>
    <w:rsid w:val="009A0344"/>
    <w:rsid w:val="009A0BF7"/>
    <w:rsid w:val="009D4277"/>
    <w:rsid w:val="009E2AB6"/>
    <w:rsid w:val="00A16091"/>
    <w:rsid w:val="00A2583E"/>
    <w:rsid w:val="00A34462"/>
    <w:rsid w:val="00A75573"/>
    <w:rsid w:val="00A83685"/>
    <w:rsid w:val="00A8639E"/>
    <w:rsid w:val="00A95420"/>
    <w:rsid w:val="00AC0FA1"/>
    <w:rsid w:val="00AC1040"/>
    <w:rsid w:val="00AD1E54"/>
    <w:rsid w:val="00AE1B58"/>
    <w:rsid w:val="00B144D8"/>
    <w:rsid w:val="00B16DF7"/>
    <w:rsid w:val="00B26787"/>
    <w:rsid w:val="00B26F57"/>
    <w:rsid w:val="00B30B5D"/>
    <w:rsid w:val="00B30F9D"/>
    <w:rsid w:val="00B442A5"/>
    <w:rsid w:val="00B5665D"/>
    <w:rsid w:val="00B73BEA"/>
    <w:rsid w:val="00B77C95"/>
    <w:rsid w:val="00B87C72"/>
    <w:rsid w:val="00BB2E7F"/>
    <w:rsid w:val="00BD4AEB"/>
    <w:rsid w:val="00BF3236"/>
    <w:rsid w:val="00C01890"/>
    <w:rsid w:val="00C168D9"/>
    <w:rsid w:val="00C30A9B"/>
    <w:rsid w:val="00C61638"/>
    <w:rsid w:val="00C630B9"/>
    <w:rsid w:val="00C7043E"/>
    <w:rsid w:val="00C808EA"/>
    <w:rsid w:val="00C93510"/>
    <w:rsid w:val="00CA2D65"/>
    <w:rsid w:val="00CB1AFB"/>
    <w:rsid w:val="00CB55A2"/>
    <w:rsid w:val="00CD0F02"/>
    <w:rsid w:val="00D02D29"/>
    <w:rsid w:val="00D07FED"/>
    <w:rsid w:val="00D50F54"/>
    <w:rsid w:val="00D51FF9"/>
    <w:rsid w:val="00D62637"/>
    <w:rsid w:val="00DB01AC"/>
    <w:rsid w:val="00DB4A42"/>
    <w:rsid w:val="00DC092B"/>
    <w:rsid w:val="00DC3290"/>
    <w:rsid w:val="00DD4D1A"/>
    <w:rsid w:val="00DD5C2D"/>
    <w:rsid w:val="00DD7B48"/>
    <w:rsid w:val="00DE0160"/>
    <w:rsid w:val="00DE6BF4"/>
    <w:rsid w:val="00E00AE0"/>
    <w:rsid w:val="00E0302D"/>
    <w:rsid w:val="00E04B3B"/>
    <w:rsid w:val="00E260EA"/>
    <w:rsid w:val="00E31889"/>
    <w:rsid w:val="00E41E65"/>
    <w:rsid w:val="00E42258"/>
    <w:rsid w:val="00E57328"/>
    <w:rsid w:val="00E921EE"/>
    <w:rsid w:val="00E973F1"/>
    <w:rsid w:val="00EE3972"/>
    <w:rsid w:val="00EE531D"/>
    <w:rsid w:val="00EE660A"/>
    <w:rsid w:val="00EF546F"/>
    <w:rsid w:val="00F056ED"/>
    <w:rsid w:val="00F10E98"/>
    <w:rsid w:val="00F37138"/>
    <w:rsid w:val="00F43487"/>
    <w:rsid w:val="00F47F0A"/>
    <w:rsid w:val="00F768E4"/>
    <w:rsid w:val="00F96243"/>
    <w:rsid w:val="00F96449"/>
    <w:rsid w:val="00FB0E2E"/>
    <w:rsid w:val="00FB4456"/>
    <w:rsid w:val="00FB509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3FDE81"/>
  <w15:docId w15:val="{D09C6566-C3A6-45AB-8A88-D49BE1FA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D51FF9"/>
    <w:rPr>
      <w:rFonts w:ascii="Tahoma" w:hAnsi="Tahoma" w:cs="Tahoma"/>
      <w:sz w:val="16"/>
      <w:szCs w:val="16"/>
    </w:rPr>
  </w:style>
  <w:style w:type="character" w:customStyle="1" w:styleId="BalloonTextChar">
    <w:name w:val="Balloon Text Char"/>
    <w:basedOn w:val="DefaultParagraphFont"/>
    <w:link w:val="BalloonText"/>
    <w:uiPriority w:val="99"/>
    <w:semiHidden/>
    <w:rsid w:val="00D51FF9"/>
    <w:rPr>
      <w:rFonts w:ascii="Tahoma" w:hAnsi="Tahoma" w:cs="Tahoma"/>
      <w:sz w:val="16"/>
      <w:szCs w:val="16"/>
      <w:lang w:val="es-ES_tradnl"/>
    </w:rPr>
  </w:style>
  <w:style w:type="paragraph" w:styleId="ListParagraph">
    <w:name w:val="List Paragraph"/>
    <w:basedOn w:val="Normal"/>
    <w:uiPriority w:val="34"/>
    <w:qFormat/>
    <w:rsid w:val="00007CD4"/>
    <w:pPr>
      <w:ind w:left="720"/>
      <w:contextualSpacing/>
    </w:pPr>
  </w:style>
  <w:style w:type="paragraph" w:customStyle="1" w:styleId="Default">
    <w:name w:val="Default"/>
    <w:rsid w:val="00E04B3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83B0F-8DAF-4F66-86AE-2ABF70E6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1087</Words>
  <Characters>6200</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cuñat</cp:lastModifiedBy>
  <cp:revision>74</cp:revision>
  <cp:lastPrinted>2012-11-13T10:21:00Z</cp:lastPrinted>
  <dcterms:created xsi:type="dcterms:W3CDTF">2019-03-01T10:27:00Z</dcterms:created>
  <dcterms:modified xsi:type="dcterms:W3CDTF">2024-03-10T21:00:00Z</dcterms:modified>
</cp:coreProperties>
</file>