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49297" w14:textId="38D76BFD" w:rsidR="00A54456" w:rsidRDefault="001F7F3C" w:rsidP="001F7F3C">
      <w:pPr>
        <w:spacing w:line="360" w:lineRule="auto"/>
        <w:jc w:val="center"/>
        <w:rPr>
          <w:rFonts w:cs="Arial"/>
          <w:b/>
          <w:sz w:val="24"/>
          <w:szCs w:val="24"/>
          <w:shd w:val="clear" w:color="auto" w:fill="FFFFFF"/>
        </w:rPr>
      </w:pPr>
      <w:r w:rsidRPr="001F7F3C">
        <w:rPr>
          <w:rFonts w:cs="Arial"/>
          <w:b/>
          <w:sz w:val="24"/>
          <w:szCs w:val="24"/>
          <w:shd w:val="clear" w:color="auto" w:fill="FFFFFF"/>
        </w:rPr>
        <w:t>S</w:t>
      </w:r>
      <w:r>
        <w:rPr>
          <w:rFonts w:cs="Arial"/>
          <w:b/>
          <w:sz w:val="24"/>
          <w:szCs w:val="24"/>
          <w:shd w:val="clear" w:color="auto" w:fill="FFFFFF"/>
        </w:rPr>
        <w:t>UPPLEMENTARY MATERIAL</w:t>
      </w:r>
    </w:p>
    <w:p w14:paraId="2CE5CD0A" w14:textId="7F70B35C" w:rsidR="00AE06A6" w:rsidRDefault="001F7F3C" w:rsidP="001F7F3C">
      <w:pPr>
        <w:spacing w:after="0"/>
        <w:jc w:val="both"/>
        <w:rPr>
          <w:rFonts w:cs="Arial"/>
        </w:rPr>
      </w:pPr>
      <w:r w:rsidRPr="001F7F3C">
        <w:rPr>
          <w:rFonts w:cs="Arial"/>
        </w:rPr>
        <w:t xml:space="preserve">We manually delimited 56 landslides based on </w:t>
      </w:r>
      <w:r>
        <w:rPr>
          <w:rFonts w:cs="Arial"/>
        </w:rPr>
        <w:t>v</w:t>
      </w:r>
      <w:r w:rsidRPr="001F7F3C">
        <w:rPr>
          <w:rFonts w:cs="Arial"/>
        </w:rPr>
        <w:t xml:space="preserve">ery </w:t>
      </w:r>
      <w:r>
        <w:rPr>
          <w:rFonts w:cs="Arial"/>
        </w:rPr>
        <w:t>h</w:t>
      </w:r>
      <w:r w:rsidRPr="001F7F3C">
        <w:rPr>
          <w:rFonts w:cs="Arial"/>
        </w:rPr>
        <w:t xml:space="preserve">igh </w:t>
      </w:r>
      <w:r>
        <w:rPr>
          <w:rFonts w:cs="Arial"/>
        </w:rPr>
        <w:t>r</w:t>
      </w:r>
      <w:r w:rsidRPr="001F7F3C">
        <w:rPr>
          <w:rFonts w:cs="Arial"/>
        </w:rPr>
        <w:t>esolution</w:t>
      </w:r>
      <w:r>
        <w:rPr>
          <w:rFonts w:cs="Arial"/>
        </w:rPr>
        <w:t xml:space="preserve"> (VHR)</w:t>
      </w:r>
      <w:r w:rsidRPr="001F7F3C">
        <w:rPr>
          <w:rFonts w:cs="Arial"/>
        </w:rPr>
        <w:t xml:space="preserve"> </w:t>
      </w:r>
      <w:r>
        <w:rPr>
          <w:rFonts w:cs="Arial"/>
        </w:rPr>
        <w:t>o</w:t>
      </w:r>
      <w:r w:rsidRPr="001F7F3C">
        <w:rPr>
          <w:rFonts w:cs="Arial"/>
        </w:rPr>
        <w:t xml:space="preserve">ptical </w:t>
      </w:r>
      <w:r>
        <w:rPr>
          <w:rFonts w:cs="Arial"/>
        </w:rPr>
        <w:t>i</w:t>
      </w:r>
      <w:r w:rsidRPr="001F7F3C">
        <w:rPr>
          <w:rFonts w:cs="Arial"/>
        </w:rPr>
        <w:t xml:space="preserve">magery available in Google Earth for </w:t>
      </w:r>
      <w:r>
        <w:rPr>
          <w:rFonts w:cs="Arial"/>
        </w:rPr>
        <w:t>July 2018.</w:t>
      </w:r>
      <w:r w:rsidR="001C7725">
        <w:rPr>
          <w:rFonts w:cs="Arial"/>
        </w:rPr>
        <w:t xml:space="preserve"> </w:t>
      </w:r>
      <w:r w:rsidR="00AE06A6">
        <w:rPr>
          <w:rFonts w:cs="Arial"/>
        </w:rPr>
        <w:t xml:space="preserve">The delineation is available as a spatial dataset in </w:t>
      </w:r>
      <w:proofErr w:type="spellStart"/>
      <w:r w:rsidR="00AE06A6" w:rsidRPr="00211AB9">
        <w:rPr>
          <w:rFonts w:cs="Arial"/>
          <w:b/>
          <w:bCs/>
          <w:i/>
          <w:iCs/>
        </w:rPr>
        <w:t>landslides_</w:t>
      </w:r>
      <w:proofErr w:type="gramStart"/>
      <w:r w:rsidR="00AE06A6" w:rsidRPr="00211AB9">
        <w:rPr>
          <w:rFonts w:cs="Arial"/>
          <w:b/>
          <w:bCs/>
          <w:i/>
          <w:iCs/>
        </w:rPr>
        <w:t>lucma.gpkg</w:t>
      </w:r>
      <w:proofErr w:type="spellEnd"/>
      <w:proofErr w:type="gramEnd"/>
      <w:r w:rsidR="00AE06A6">
        <w:rPr>
          <w:rFonts w:cs="Arial"/>
        </w:rPr>
        <w:t xml:space="preserve">. A </w:t>
      </w:r>
      <w:proofErr w:type="spellStart"/>
      <w:r w:rsidR="00AE06A6">
        <w:rPr>
          <w:rFonts w:cs="Arial"/>
        </w:rPr>
        <w:t>geopackage</w:t>
      </w:r>
      <w:proofErr w:type="spellEnd"/>
      <w:r w:rsidR="00AE06A6">
        <w:rPr>
          <w:rFonts w:cs="Arial"/>
        </w:rPr>
        <w:t xml:space="preserve"> (GPKG) file can be opened in any GIS software</w:t>
      </w:r>
      <w:r w:rsidR="00605C5C">
        <w:rPr>
          <w:rFonts w:cs="Arial"/>
        </w:rPr>
        <w:t xml:space="preserve"> as listed </w:t>
      </w:r>
      <w:hyperlink r:id="rId4" w:history="1">
        <w:r w:rsidR="00605C5C">
          <w:rPr>
            <w:rStyle w:val="Hyperlink"/>
            <w:rFonts w:cs="Arial"/>
          </w:rPr>
          <w:t>here</w:t>
        </w:r>
      </w:hyperlink>
      <w:r w:rsidR="00605C5C">
        <w:rPr>
          <w:rFonts w:cs="Arial"/>
        </w:rPr>
        <w:t xml:space="preserve"> </w:t>
      </w:r>
      <w:r w:rsidR="00AE06A6">
        <w:rPr>
          <w:rFonts w:cs="Arial"/>
        </w:rPr>
        <w:t>.</w:t>
      </w:r>
    </w:p>
    <w:p w14:paraId="6C0A60DC" w14:textId="77777777" w:rsidR="00AE06A6" w:rsidRDefault="00AE06A6" w:rsidP="001F7F3C">
      <w:pPr>
        <w:spacing w:after="0"/>
        <w:jc w:val="both"/>
        <w:rPr>
          <w:rFonts w:cs="Arial"/>
        </w:rPr>
      </w:pPr>
    </w:p>
    <w:p w14:paraId="5AD71915" w14:textId="68BA0AE4" w:rsidR="001F7F3C" w:rsidRDefault="001C7725" w:rsidP="00AE06A6">
      <w:pPr>
        <w:spacing w:after="0"/>
        <w:ind w:firstLine="720"/>
        <w:jc w:val="both"/>
        <w:rPr>
          <w:rFonts w:cs="Arial"/>
        </w:rPr>
      </w:pPr>
      <w:r>
        <w:rPr>
          <w:rFonts w:cs="Arial"/>
        </w:rPr>
        <w:t xml:space="preserve">The mapping was done in coordinate reference system (CRS) WGS 84, and later projected to </w:t>
      </w:r>
      <w:r w:rsidRPr="00211AB9">
        <w:rPr>
          <w:rFonts w:cs="Arial"/>
        </w:rPr>
        <w:t>WGS 84 / UTM zone 18S</w:t>
      </w:r>
      <w:r>
        <w:rPr>
          <w:rFonts w:cs="Arial"/>
        </w:rPr>
        <w:t xml:space="preserve">. Several attributes were derived for each manually identified landslide, as shown in Tab. 1 below. The derivation of elevation-related characteristics was based on the </w:t>
      </w:r>
      <w:r w:rsidRPr="001C7725">
        <w:rPr>
          <w:rFonts w:cs="Arial"/>
        </w:rPr>
        <w:t>ALOS-1 PALSAR RTC</w:t>
      </w:r>
      <w:r>
        <w:rPr>
          <w:rFonts w:cs="Arial"/>
        </w:rPr>
        <w:t xml:space="preserve"> DEM from </w:t>
      </w:r>
      <w:r w:rsidRPr="001C7725">
        <w:rPr>
          <w:rFonts w:cs="Arial"/>
        </w:rPr>
        <w:t>20.10.2010</w:t>
      </w:r>
      <w:r>
        <w:rPr>
          <w:rFonts w:cs="Arial"/>
        </w:rPr>
        <w:t xml:space="preserve"> with a </w:t>
      </w:r>
      <w:r w:rsidRPr="001C7725">
        <w:rPr>
          <w:rFonts w:cs="Arial"/>
        </w:rPr>
        <w:t>12.5 m</w:t>
      </w:r>
      <w:r>
        <w:rPr>
          <w:rFonts w:cs="Arial"/>
        </w:rPr>
        <w:t xml:space="preserve"> resolution. Characteristics of the landslide type and movement were assigned manually from visual interpretation of VHR imagery in Google Earth and field documentation, while the occurrence and timing of occurrence were derived from visual interpretation of daily scenes of VHR imagery on the Planet Explorer online tool.</w:t>
      </w:r>
    </w:p>
    <w:p w14:paraId="594D63B3" w14:textId="77777777" w:rsidR="001F7F3C" w:rsidRPr="001F7F3C" w:rsidRDefault="001F7F3C" w:rsidP="001F7F3C">
      <w:pPr>
        <w:spacing w:after="0"/>
        <w:jc w:val="both"/>
        <w:rPr>
          <w:rFonts w:cs="Arial"/>
        </w:rPr>
      </w:pPr>
    </w:p>
    <w:p w14:paraId="27AF3DAA" w14:textId="5F1AFFB6" w:rsidR="00211AB9" w:rsidRDefault="00211AB9" w:rsidP="00211AB9">
      <w:pPr>
        <w:spacing w:after="0" w:line="240" w:lineRule="auto"/>
        <w:jc w:val="both"/>
        <w:rPr>
          <w:rFonts w:cs="Arial"/>
        </w:rPr>
      </w:pPr>
      <w:r w:rsidRPr="001F7F3C">
        <w:rPr>
          <w:rFonts w:cs="Arial"/>
          <w:b/>
          <w:bCs/>
        </w:rPr>
        <w:t>Tab. 1:</w:t>
      </w:r>
      <w:r>
        <w:rPr>
          <w:rFonts w:cs="Arial"/>
        </w:rPr>
        <w:t xml:space="preserve"> Attributes assigned to each of the manually identified landslides present in the supplementary spatial data</w:t>
      </w:r>
      <w:r w:rsidR="00AE06A6">
        <w:rPr>
          <w:rFonts w:cs="Arial"/>
        </w:rPr>
        <w:t>set</w:t>
      </w:r>
      <w:r>
        <w:rPr>
          <w:rFonts w:cs="Arial"/>
        </w:rPr>
        <w:t xml:space="preserve"> (</w:t>
      </w:r>
      <w:proofErr w:type="spellStart"/>
      <w:r w:rsidRPr="00211AB9">
        <w:rPr>
          <w:rFonts w:cs="Arial"/>
          <w:b/>
          <w:bCs/>
          <w:i/>
          <w:iCs/>
        </w:rPr>
        <w:t>landslides_</w:t>
      </w:r>
      <w:proofErr w:type="gramStart"/>
      <w:r w:rsidRPr="00211AB9">
        <w:rPr>
          <w:rFonts w:cs="Arial"/>
          <w:b/>
          <w:bCs/>
          <w:i/>
          <w:iCs/>
        </w:rPr>
        <w:t>lucma.gpkg</w:t>
      </w:r>
      <w:proofErr w:type="spellEnd"/>
      <w:proofErr w:type="gramEnd"/>
      <w:r>
        <w:rPr>
          <w:rFonts w:cs="Arial"/>
        </w:rPr>
        <w:t>).</w:t>
      </w:r>
      <w:r w:rsidR="001F7F3C">
        <w:rPr>
          <w:rFonts w:cs="Arial"/>
        </w:rPr>
        <w:t xml:space="preserve"> Adapted from Table 2 in main manuscript.</w:t>
      </w:r>
    </w:p>
    <w:tbl>
      <w:tblPr>
        <w:tblStyle w:val="TableGrid"/>
        <w:tblW w:w="0" w:type="auto"/>
        <w:tblLook w:val="04A0" w:firstRow="1" w:lastRow="0" w:firstColumn="1" w:lastColumn="0" w:noHBand="0" w:noVBand="1"/>
      </w:tblPr>
      <w:tblGrid>
        <w:gridCol w:w="1755"/>
        <w:gridCol w:w="2188"/>
        <w:gridCol w:w="4290"/>
        <w:gridCol w:w="783"/>
      </w:tblGrid>
      <w:tr w:rsidR="00211AB9" w14:paraId="7C82229F" w14:textId="77777777" w:rsidTr="00AE1E37">
        <w:tc>
          <w:tcPr>
            <w:tcW w:w="1838" w:type="dxa"/>
          </w:tcPr>
          <w:p w14:paraId="58293D76" w14:textId="77777777" w:rsidR="00211AB9" w:rsidRPr="00F87D86" w:rsidRDefault="00211AB9" w:rsidP="00D3579A">
            <w:pPr>
              <w:jc w:val="both"/>
              <w:rPr>
                <w:rFonts w:cs="Arial"/>
                <w:b/>
              </w:rPr>
            </w:pPr>
            <w:r w:rsidRPr="00F87D86">
              <w:rPr>
                <w:rFonts w:cs="Arial"/>
                <w:b/>
              </w:rPr>
              <w:t>Attribute</w:t>
            </w:r>
          </w:p>
        </w:tc>
        <w:tc>
          <w:tcPr>
            <w:tcW w:w="1613" w:type="dxa"/>
          </w:tcPr>
          <w:p w14:paraId="49B97983" w14:textId="5202C843" w:rsidR="00211AB9" w:rsidRPr="00F87D86" w:rsidRDefault="00211AB9" w:rsidP="00211AB9">
            <w:pPr>
              <w:rPr>
                <w:rFonts w:cs="Arial"/>
                <w:b/>
              </w:rPr>
            </w:pPr>
            <w:r>
              <w:rPr>
                <w:rFonts w:cs="Arial"/>
                <w:b/>
              </w:rPr>
              <w:t>Attribute name on .GPKG file</w:t>
            </w:r>
          </w:p>
        </w:tc>
        <w:tc>
          <w:tcPr>
            <w:tcW w:w="4768" w:type="dxa"/>
          </w:tcPr>
          <w:p w14:paraId="4127B41B" w14:textId="14137699" w:rsidR="00211AB9" w:rsidRPr="00F87D86" w:rsidRDefault="00211AB9" w:rsidP="00D3579A">
            <w:pPr>
              <w:jc w:val="both"/>
              <w:rPr>
                <w:rFonts w:cs="Arial"/>
                <w:b/>
              </w:rPr>
            </w:pPr>
            <w:r w:rsidRPr="00F87D86">
              <w:rPr>
                <w:rFonts w:cs="Arial"/>
                <w:b/>
              </w:rPr>
              <w:t>Description</w:t>
            </w:r>
          </w:p>
        </w:tc>
        <w:tc>
          <w:tcPr>
            <w:tcW w:w="797" w:type="dxa"/>
          </w:tcPr>
          <w:p w14:paraId="2B353A4A" w14:textId="77777777" w:rsidR="00211AB9" w:rsidRPr="00F87D86" w:rsidRDefault="00211AB9" w:rsidP="00D3579A">
            <w:pPr>
              <w:jc w:val="both"/>
              <w:rPr>
                <w:rFonts w:cs="Arial"/>
                <w:b/>
              </w:rPr>
            </w:pPr>
            <w:r w:rsidRPr="00F87D86">
              <w:rPr>
                <w:rFonts w:cs="Arial"/>
                <w:b/>
              </w:rPr>
              <w:t>Units</w:t>
            </w:r>
          </w:p>
        </w:tc>
      </w:tr>
      <w:tr w:rsidR="00211AB9" w14:paraId="27C848FE" w14:textId="77777777" w:rsidTr="00AE1E37">
        <w:tc>
          <w:tcPr>
            <w:tcW w:w="1838" w:type="dxa"/>
          </w:tcPr>
          <w:p w14:paraId="27772247" w14:textId="77777777" w:rsidR="00211AB9" w:rsidRDefault="00211AB9" w:rsidP="00D3579A">
            <w:pPr>
              <w:jc w:val="both"/>
              <w:rPr>
                <w:rFonts w:cs="Arial"/>
              </w:rPr>
            </w:pPr>
            <w:r>
              <w:rPr>
                <w:rFonts w:cs="Arial"/>
              </w:rPr>
              <w:t>Location</w:t>
            </w:r>
          </w:p>
        </w:tc>
        <w:tc>
          <w:tcPr>
            <w:tcW w:w="1613" w:type="dxa"/>
          </w:tcPr>
          <w:p w14:paraId="621DC6BE" w14:textId="6BBE2A62" w:rsidR="00211AB9" w:rsidRDefault="00211AB9" w:rsidP="00D3579A">
            <w:pPr>
              <w:jc w:val="both"/>
              <w:rPr>
                <w:rFonts w:cs="Arial"/>
              </w:rPr>
            </w:pPr>
            <w:r w:rsidRPr="0038704F">
              <w:t>lat_centroid</w:t>
            </w:r>
            <w:r>
              <w:br/>
            </w:r>
            <w:r w:rsidRPr="0038704F">
              <w:t>long_centroid</w:t>
            </w:r>
          </w:p>
        </w:tc>
        <w:tc>
          <w:tcPr>
            <w:tcW w:w="4768" w:type="dxa"/>
          </w:tcPr>
          <w:p w14:paraId="206AC2A8" w14:textId="6B777DB0" w:rsidR="00211AB9" w:rsidRDefault="00211AB9" w:rsidP="00D3579A">
            <w:pPr>
              <w:jc w:val="both"/>
              <w:rPr>
                <w:rFonts w:cs="Arial"/>
              </w:rPr>
            </w:pPr>
            <w:r>
              <w:rPr>
                <w:rFonts w:cs="Arial"/>
              </w:rPr>
              <w:t>Longitude and latitude of the centroid of the landslide</w:t>
            </w:r>
          </w:p>
        </w:tc>
        <w:tc>
          <w:tcPr>
            <w:tcW w:w="797" w:type="dxa"/>
          </w:tcPr>
          <w:p w14:paraId="3ABA57BC" w14:textId="77777777" w:rsidR="00211AB9" w:rsidRDefault="00211AB9" w:rsidP="00D3579A">
            <w:pPr>
              <w:jc w:val="both"/>
              <w:rPr>
                <w:rFonts w:cs="Arial"/>
              </w:rPr>
            </w:pPr>
            <w:r>
              <w:rPr>
                <w:rFonts w:cs="Arial"/>
              </w:rPr>
              <w:t>°S; °W</w:t>
            </w:r>
          </w:p>
        </w:tc>
      </w:tr>
      <w:tr w:rsidR="00211AB9" w14:paraId="66E3B9EA" w14:textId="77777777" w:rsidTr="00AE1E37">
        <w:tc>
          <w:tcPr>
            <w:tcW w:w="1838" w:type="dxa"/>
          </w:tcPr>
          <w:p w14:paraId="49A4F8A3" w14:textId="77777777" w:rsidR="00211AB9" w:rsidRDefault="00211AB9" w:rsidP="00D3579A">
            <w:pPr>
              <w:jc w:val="both"/>
              <w:rPr>
                <w:rFonts w:cs="Arial"/>
              </w:rPr>
            </w:pPr>
            <w:r>
              <w:rPr>
                <w:rFonts w:cs="Arial"/>
              </w:rPr>
              <w:t>Head scarp elevation</w:t>
            </w:r>
          </w:p>
        </w:tc>
        <w:tc>
          <w:tcPr>
            <w:tcW w:w="1613" w:type="dxa"/>
          </w:tcPr>
          <w:p w14:paraId="59C8B182" w14:textId="11A2D011" w:rsidR="00211AB9" w:rsidRDefault="00211AB9" w:rsidP="00D3579A">
            <w:pPr>
              <w:jc w:val="both"/>
              <w:rPr>
                <w:rFonts w:cs="Arial"/>
              </w:rPr>
            </w:pPr>
            <w:r w:rsidRPr="0038704F">
              <w:t>head_scarp_elevation</w:t>
            </w:r>
          </w:p>
        </w:tc>
        <w:tc>
          <w:tcPr>
            <w:tcW w:w="4768" w:type="dxa"/>
          </w:tcPr>
          <w:p w14:paraId="58E3602D" w14:textId="2B5E3FF7" w:rsidR="00211AB9" w:rsidRDefault="00211AB9" w:rsidP="00D3579A">
            <w:pPr>
              <w:jc w:val="both"/>
              <w:rPr>
                <w:rFonts w:cs="Arial"/>
              </w:rPr>
            </w:pPr>
            <w:r>
              <w:rPr>
                <w:rFonts w:cs="Arial"/>
              </w:rPr>
              <w:t>The elevation of the highest point of the landslide</w:t>
            </w:r>
          </w:p>
        </w:tc>
        <w:tc>
          <w:tcPr>
            <w:tcW w:w="797" w:type="dxa"/>
          </w:tcPr>
          <w:p w14:paraId="25ED8BD2" w14:textId="77777777" w:rsidR="00211AB9" w:rsidRDefault="00211AB9" w:rsidP="00D3579A">
            <w:pPr>
              <w:jc w:val="both"/>
              <w:rPr>
                <w:rFonts w:cs="Arial"/>
              </w:rPr>
            </w:pPr>
            <w:r>
              <w:rPr>
                <w:rFonts w:cs="Arial"/>
              </w:rPr>
              <w:t>m a.s.l.</w:t>
            </w:r>
          </w:p>
        </w:tc>
      </w:tr>
      <w:tr w:rsidR="00211AB9" w14:paraId="588CD332" w14:textId="77777777" w:rsidTr="00AE1E37">
        <w:tc>
          <w:tcPr>
            <w:tcW w:w="1838" w:type="dxa"/>
          </w:tcPr>
          <w:p w14:paraId="496029AA" w14:textId="77777777" w:rsidR="00211AB9" w:rsidRDefault="00211AB9" w:rsidP="00D3579A">
            <w:pPr>
              <w:jc w:val="both"/>
              <w:rPr>
                <w:rFonts w:cs="Arial"/>
              </w:rPr>
            </w:pPr>
            <w:r>
              <w:rPr>
                <w:rFonts w:cs="Arial"/>
              </w:rPr>
              <w:t>Deposition elevation</w:t>
            </w:r>
          </w:p>
        </w:tc>
        <w:tc>
          <w:tcPr>
            <w:tcW w:w="1613" w:type="dxa"/>
          </w:tcPr>
          <w:p w14:paraId="7C44657B" w14:textId="2315CBD3" w:rsidR="00211AB9" w:rsidRDefault="00211AB9" w:rsidP="00D3579A">
            <w:pPr>
              <w:jc w:val="both"/>
              <w:rPr>
                <w:rFonts w:cs="Arial"/>
              </w:rPr>
            </w:pPr>
            <w:r w:rsidRPr="0038704F">
              <w:t>deposition_elevation</w:t>
            </w:r>
          </w:p>
        </w:tc>
        <w:tc>
          <w:tcPr>
            <w:tcW w:w="4768" w:type="dxa"/>
          </w:tcPr>
          <w:p w14:paraId="092B2891" w14:textId="034EACB6" w:rsidR="00211AB9" w:rsidRDefault="00211AB9" w:rsidP="00D3579A">
            <w:pPr>
              <w:jc w:val="both"/>
              <w:rPr>
                <w:rFonts w:cs="Arial"/>
              </w:rPr>
            </w:pPr>
            <w:r>
              <w:rPr>
                <w:rFonts w:cs="Arial"/>
              </w:rPr>
              <w:t>The elevation of the lowest point of the landslide</w:t>
            </w:r>
          </w:p>
        </w:tc>
        <w:tc>
          <w:tcPr>
            <w:tcW w:w="797" w:type="dxa"/>
          </w:tcPr>
          <w:p w14:paraId="57BFF2EE" w14:textId="77777777" w:rsidR="00211AB9" w:rsidRDefault="00211AB9" w:rsidP="00D3579A">
            <w:pPr>
              <w:jc w:val="both"/>
              <w:rPr>
                <w:rFonts w:cs="Arial"/>
              </w:rPr>
            </w:pPr>
            <w:r>
              <w:rPr>
                <w:rFonts w:cs="Arial"/>
              </w:rPr>
              <w:t>m a.s.l.</w:t>
            </w:r>
          </w:p>
        </w:tc>
      </w:tr>
      <w:tr w:rsidR="00211AB9" w14:paraId="0DC50AA7" w14:textId="77777777" w:rsidTr="00AE1E37">
        <w:tc>
          <w:tcPr>
            <w:tcW w:w="1838" w:type="dxa"/>
          </w:tcPr>
          <w:p w14:paraId="2D8F09CB" w14:textId="77777777" w:rsidR="00211AB9" w:rsidRDefault="00211AB9" w:rsidP="00D3579A">
            <w:pPr>
              <w:jc w:val="both"/>
              <w:rPr>
                <w:rFonts w:cs="Arial"/>
              </w:rPr>
            </w:pPr>
            <w:r>
              <w:rPr>
                <w:rFonts w:cs="Arial"/>
              </w:rPr>
              <w:t>Area affected</w:t>
            </w:r>
          </w:p>
        </w:tc>
        <w:tc>
          <w:tcPr>
            <w:tcW w:w="1613" w:type="dxa"/>
          </w:tcPr>
          <w:p w14:paraId="09AB41BB" w14:textId="0236A0F6" w:rsidR="00211AB9" w:rsidRDefault="00211AB9" w:rsidP="00D3579A">
            <w:pPr>
              <w:jc w:val="both"/>
              <w:rPr>
                <w:rFonts w:cs="Arial"/>
              </w:rPr>
            </w:pPr>
            <w:r w:rsidRPr="0038704F">
              <w:t>area_affected</w:t>
            </w:r>
          </w:p>
        </w:tc>
        <w:tc>
          <w:tcPr>
            <w:tcW w:w="4768" w:type="dxa"/>
          </w:tcPr>
          <w:p w14:paraId="63778869" w14:textId="66F615B2" w:rsidR="00211AB9" w:rsidRDefault="00211AB9" w:rsidP="00D3579A">
            <w:pPr>
              <w:jc w:val="both"/>
              <w:rPr>
                <w:rFonts w:cs="Arial"/>
              </w:rPr>
            </w:pPr>
            <w:r>
              <w:rPr>
                <w:rFonts w:cs="Arial"/>
              </w:rPr>
              <w:t>Area affected by the landslide (including detachment, transport and deposition zones)</w:t>
            </w:r>
          </w:p>
        </w:tc>
        <w:tc>
          <w:tcPr>
            <w:tcW w:w="797" w:type="dxa"/>
          </w:tcPr>
          <w:p w14:paraId="7BB911E9" w14:textId="77777777" w:rsidR="00211AB9" w:rsidRDefault="00211AB9" w:rsidP="00D3579A">
            <w:pPr>
              <w:jc w:val="both"/>
              <w:rPr>
                <w:rFonts w:cs="Arial"/>
              </w:rPr>
            </w:pPr>
            <w:r>
              <w:rPr>
                <w:rFonts w:cs="Arial"/>
              </w:rPr>
              <w:t>m</w:t>
            </w:r>
            <w:r w:rsidRPr="00CD3B5F">
              <w:rPr>
                <w:rFonts w:cs="Arial"/>
                <w:vertAlign w:val="superscript"/>
              </w:rPr>
              <w:t>2</w:t>
            </w:r>
          </w:p>
        </w:tc>
      </w:tr>
      <w:tr w:rsidR="00211AB9" w14:paraId="6EC7749F" w14:textId="77777777" w:rsidTr="00AE1E37">
        <w:tc>
          <w:tcPr>
            <w:tcW w:w="1838" w:type="dxa"/>
          </w:tcPr>
          <w:p w14:paraId="5B366775" w14:textId="77777777" w:rsidR="00211AB9" w:rsidRDefault="00211AB9" w:rsidP="00D3579A">
            <w:pPr>
              <w:jc w:val="both"/>
              <w:rPr>
                <w:rFonts w:cs="Arial"/>
              </w:rPr>
            </w:pPr>
            <w:r>
              <w:rPr>
                <w:rFonts w:cs="Arial"/>
              </w:rPr>
              <w:t>Reach (m)</w:t>
            </w:r>
          </w:p>
        </w:tc>
        <w:tc>
          <w:tcPr>
            <w:tcW w:w="1613" w:type="dxa"/>
          </w:tcPr>
          <w:p w14:paraId="0BE493E5" w14:textId="30D931E5" w:rsidR="00211AB9" w:rsidRDefault="00211AB9" w:rsidP="00D3579A">
            <w:pPr>
              <w:jc w:val="both"/>
              <w:rPr>
                <w:rFonts w:cs="Arial"/>
              </w:rPr>
            </w:pPr>
            <w:r w:rsidRPr="0038704F">
              <w:t>reach_m</w:t>
            </w:r>
          </w:p>
        </w:tc>
        <w:tc>
          <w:tcPr>
            <w:tcW w:w="4768" w:type="dxa"/>
          </w:tcPr>
          <w:p w14:paraId="512BD596" w14:textId="0A056446" w:rsidR="00211AB9" w:rsidRDefault="00211AB9" w:rsidP="00D3579A">
            <w:pPr>
              <w:jc w:val="both"/>
              <w:rPr>
                <w:rFonts w:cs="Arial"/>
              </w:rPr>
            </w:pPr>
            <w:r>
              <w:rPr>
                <w:rFonts w:cs="Arial"/>
              </w:rPr>
              <w:t>A distance between the head scarp and the lowest reach of landslide deposition</w:t>
            </w:r>
          </w:p>
        </w:tc>
        <w:tc>
          <w:tcPr>
            <w:tcW w:w="797" w:type="dxa"/>
          </w:tcPr>
          <w:p w14:paraId="19ADAC6B" w14:textId="77777777" w:rsidR="00211AB9" w:rsidRDefault="00211AB9" w:rsidP="00D3579A">
            <w:pPr>
              <w:jc w:val="both"/>
              <w:rPr>
                <w:rFonts w:cs="Arial"/>
              </w:rPr>
            </w:pPr>
            <w:r>
              <w:rPr>
                <w:rFonts w:cs="Arial"/>
              </w:rPr>
              <w:t>m</w:t>
            </w:r>
          </w:p>
        </w:tc>
      </w:tr>
      <w:tr w:rsidR="00211AB9" w14:paraId="64EEA09F" w14:textId="77777777" w:rsidTr="00AE1E37">
        <w:tc>
          <w:tcPr>
            <w:tcW w:w="1838" w:type="dxa"/>
          </w:tcPr>
          <w:p w14:paraId="74D1E621" w14:textId="77777777" w:rsidR="00211AB9" w:rsidRDefault="00211AB9" w:rsidP="00D3579A">
            <w:pPr>
              <w:jc w:val="both"/>
              <w:rPr>
                <w:rFonts w:cs="Arial"/>
              </w:rPr>
            </w:pPr>
            <w:r>
              <w:rPr>
                <w:rFonts w:cs="Arial"/>
              </w:rPr>
              <w:t>Vertical difference</w:t>
            </w:r>
          </w:p>
        </w:tc>
        <w:tc>
          <w:tcPr>
            <w:tcW w:w="1613" w:type="dxa"/>
          </w:tcPr>
          <w:p w14:paraId="3A7AE92A" w14:textId="5A1A12E0" w:rsidR="00211AB9" w:rsidRDefault="00211AB9" w:rsidP="00D3579A">
            <w:pPr>
              <w:jc w:val="both"/>
              <w:rPr>
                <w:rFonts w:cs="Arial"/>
              </w:rPr>
            </w:pPr>
            <w:r w:rsidRPr="0038704F">
              <w:t>vertical_difference</w:t>
            </w:r>
          </w:p>
        </w:tc>
        <w:tc>
          <w:tcPr>
            <w:tcW w:w="4768" w:type="dxa"/>
          </w:tcPr>
          <w:p w14:paraId="33766F42" w14:textId="5B0A7016" w:rsidR="00211AB9" w:rsidRDefault="00211AB9" w:rsidP="00D3579A">
            <w:pPr>
              <w:jc w:val="both"/>
              <w:rPr>
                <w:rFonts w:cs="Arial"/>
              </w:rPr>
            </w:pPr>
            <w:r>
              <w:rPr>
                <w:rFonts w:cs="Arial"/>
              </w:rPr>
              <w:t>Vertical difference between the head scarp elevation and the elevation of the lowest reach of landslide deposition (Deposition elevation)</w:t>
            </w:r>
          </w:p>
        </w:tc>
        <w:tc>
          <w:tcPr>
            <w:tcW w:w="797" w:type="dxa"/>
          </w:tcPr>
          <w:p w14:paraId="619706C6" w14:textId="77777777" w:rsidR="00211AB9" w:rsidRDefault="00211AB9" w:rsidP="00D3579A">
            <w:pPr>
              <w:jc w:val="both"/>
              <w:rPr>
                <w:rFonts w:cs="Arial"/>
              </w:rPr>
            </w:pPr>
            <w:r>
              <w:rPr>
                <w:rFonts w:cs="Arial"/>
              </w:rPr>
              <w:t>m</w:t>
            </w:r>
          </w:p>
        </w:tc>
      </w:tr>
      <w:tr w:rsidR="00211AB9" w14:paraId="1771613A" w14:textId="77777777" w:rsidTr="00AE1E37">
        <w:tc>
          <w:tcPr>
            <w:tcW w:w="1838" w:type="dxa"/>
          </w:tcPr>
          <w:p w14:paraId="3194DC96" w14:textId="77777777" w:rsidR="00211AB9" w:rsidRDefault="00211AB9" w:rsidP="00D3579A">
            <w:pPr>
              <w:jc w:val="both"/>
              <w:rPr>
                <w:rFonts w:cs="Arial"/>
              </w:rPr>
            </w:pPr>
            <w:r>
              <w:rPr>
                <w:rFonts w:cs="Arial"/>
              </w:rPr>
              <w:t>Reach (°)</w:t>
            </w:r>
          </w:p>
        </w:tc>
        <w:tc>
          <w:tcPr>
            <w:tcW w:w="1613" w:type="dxa"/>
          </w:tcPr>
          <w:p w14:paraId="460669E7" w14:textId="68B1FD84" w:rsidR="00211AB9" w:rsidRDefault="00211AB9" w:rsidP="00D3579A">
            <w:pPr>
              <w:jc w:val="both"/>
              <w:rPr>
                <w:rFonts w:cs="Arial"/>
              </w:rPr>
            </w:pPr>
            <w:r w:rsidRPr="0038704F">
              <w:t>reach_d</w:t>
            </w:r>
          </w:p>
        </w:tc>
        <w:tc>
          <w:tcPr>
            <w:tcW w:w="4768" w:type="dxa"/>
          </w:tcPr>
          <w:p w14:paraId="36DF44C1" w14:textId="184FBCB0" w:rsidR="00211AB9" w:rsidRDefault="00211AB9" w:rsidP="00D3579A">
            <w:pPr>
              <w:jc w:val="both"/>
              <w:rPr>
                <w:rFonts w:cs="Arial"/>
              </w:rPr>
            </w:pPr>
            <w:r>
              <w:rPr>
                <w:rFonts w:cs="Arial"/>
              </w:rPr>
              <w:t>A mean slope calculated from Vertical difference and Reach (m)</w:t>
            </w:r>
          </w:p>
        </w:tc>
        <w:tc>
          <w:tcPr>
            <w:tcW w:w="797" w:type="dxa"/>
          </w:tcPr>
          <w:p w14:paraId="2E5D66EC" w14:textId="77777777" w:rsidR="00211AB9" w:rsidRDefault="00211AB9" w:rsidP="00D3579A">
            <w:pPr>
              <w:jc w:val="both"/>
              <w:rPr>
                <w:rFonts w:cs="Arial"/>
              </w:rPr>
            </w:pPr>
            <w:r>
              <w:rPr>
                <w:rFonts w:cs="Arial"/>
              </w:rPr>
              <w:t>°</w:t>
            </w:r>
          </w:p>
        </w:tc>
      </w:tr>
      <w:tr w:rsidR="00211AB9" w14:paraId="02F651D9" w14:textId="77777777" w:rsidTr="00AE1E37">
        <w:tc>
          <w:tcPr>
            <w:tcW w:w="1838" w:type="dxa"/>
          </w:tcPr>
          <w:p w14:paraId="73ABA9DC" w14:textId="77777777" w:rsidR="00211AB9" w:rsidRDefault="00211AB9" w:rsidP="00D3579A">
            <w:pPr>
              <w:jc w:val="both"/>
              <w:rPr>
                <w:rFonts w:cs="Arial"/>
              </w:rPr>
            </w:pPr>
            <w:r>
              <w:rPr>
                <w:rFonts w:cs="Arial"/>
              </w:rPr>
              <w:t>Type</w:t>
            </w:r>
          </w:p>
        </w:tc>
        <w:tc>
          <w:tcPr>
            <w:tcW w:w="1613" w:type="dxa"/>
          </w:tcPr>
          <w:p w14:paraId="15DEA1CC" w14:textId="39BE3A40" w:rsidR="00211AB9" w:rsidRDefault="00211AB9" w:rsidP="00D3579A">
            <w:pPr>
              <w:jc w:val="both"/>
              <w:rPr>
                <w:rFonts w:cs="Arial"/>
              </w:rPr>
            </w:pPr>
            <w:r w:rsidRPr="0038704F">
              <w:t>type</w:t>
            </w:r>
          </w:p>
        </w:tc>
        <w:tc>
          <w:tcPr>
            <w:tcW w:w="4768" w:type="dxa"/>
          </w:tcPr>
          <w:p w14:paraId="1BA05B2E" w14:textId="7F19A512" w:rsidR="00211AB9" w:rsidRDefault="00211AB9" w:rsidP="00D3579A">
            <w:pPr>
              <w:jc w:val="both"/>
              <w:rPr>
                <w:rFonts w:cs="Arial"/>
              </w:rPr>
            </w:pPr>
            <w:r>
              <w:rPr>
                <w:rFonts w:cs="Arial"/>
              </w:rPr>
              <w:t>Distinction between ‘flow’ and ‘slide’ type</w:t>
            </w:r>
            <w:r>
              <w:rPr>
                <w:rFonts w:cs="Arial"/>
                <w:lang w:val="en-US"/>
              </w:rPr>
              <w:t>*</w:t>
            </w:r>
          </w:p>
        </w:tc>
        <w:tc>
          <w:tcPr>
            <w:tcW w:w="797" w:type="dxa"/>
          </w:tcPr>
          <w:p w14:paraId="71D6A9BB" w14:textId="77777777" w:rsidR="00211AB9" w:rsidRDefault="00211AB9" w:rsidP="00D3579A">
            <w:pPr>
              <w:jc w:val="both"/>
              <w:rPr>
                <w:rFonts w:cs="Arial"/>
              </w:rPr>
            </w:pPr>
            <w:r>
              <w:rPr>
                <w:rFonts w:cs="Arial"/>
              </w:rPr>
              <w:t>-</w:t>
            </w:r>
          </w:p>
        </w:tc>
      </w:tr>
      <w:tr w:rsidR="00AE1E37" w14:paraId="6CA9A829" w14:textId="77777777" w:rsidTr="00AE1E37">
        <w:tc>
          <w:tcPr>
            <w:tcW w:w="1838" w:type="dxa"/>
          </w:tcPr>
          <w:p w14:paraId="3EAEA66F" w14:textId="42310E36" w:rsidR="00AE1E37" w:rsidRDefault="00AE1E37" w:rsidP="00AE1E37">
            <w:pPr>
              <w:jc w:val="both"/>
              <w:rPr>
                <w:rFonts w:cs="Arial"/>
              </w:rPr>
            </w:pPr>
            <w:r>
              <w:rPr>
                <w:rFonts w:cs="Arial"/>
              </w:rPr>
              <w:t>Release and deposition zone (in relation to road location)</w:t>
            </w:r>
          </w:p>
        </w:tc>
        <w:tc>
          <w:tcPr>
            <w:tcW w:w="1613" w:type="dxa"/>
          </w:tcPr>
          <w:p w14:paraId="0E2481C5" w14:textId="04A8DA41" w:rsidR="00AE1E37" w:rsidRDefault="00AE1E37" w:rsidP="00AE1E37">
            <w:pPr>
              <w:jc w:val="both"/>
              <w:rPr>
                <w:rFonts w:cs="Arial"/>
              </w:rPr>
            </w:pPr>
            <w:r w:rsidRPr="0038704F">
              <w:t>movement</w:t>
            </w:r>
          </w:p>
        </w:tc>
        <w:tc>
          <w:tcPr>
            <w:tcW w:w="4768" w:type="dxa"/>
          </w:tcPr>
          <w:p w14:paraId="4D33B76F" w14:textId="389A02B8" w:rsidR="00AE1E37" w:rsidRDefault="00AE1E37" w:rsidP="00AE1E37">
            <w:pPr>
              <w:jc w:val="both"/>
              <w:rPr>
                <w:rFonts w:cs="Arial"/>
              </w:rPr>
            </w:pPr>
            <w:r>
              <w:rPr>
                <w:rFonts w:cs="Arial"/>
              </w:rPr>
              <w:t>Distinction between: (i) landslide onto the road; (ii) landslide downslope the road; and (iii) complex landslide</w:t>
            </w:r>
          </w:p>
        </w:tc>
        <w:tc>
          <w:tcPr>
            <w:tcW w:w="797" w:type="dxa"/>
          </w:tcPr>
          <w:p w14:paraId="5410F643" w14:textId="77777777" w:rsidR="00AE1E37" w:rsidRDefault="00AE1E37" w:rsidP="00AE1E37">
            <w:pPr>
              <w:jc w:val="both"/>
              <w:rPr>
                <w:rFonts w:cs="Arial"/>
              </w:rPr>
            </w:pPr>
            <w:r>
              <w:rPr>
                <w:rFonts w:cs="Arial"/>
              </w:rPr>
              <w:t xml:space="preserve">- </w:t>
            </w:r>
          </w:p>
        </w:tc>
      </w:tr>
      <w:tr w:rsidR="00AE1E37" w14:paraId="45DE4EC6" w14:textId="77777777" w:rsidTr="00AE1E37">
        <w:tc>
          <w:tcPr>
            <w:tcW w:w="1838" w:type="dxa"/>
          </w:tcPr>
          <w:p w14:paraId="43A51CFD" w14:textId="77777777" w:rsidR="00AE1E37" w:rsidRDefault="00AE1E37" w:rsidP="00AE1E37">
            <w:pPr>
              <w:jc w:val="both"/>
              <w:rPr>
                <w:rFonts w:cs="Arial"/>
              </w:rPr>
            </w:pPr>
            <w:r>
              <w:rPr>
                <w:rFonts w:cs="Arial"/>
              </w:rPr>
              <w:t>Occurrence</w:t>
            </w:r>
          </w:p>
        </w:tc>
        <w:tc>
          <w:tcPr>
            <w:tcW w:w="1613" w:type="dxa"/>
          </w:tcPr>
          <w:p w14:paraId="0CAFDF6D" w14:textId="11D1152C" w:rsidR="00AE1E37" w:rsidRDefault="00AE1E37" w:rsidP="00AE1E37">
            <w:pPr>
              <w:jc w:val="both"/>
              <w:rPr>
                <w:rFonts w:cs="Arial"/>
              </w:rPr>
            </w:pPr>
            <w:r w:rsidRPr="0038704F">
              <w:t>occurrence</w:t>
            </w:r>
          </w:p>
        </w:tc>
        <w:tc>
          <w:tcPr>
            <w:tcW w:w="4768" w:type="dxa"/>
          </w:tcPr>
          <w:p w14:paraId="3055E58F" w14:textId="299322EE" w:rsidR="00AE1E37" w:rsidRDefault="00AE1E37" w:rsidP="00AE1E37">
            <w:pPr>
              <w:jc w:val="both"/>
              <w:rPr>
                <w:rFonts w:cs="Arial"/>
              </w:rPr>
            </w:pPr>
            <w:r>
              <w:rPr>
                <w:rFonts w:cs="Arial"/>
              </w:rPr>
              <w:t>Time period between the closest pre- and post-landslide images</w:t>
            </w:r>
          </w:p>
        </w:tc>
        <w:tc>
          <w:tcPr>
            <w:tcW w:w="797" w:type="dxa"/>
          </w:tcPr>
          <w:p w14:paraId="6A547C02" w14:textId="77777777" w:rsidR="00AE1E37" w:rsidRDefault="00AE1E37" w:rsidP="00AE1E37">
            <w:pPr>
              <w:jc w:val="both"/>
              <w:rPr>
                <w:rFonts w:cs="Arial"/>
              </w:rPr>
            </w:pPr>
            <w:r>
              <w:rPr>
                <w:rFonts w:cs="Arial"/>
              </w:rPr>
              <w:t>date</w:t>
            </w:r>
          </w:p>
        </w:tc>
      </w:tr>
      <w:tr w:rsidR="00AE1E37" w14:paraId="5B562B52" w14:textId="77777777" w:rsidTr="00AE1E37">
        <w:tc>
          <w:tcPr>
            <w:tcW w:w="1838" w:type="dxa"/>
          </w:tcPr>
          <w:p w14:paraId="7C80E043" w14:textId="77777777" w:rsidR="00AE1E37" w:rsidRDefault="00AE1E37" w:rsidP="00AE1E37">
            <w:pPr>
              <w:jc w:val="both"/>
              <w:rPr>
                <w:rFonts w:cs="Arial"/>
              </w:rPr>
            </w:pPr>
            <w:r>
              <w:rPr>
                <w:rFonts w:cs="Arial"/>
              </w:rPr>
              <w:t>Timing of occurrence</w:t>
            </w:r>
          </w:p>
        </w:tc>
        <w:tc>
          <w:tcPr>
            <w:tcW w:w="1613" w:type="dxa"/>
          </w:tcPr>
          <w:p w14:paraId="759C24B0" w14:textId="010E6A55" w:rsidR="00AE1E37" w:rsidRDefault="00AE1E37" w:rsidP="00AE1E37">
            <w:pPr>
              <w:jc w:val="both"/>
              <w:rPr>
                <w:rFonts w:cs="Arial"/>
              </w:rPr>
            </w:pPr>
            <w:r w:rsidRPr="0038704F">
              <w:t>timing_of_occurrence</w:t>
            </w:r>
          </w:p>
        </w:tc>
        <w:tc>
          <w:tcPr>
            <w:tcW w:w="4768" w:type="dxa"/>
          </w:tcPr>
          <w:p w14:paraId="77285E7A" w14:textId="521B1FB4" w:rsidR="00AE1E37" w:rsidRDefault="00AE1E37" w:rsidP="00AE1E37">
            <w:pPr>
              <w:jc w:val="both"/>
              <w:rPr>
                <w:rFonts w:cs="Arial"/>
              </w:rPr>
            </w:pPr>
            <w:r>
              <w:rPr>
                <w:rFonts w:cs="Arial"/>
              </w:rPr>
              <w:t>Time period between road construction and the occurrence of landslides</w:t>
            </w:r>
          </w:p>
        </w:tc>
        <w:tc>
          <w:tcPr>
            <w:tcW w:w="797" w:type="dxa"/>
          </w:tcPr>
          <w:p w14:paraId="62BD5D23" w14:textId="77777777" w:rsidR="00AE1E37" w:rsidRDefault="00AE1E37" w:rsidP="00AE1E37">
            <w:pPr>
              <w:jc w:val="both"/>
              <w:rPr>
                <w:rFonts w:cs="Arial"/>
              </w:rPr>
            </w:pPr>
            <w:r>
              <w:rPr>
                <w:rFonts w:cs="Arial"/>
              </w:rPr>
              <w:t>days</w:t>
            </w:r>
          </w:p>
        </w:tc>
      </w:tr>
      <w:tr w:rsidR="00AE1E37" w14:paraId="6AD8B77D" w14:textId="77777777" w:rsidTr="00AE1E37">
        <w:tc>
          <w:tcPr>
            <w:tcW w:w="1838" w:type="dxa"/>
          </w:tcPr>
          <w:p w14:paraId="1609CE8B" w14:textId="44C0D853" w:rsidR="00AE1E37" w:rsidRDefault="00AE1E37" w:rsidP="00AE1E37">
            <w:pPr>
              <w:jc w:val="both"/>
              <w:rPr>
                <w:rFonts w:cs="Arial"/>
              </w:rPr>
            </w:pPr>
            <w:r>
              <w:rPr>
                <w:rFonts w:cs="Arial"/>
              </w:rPr>
              <w:t>Geometry</w:t>
            </w:r>
          </w:p>
        </w:tc>
        <w:tc>
          <w:tcPr>
            <w:tcW w:w="1613" w:type="dxa"/>
          </w:tcPr>
          <w:p w14:paraId="11456EFC" w14:textId="7593E328" w:rsidR="00AE1E37" w:rsidRPr="0038704F" w:rsidRDefault="00AE1E37" w:rsidP="00AE1E37">
            <w:r w:rsidRPr="0038704F">
              <w:t>geom</w:t>
            </w:r>
          </w:p>
        </w:tc>
        <w:tc>
          <w:tcPr>
            <w:tcW w:w="4768" w:type="dxa"/>
          </w:tcPr>
          <w:p w14:paraId="2FBF6DC6" w14:textId="2020A31B" w:rsidR="00AE1E37" w:rsidRDefault="00AE1E37" w:rsidP="00AE1E37">
            <w:pPr>
              <w:jc w:val="both"/>
              <w:rPr>
                <w:rFonts w:cs="Arial"/>
              </w:rPr>
            </w:pPr>
            <w:r>
              <w:rPr>
                <w:rFonts w:cs="Arial"/>
              </w:rPr>
              <w:t xml:space="preserve">Manual delineation as polygon geometries in </w:t>
            </w:r>
            <w:r w:rsidRPr="00211AB9">
              <w:rPr>
                <w:rFonts w:cs="Arial"/>
              </w:rPr>
              <w:t>projected CRS:  WGS 84 / UTM zone 18S</w:t>
            </w:r>
          </w:p>
        </w:tc>
        <w:tc>
          <w:tcPr>
            <w:tcW w:w="797" w:type="dxa"/>
          </w:tcPr>
          <w:p w14:paraId="5DE30F8F" w14:textId="2C855866" w:rsidR="00AE1E37" w:rsidRDefault="00AE1E37" w:rsidP="00AE1E37">
            <w:pPr>
              <w:jc w:val="both"/>
              <w:rPr>
                <w:rFonts w:cs="Arial"/>
              </w:rPr>
            </w:pPr>
            <w:r>
              <w:rPr>
                <w:rFonts w:cs="Arial"/>
              </w:rPr>
              <w:t>m</w:t>
            </w:r>
          </w:p>
        </w:tc>
      </w:tr>
    </w:tbl>
    <w:p w14:paraId="06C61445" w14:textId="3DED18A7" w:rsidR="00211AB9" w:rsidRPr="00211AB9" w:rsidRDefault="00211AB9" w:rsidP="00211AB9">
      <w:pPr>
        <w:spacing w:after="0"/>
        <w:jc w:val="both"/>
        <w:rPr>
          <w:rFonts w:ascii="Calibri" w:hAnsi="Calibri"/>
          <w:color w:val="000000"/>
          <w:shd w:val="clear" w:color="auto" w:fill="FFFFFF"/>
          <w:lang w:val="cs-CZ"/>
        </w:rPr>
      </w:pPr>
      <w:r>
        <w:rPr>
          <w:rFonts w:cs="Arial"/>
          <w:lang w:val="en-US"/>
        </w:rPr>
        <w:t>* - flow type landslide is defined as a landslide where the length to width rati</w:t>
      </w:r>
      <w:bookmarkStart w:id="0" w:name="_GoBack"/>
      <w:bookmarkEnd w:id="0"/>
      <w:r>
        <w:rPr>
          <w:rFonts w:cs="Arial"/>
          <w:lang w:val="en-US"/>
        </w:rPr>
        <w:t>o is &gt; 3</w:t>
      </w:r>
    </w:p>
    <w:sectPr w:rsidR="00211AB9" w:rsidRPr="00211AB9" w:rsidSect="00A70E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C0"/>
    <w:rsid w:val="00065EF2"/>
    <w:rsid w:val="00142491"/>
    <w:rsid w:val="001C7725"/>
    <w:rsid w:val="001F7F3C"/>
    <w:rsid w:val="00211AB9"/>
    <w:rsid w:val="002A5E7F"/>
    <w:rsid w:val="0038704F"/>
    <w:rsid w:val="00447836"/>
    <w:rsid w:val="00605C5C"/>
    <w:rsid w:val="008C34C0"/>
    <w:rsid w:val="00A54456"/>
    <w:rsid w:val="00A70ED2"/>
    <w:rsid w:val="00A73F9B"/>
    <w:rsid w:val="00AE06A6"/>
    <w:rsid w:val="00AE1E37"/>
    <w:rsid w:val="00C553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D59B"/>
  <w15:chartTrackingRefBased/>
  <w15:docId w15:val="{80106F55-75C7-4795-A718-1C12FC74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04F"/>
    <w:rPr>
      <w:rFonts w:ascii="Segoe UI" w:hAnsi="Segoe UI" w:cs="Segoe UI"/>
      <w:sz w:val="18"/>
      <w:szCs w:val="18"/>
    </w:rPr>
  </w:style>
  <w:style w:type="table" w:styleId="TableGrid">
    <w:name w:val="Table Grid"/>
    <w:basedOn w:val="TableNormal"/>
    <w:uiPriority w:val="39"/>
    <w:rsid w:val="00211AB9"/>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C5C"/>
    <w:rPr>
      <w:color w:val="0563C1" w:themeColor="hyperlink"/>
      <w:u w:val="single"/>
    </w:rPr>
  </w:style>
  <w:style w:type="character" w:styleId="UnresolvedMention">
    <w:name w:val="Unresolved Mention"/>
    <w:basedOn w:val="DefaultParagraphFont"/>
    <w:uiPriority w:val="99"/>
    <w:semiHidden/>
    <w:unhideWhenUsed/>
    <w:rsid w:val="00605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opackage.org/implemen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Abad</dc:creator>
  <cp:keywords/>
  <dc:description/>
  <cp:lastModifiedBy>Emmer, Adam (adam.emmer@uni-graz.at)</cp:lastModifiedBy>
  <cp:revision>8</cp:revision>
  <dcterms:created xsi:type="dcterms:W3CDTF">2020-12-21T10:16:00Z</dcterms:created>
  <dcterms:modified xsi:type="dcterms:W3CDTF">2021-03-30T11:55:00Z</dcterms:modified>
</cp:coreProperties>
</file>