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0EF" w14:textId="20E5071D" w:rsidR="003F335C" w:rsidRPr="00133B56" w:rsidRDefault="00981DE2" w:rsidP="00B61C9B">
      <w:pPr>
        <w:contextualSpacing/>
        <w:rPr>
          <w:rFonts w:ascii="Palatino Linotype" w:hAnsi="Palatino Linotype"/>
          <w:b/>
          <w:bCs/>
          <w:u w:val="single"/>
        </w:rPr>
      </w:pPr>
      <w:r w:rsidRPr="00133B56">
        <w:rPr>
          <w:rFonts w:ascii="Palatino Linotype" w:hAnsi="Palatino Linotype"/>
          <w:b/>
          <w:bCs/>
          <w:u w:val="single"/>
        </w:rPr>
        <w:t>MGS 723 –</w:t>
      </w:r>
      <w:r w:rsidR="00F65FA2">
        <w:rPr>
          <w:rFonts w:ascii="Palatino Linotype" w:hAnsi="Palatino Linotype"/>
          <w:b/>
          <w:bCs/>
          <w:u w:val="single"/>
        </w:rPr>
        <w:t xml:space="preserve"> </w:t>
      </w:r>
      <w:r w:rsidR="00B720DD">
        <w:rPr>
          <w:rFonts w:ascii="Palatino Linotype" w:hAnsi="Palatino Linotype"/>
          <w:b/>
          <w:bCs/>
          <w:u w:val="single"/>
        </w:rPr>
        <w:t>P</w:t>
      </w:r>
      <w:r w:rsidRPr="00133B56">
        <w:rPr>
          <w:rFonts w:ascii="Palatino Linotype" w:hAnsi="Palatino Linotype"/>
          <w:b/>
          <w:bCs/>
          <w:u w:val="single"/>
        </w:rPr>
        <w:t>roblem Set</w:t>
      </w:r>
      <w:r w:rsidR="00B720DD">
        <w:rPr>
          <w:rFonts w:ascii="Palatino Linotype" w:hAnsi="Palatino Linotype"/>
          <w:b/>
          <w:bCs/>
          <w:u w:val="single"/>
        </w:rPr>
        <w:t xml:space="preserve"> #5</w:t>
      </w:r>
      <w:r w:rsidR="00F65FA2">
        <w:rPr>
          <w:rFonts w:ascii="Palatino Linotype" w:hAnsi="Palatino Linotype"/>
          <w:b/>
          <w:bCs/>
          <w:u w:val="single"/>
        </w:rPr>
        <w:t xml:space="preserve"> </w:t>
      </w:r>
      <w:r w:rsidR="002B3182">
        <w:rPr>
          <w:rFonts w:ascii="Palatino Linotype" w:hAnsi="Palatino Linotype"/>
          <w:b/>
          <w:bCs/>
          <w:u w:val="single"/>
        </w:rPr>
        <w:t xml:space="preserve">– </w:t>
      </w:r>
      <w:r w:rsidR="00B720DD">
        <w:rPr>
          <w:rFonts w:ascii="Palatino Linotype" w:hAnsi="Palatino Linotype"/>
          <w:b/>
          <w:bCs/>
          <w:u w:val="single"/>
        </w:rPr>
        <w:t>Moving to 2-D</w:t>
      </w:r>
      <w:r w:rsidR="00D76219">
        <w:rPr>
          <w:rFonts w:ascii="Palatino Linotype" w:hAnsi="Palatino Linotype"/>
          <w:b/>
          <w:bCs/>
          <w:u w:val="single"/>
        </w:rPr>
        <w:t>…</w:t>
      </w:r>
    </w:p>
    <w:p w14:paraId="19C75EC2" w14:textId="6E728614" w:rsidR="00981DE2" w:rsidRDefault="00981DE2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3A8EA2FB" w14:textId="77777777" w:rsidR="00BF3FC5" w:rsidRPr="00BF3FC5" w:rsidRDefault="00BF3FC5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20592263" w14:textId="412B9166" w:rsidR="00BF3FC5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Assigned: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</w:t>
      </w:r>
      <w:r w:rsidR="00B720DD">
        <w:rPr>
          <w:rFonts w:ascii="Palatino Linotype" w:hAnsi="Palatino Linotype"/>
          <w:i/>
          <w:iCs/>
        </w:rPr>
        <w:t>1</w:t>
      </w:r>
      <w:r w:rsidR="00133B56" w:rsidRPr="009E2BC8">
        <w:rPr>
          <w:rFonts w:ascii="Palatino Linotype" w:hAnsi="Palatino Linotype"/>
          <w:i/>
          <w:iCs/>
        </w:rPr>
        <w:t>/</w:t>
      </w:r>
      <w:r w:rsidR="004A6674" w:rsidRPr="009E2BC8">
        <w:rPr>
          <w:rFonts w:ascii="Palatino Linotype" w:hAnsi="Palatino Linotype"/>
          <w:i/>
          <w:iCs/>
        </w:rPr>
        <w:t>0</w:t>
      </w:r>
      <w:r w:rsidR="00B720DD">
        <w:rPr>
          <w:rFonts w:ascii="Palatino Linotype" w:hAnsi="Palatino Linotype"/>
          <w:i/>
          <w:iCs/>
        </w:rPr>
        <w:t>3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1DC100ED" w14:textId="4843ECA0" w:rsidR="009E2BC8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Due:</w:t>
      </w:r>
      <w:r w:rsidR="00133B56" w:rsidRPr="009E2BC8">
        <w:rPr>
          <w:rFonts w:ascii="Palatino Linotype" w:hAnsi="Palatino Linotype"/>
          <w:i/>
          <w:iCs/>
        </w:rPr>
        <w:tab/>
        <w:t xml:space="preserve">      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</w:t>
      </w:r>
      <w:r w:rsidR="00B720DD">
        <w:rPr>
          <w:rFonts w:ascii="Palatino Linotype" w:hAnsi="Palatino Linotype"/>
          <w:i/>
          <w:iCs/>
        </w:rPr>
        <w:t>1</w:t>
      </w:r>
      <w:r w:rsidR="00133B56" w:rsidRPr="009E2BC8">
        <w:rPr>
          <w:rFonts w:ascii="Palatino Linotype" w:hAnsi="Palatino Linotype"/>
          <w:i/>
          <w:iCs/>
        </w:rPr>
        <w:t>/</w:t>
      </w:r>
      <w:r w:rsidR="004A6674" w:rsidRPr="009E2BC8">
        <w:rPr>
          <w:rFonts w:ascii="Palatino Linotype" w:hAnsi="Palatino Linotype"/>
          <w:i/>
          <w:iCs/>
        </w:rPr>
        <w:t>2</w:t>
      </w:r>
      <w:r w:rsidR="00B720DD">
        <w:rPr>
          <w:rFonts w:ascii="Palatino Linotype" w:hAnsi="Palatino Linotype"/>
          <w:i/>
          <w:iCs/>
        </w:rPr>
        <w:t>4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63CE3E7F" w14:textId="77777777" w:rsidR="00AD51E1" w:rsidRDefault="00AD51E1" w:rsidP="00B61C9B">
      <w:pPr>
        <w:contextualSpacing/>
        <w:rPr>
          <w:rFonts w:ascii="Palatino Linotype" w:hAnsi="Palatino Linotype"/>
        </w:rPr>
      </w:pPr>
    </w:p>
    <w:p w14:paraId="6A80EBAC" w14:textId="5AC07CFA" w:rsidR="00AD51E1" w:rsidRDefault="00AD51E1" w:rsidP="00AD51E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Problem b</w:t>
      </w:r>
      <w:r w:rsidRPr="000F7186">
        <w:rPr>
          <w:rFonts w:ascii="Palatino Linotype" w:hAnsi="Palatino Linotype"/>
          <w:b/>
          <w:bCs/>
          <w:u w:val="single"/>
        </w:rPr>
        <w:t>ackground</w:t>
      </w:r>
      <w:r w:rsidRPr="000F7186">
        <w:rPr>
          <w:rFonts w:ascii="Palatino Linotype" w:hAnsi="Palatino Linotype"/>
          <w:b/>
          <w:bCs/>
        </w:rPr>
        <w:t xml:space="preserve">: </w:t>
      </w:r>
      <w:r w:rsidR="006B25F0">
        <w:rPr>
          <w:rFonts w:ascii="Palatino Linotype" w:hAnsi="Palatino Linotype"/>
          <w:b/>
          <w:bCs/>
        </w:rPr>
        <w:t>Conductive cooling and advection of a plume in 2-D</w:t>
      </w:r>
    </w:p>
    <w:p w14:paraId="6EDE0BD5" w14:textId="0D0F3873" w:rsidR="00AD51E1" w:rsidRDefault="00AD51E1" w:rsidP="00AD51E1">
      <w:pPr>
        <w:contextualSpacing/>
        <w:rPr>
          <w:rFonts w:ascii="Palatino Linotype" w:hAnsi="Palatino Linotype"/>
          <w:b/>
          <w:bCs/>
          <w:sz w:val="10"/>
          <w:szCs w:val="10"/>
        </w:rPr>
      </w:pPr>
    </w:p>
    <w:p w14:paraId="1BF54F46" w14:textId="77777777" w:rsidR="00BF3FC5" w:rsidRPr="00BF3FC5" w:rsidRDefault="00BF3FC5" w:rsidP="00AD51E1">
      <w:pPr>
        <w:contextualSpacing/>
        <w:rPr>
          <w:rFonts w:ascii="Palatino Linotype" w:hAnsi="Palatino Linotype"/>
          <w:b/>
          <w:bCs/>
          <w:sz w:val="10"/>
          <w:szCs w:val="10"/>
        </w:rPr>
      </w:pPr>
    </w:p>
    <w:p w14:paraId="177D219B" w14:textId="06818F04" w:rsidR="002D7C9E" w:rsidRDefault="00AD51E1" w:rsidP="00705B8F">
      <w:pPr>
        <w:contextualSpacing/>
        <w:rPr>
          <w:rFonts w:ascii="Palatino Linotype" w:hAnsi="Palatino Linotype"/>
        </w:rPr>
      </w:pPr>
      <w:r w:rsidRPr="00716DA1">
        <w:rPr>
          <w:rFonts w:ascii="Palatino Linotype" w:hAnsi="Palatino Linotype"/>
        </w:rPr>
        <w:t xml:space="preserve">We will consider the </w:t>
      </w:r>
      <w:r w:rsidR="006B25F0">
        <w:rPr>
          <w:rFonts w:ascii="Palatino Linotype" w:hAnsi="Palatino Linotype"/>
        </w:rPr>
        <w:t xml:space="preserve">conductive cooling and advection of a thermal plume head </w:t>
      </w:r>
      <w:r w:rsidR="0014487F">
        <w:rPr>
          <w:rFonts w:ascii="Palatino Linotype" w:hAnsi="Palatino Linotype"/>
        </w:rPr>
        <w:t>in the asthenosphere</w:t>
      </w:r>
      <w:r w:rsidR="006B25F0">
        <w:rPr>
          <w:rFonts w:ascii="Palatino Linotype" w:hAnsi="Palatino Linotype"/>
        </w:rPr>
        <w:t>. This will involve implementing the heat and advection equations in 2-D.</w:t>
      </w:r>
      <w:r w:rsidR="00FF1196">
        <w:rPr>
          <w:rFonts w:ascii="Palatino Linotype" w:hAnsi="Palatino Linotype"/>
        </w:rPr>
        <w:t xml:space="preserve"> </w:t>
      </w:r>
      <w:r w:rsidR="007E4871">
        <w:rPr>
          <w:rFonts w:ascii="Palatino Linotype" w:hAnsi="Palatino Linotype"/>
        </w:rPr>
        <w:t>As setup in the skeleton code, t</w:t>
      </w:r>
      <w:r w:rsidR="00FF1196">
        <w:rPr>
          <w:rFonts w:ascii="Palatino Linotype" w:hAnsi="Palatino Linotype"/>
        </w:rPr>
        <w:t>he plume head will have a</w:t>
      </w:r>
      <w:r w:rsidR="006B72CC">
        <w:rPr>
          <w:rFonts w:ascii="Palatino Linotype" w:hAnsi="Palatino Linotype"/>
        </w:rPr>
        <w:t>n initial</w:t>
      </w:r>
      <w:r w:rsidR="00FF1196">
        <w:rPr>
          <w:rFonts w:ascii="Palatino Linotype" w:hAnsi="Palatino Linotype"/>
        </w:rPr>
        <w:t xml:space="preserve"> radius of 50 </w:t>
      </w:r>
      <w:r w:rsidR="006B72CC">
        <w:rPr>
          <w:rFonts w:ascii="Palatino Linotype" w:hAnsi="Palatino Linotype"/>
        </w:rPr>
        <w:t xml:space="preserve">km, an initial temperature of 1800 </w:t>
      </w:r>
      <m:oMath>
        <m:r>
          <w:rPr>
            <w:rFonts w:ascii="Cambria Math" w:hAnsi="Cambria Math"/>
          </w:rPr>
          <m:t>°</m:t>
        </m:r>
      </m:oMath>
      <w:r w:rsidR="006B72CC">
        <w:rPr>
          <w:rFonts w:ascii="Palatino Linotype" w:hAnsi="Palatino Linotype"/>
        </w:rPr>
        <w:t xml:space="preserve">C, </w:t>
      </w:r>
      <w:r w:rsidR="007E4871">
        <w:rPr>
          <w:rFonts w:ascii="Palatino Linotype" w:hAnsi="Palatino Linotype"/>
        </w:rPr>
        <w:t xml:space="preserve">and will be </w:t>
      </w:r>
      <w:r w:rsidR="006B72CC">
        <w:rPr>
          <w:rFonts w:ascii="Palatino Linotype" w:hAnsi="Palatino Linotype"/>
        </w:rPr>
        <w:t xml:space="preserve">placed within background mantle </w:t>
      </w:r>
      <w:r w:rsidR="007E4871">
        <w:rPr>
          <w:rFonts w:ascii="Palatino Linotype" w:hAnsi="Palatino Linotype"/>
        </w:rPr>
        <w:t>of</w:t>
      </w:r>
      <w:r w:rsidR="006B72CC">
        <w:rPr>
          <w:rFonts w:ascii="Palatino Linotype" w:hAnsi="Palatino Linotype"/>
        </w:rPr>
        <w:t xml:space="preserve"> temperature 1000 </w:t>
      </w:r>
      <m:oMath>
        <m:r>
          <w:rPr>
            <w:rFonts w:ascii="Cambria Math" w:hAnsi="Cambria Math"/>
          </w:rPr>
          <m:t>°</m:t>
        </m:r>
      </m:oMath>
      <w:r w:rsidR="006B72CC">
        <w:rPr>
          <w:rFonts w:ascii="Palatino Linotype" w:hAnsi="Palatino Linotype"/>
        </w:rPr>
        <w:t>C</w:t>
      </w:r>
      <w:r w:rsidR="007E4871">
        <w:rPr>
          <w:rFonts w:ascii="Palatino Linotype" w:hAnsi="Palatino Linotype"/>
        </w:rPr>
        <w:t xml:space="preserve"> (</w:t>
      </w:r>
      <w:proofErr w:type="spellStart"/>
      <w:r w:rsidR="007E4871">
        <w:rPr>
          <w:rFonts w:ascii="Palatino Linotype" w:hAnsi="Palatino Linotype"/>
        </w:rPr>
        <w:t>T</w:t>
      </w:r>
      <w:r w:rsidR="007E4871" w:rsidRPr="007E4871">
        <w:rPr>
          <w:rFonts w:ascii="Palatino Linotype" w:hAnsi="Palatino Linotype"/>
          <w:vertAlign w:val="subscript"/>
        </w:rPr>
        <w:t>mantle</w:t>
      </w:r>
      <w:proofErr w:type="spellEnd"/>
      <w:r w:rsidR="007E4871">
        <w:rPr>
          <w:rFonts w:ascii="Palatino Linotype" w:hAnsi="Palatino Linotype"/>
        </w:rPr>
        <w:t xml:space="preserve">). </w:t>
      </w:r>
    </w:p>
    <w:p w14:paraId="73106310" w14:textId="77777777" w:rsidR="00F21973" w:rsidRPr="00A2572C" w:rsidRDefault="00F21973" w:rsidP="00705B8F">
      <w:pPr>
        <w:contextualSpacing/>
        <w:rPr>
          <w:rFonts w:ascii="Palatino Linotype" w:hAnsi="Palatino Linotype"/>
        </w:rPr>
      </w:pPr>
    </w:p>
    <w:p w14:paraId="74C2FBBE" w14:textId="592C0DA9" w:rsidR="00716DA1" w:rsidRDefault="00716DA1" w:rsidP="00716DA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Questions</w:t>
      </w:r>
      <w:r w:rsidRPr="000F7186">
        <w:rPr>
          <w:rFonts w:ascii="Palatino Linotype" w:hAnsi="Palatino Linotype"/>
          <w:b/>
          <w:bCs/>
        </w:rPr>
        <w:t xml:space="preserve">: </w:t>
      </w:r>
    </w:p>
    <w:p w14:paraId="0A14E4E3" w14:textId="5E9D9FCC" w:rsidR="00C50513" w:rsidRPr="007822ED" w:rsidRDefault="00C50513" w:rsidP="00716DA1">
      <w:pPr>
        <w:contextualSpacing/>
        <w:rPr>
          <w:rFonts w:ascii="Palatino Linotype" w:hAnsi="Palatino Linotype"/>
          <w:b/>
          <w:bCs/>
          <w:sz w:val="12"/>
          <w:szCs w:val="12"/>
        </w:rPr>
      </w:pPr>
    </w:p>
    <w:p w14:paraId="60082BF3" w14:textId="6C6629CE" w:rsidR="00C50513" w:rsidRPr="00C50513" w:rsidRDefault="00C50513" w:rsidP="00716DA1">
      <w:pPr>
        <w:contextualSpacing/>
        <w:rPr>
          <w:rFonts w:ascii="Palatino Linotype" w:hAnsi="Palatino Linotype"/>
          <w:i/>
          <w:iCs/>
        </w:rPr>
      </w:pPr>
      <w:r w:rsidRPr="00C50513">
        <w:rPr>
          <w:rFonts w:ascii="Palatino Linotype" w:hAnsi="Palatino Linotype"/>
          <w:i/>
          <w:iCs/>
        </w:rPr>
        <w:t>Note: In addition to answering the questions, please provide your code (</w:t>
      </w:r>
      <w:r w:rsidR="0014487F">
        <w:rPr>
          <w:rFonts w:ascii="Palatino Linotype" w:hAnsi="Palatino Linotype"/>
          <w:i/>
          <w:iCs/>
        </w:rPr>
        <w:t>e.g</w:t>
      </w:r>
      <w:r w:rsidRPr="00C50513">
        <w:rPr>
          <w:rFonts w:ascii="Palatino Linotype" w:hAnsi="Palatino Linotype"/>
          <w:i/>
          <w:iCs/>
        </w:rPr>
        <w:t xml:space="preserve">., attached at the end) and include </w:t>
      </w:r>
      <w:r>
        <w:rPr>
          <w:rFonts w:ascii="Palatino Linotype" w:hAnsi="Palatino Linotype"/>
          <w:i/>
          <w:iCs/>
        </w:rPr>
        <w:t xml:space="preserve">Python </w:t>
      </w:r>
      <w:r w:rsidRPr="00C50513">
        <w:rPr>
          <w:rFonts w:ascii="Palatino Linotype" w:hAnsi="Palatino Linotype"/>
          <w:i/>
          <w:iCs/>
        </w:rPr>
        <w:t xml:space="preserve">plots </w:t>
      </w:r>
      <w:r>
        <w:rPr>
          <w:rFonts w:ascii="Palatino Linotype" w:hAnsi="Palatino Linotype"/>
          <w:i/>
          <w:iCs/>
        </w:rPr>
        <w:t>to</w:t>
      </w:r>
      <w:r w:rsidRPr="00C50513">
        <w:rPr>
          <w:rFonts w:ascii="Palatino Linotype" w:hAnsi="Palatino Linotype"/>
          <w:i/>
          <w:iCs/>
        </w:rPr>
        <w:t xml:space="preserve"> justify your answers. </w:t>
      </w:r>
    </w:p>
    <w:p w14:paraId="75729971" w14:textId="61115D60" w:rsidR="00716DA1" w:rsidRPr="000F7186" w:rsidRDefault="00716DA1" w:rsidP="000F7186">
      <w:pPr>
        <w:contextualSpacing/>
        <w:rPr>
          <w:rFonts w:ascii="Palatino Linotype" w:hAnsi="Palatino Linotype"/>
          <w:b/>
          <w:bCs/>
          <w:u w:val="single"/>
        </w:rPr>
      </w:pPr>
    </w:p>
    <w:p w14:paraId="644C700D" w14:textId="16E8DC4A" w:rsidR="00190465" w:rsidRDefault="00402228" w:rsidP="00716DA1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 w:rsidRPr="00FF68C0">
        <w:rPr>
          <w:rFonts w:ascii="Palatino Linotype" w:hAnsi="Palatino Linotype"/>
          <w:b/>
          <w:bCs/>
        </w:rPr>
        <w:t>Explicit solution</w:t>
      </w:r>
      <w:r w:rsidR="007E4871">
        <w:rPr>
          <w:rFonts w:ascii="Palatino Linotype" w:hAnsi="Palatino Linotype"/>
          <w:b/>
          <w:bCs/>
        </w:rPr>
        <w:t xml:space="preserve"> of the </w:t>
      </w:r>
      <w:r w:rsidR="001B215A">
        <w:rPr>
          <w:rFonts w:ascii="Palatino Linotype" w:hAnsi="Palatino Linotype"/>
          <w:b/>
          <w:bCs/>
        </w:rPr>
        <w:t>2</w:t>
      </w:r>
      <w:r w:rsidR="00CC0DC9">
        <w:rPr>
          <w:rFonts w:ascii="Palatino Linotype" w:hAnsi="Palatino Linotype"/>
          <w:b/>
          <w:bCs/>
        </w:rPr>
        <w:t xml:space="preserve">-D </w:t>
      </w:r>
      <w:r w:rsidR="007E4871">
        <w:rPr>
          <w:rFonts w:ascii="Palatino Linotype" w:hAnsi="Palatino Linotype"/>
          <w:b/>
          <w:bCs/>
        </w:rPr>
        <w:t>heat equation:</w:t>
      </w:r>
    </w:p>
    <w:p w14:paraId="57A8F1A1" w14:textId="074A8A2E" w:rsidR="007E4871" w:rsidRDefault="007E4871" w:rsidP="007E4871">
      <w:pPr>
        <w:pStyle w:val="ListParagraph"/>
        <w:ind w:left="360"/>
        <w:rPr>
          <w:rFonts w:ascii="Palatino Linotype" w:hAnsi="Palatino Linotype"/>
          <w:b/>
          <w:bCs/>
        </w:rPr>
      </w:pPr>
    </w:p>
    <w:p w14:paraId="5D428AEE" w14:textId="0293540A" w:rsidR="007E4871" w:rsidRPr="007E4871" w:rsidRDefault="007E4871" w:rsidP="007E4871">
      <w:pPr>
        <w:contextualSpacing/>
        <w:rPr>
          <w:rFonts w:ascii="Palatino Linotype" w:hAnsi="Palatino Linotype"/>
        </w:rPr>
      </w:pPr>
      <w:r w:rsidRPr="007E4871">
        <w:rPr>
          <w:rFonts w:ascii="Palatino Linotype" w:hAnsi="Palatino Linotype"/>
        </w:rPr>
        <w:t xml:space="preserve">In 2-D, and for constant thermal diffusivity, </w:t>
      </w:r>
      <w:r w:rsidR="0014487F">
        <w:rPr>
          <w:rFonts w:ascii="Palatino Linotype" w:hAnsi="Palatino Linotype"/>
        </w:rPr>
        <w:t xml:space="preserve">the </w:t>
      </w:r>
      <w:r w:rsidRPr="007E4871">
        <w:rPr>
          <w:rFonts w:ascii="Palatino Linotype" w:hAnsi="Palatino Linotype"/>
        </w:rPr>
        <w:t>conduction equation is:</w:t>
      </w:r>
    </w:p>
    <w:p w14:paraId="30B43270" w14:textId="77777777" w:rsidR="007E4871" w:rsidRPr="007E4871" w:rsidRDefault="007E4871" w:rsidP="007E4871">
      <w:pPr>
        <w:contextualSpacing/>
        <w:rPr>
          <w:rFonts w:ascii="Palatino Linotype" w:hAnsi="Palatino Linotype"/>
          <w:sz w:val="20"/>
          <w:szCs w:val="20"/>
        </w:rPr>
      </w:pPr>
    </w:p>
    <w:p w14:paraId="752137D6" w14:textId="1920D04D" w:rsidR="007E4871" w:rsidRDefault="003347DB" w:rsidP="007E4871">
      <w:pPr>
        <w:ind w:left="360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E4871">
        <w:rPr>
          <w:rFonts w:ascii="Palatino Linotype" w:eastAsiaTheme="minorEastAsia" w:hAnsi="Palatino Linotype"/>
        </w:rPr>
        <w:t xml:space="preserve">  </w:t>
      </w:r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  <w:t>(1)</w:t>
      </w:r>
    </w:p>
    <w:p w14:paraId="1AE3CD87" w14:textId="77777777" w:rsidR="007E4871" w:rsidRDefault="007E4871" w:rsidP="007E4871">
      <w:pPr>
        <w:ind w:left="3600"/>
        <w:contextualSpacing/>
        <w:rPr>
          <w:rFonts w:ascii="Palatino Linotype" w:hAnsi="Palatino Linotype"/>
        </w:rPr>
      </w:pPr>
    </w:p>
    <w:p w14:paraId="51A3AE46" w14:textId="120603CE" w:rsidR="007E4871" w:rsidRDefault="007E4871" w:rsidP="007E4871">
      <w:pPr>
        <w:rPr>
          <w:rFonts w:ascii="Palatino Linotype" w:hAnsi="Palatino Linotype"/>
        </w:rPr>
      </w:pPr>
      <w:r w:rsidRPr="00A2572C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simplest </w:t>
      </w:r>
      <w:r w:rsidRPr="009F69D0">
        <w:rPr>
          <w:rFonts w:ascii="Palatino Linotype" w:hAnsi="Palatino Linotype"/>
          <w:u w:val="single"/>
        </w:rPr>
        <w:t>explicit</w:t>
      </w:r>
      <w:r w:rsidRPr="00A2572C">
        <w:rPr>
          <w:rFonts w:ascii="Palatino Linotype" w:hAnsi="Palatino Linotype"/>
        </w:rPr>
        <w:t xml:space="preserve"> discretization </w:t>
      </w:r>
      <w:r>
        <w:rPr>
          <w:rFonts w:ascii="Palatino Linotype" w:hAnsi="Palatino Linotype"/>
        </w:rPr>
        <w:t xml:space="preserve">(FTCS) </w:t>
      </w:r>
      <w:r w:rsidRPr="00A2572C">
        <w:rPr>
          <w:rFonts w:ascii="Palatino Linotype" w:hAnsi="Palatino Linotype"/>
        </w:rPr>
        <w:t xml:space="preserve">of </w:t>
      </w:r>
      <w:r>
        <w:rPr>
          <w:rFonts w:ascii="Palatino Linotype" w:hAnsi="Palatino Linotype"/>
        </w:rPr>
        <w:t>Equation 1 is:</w:t>
      </w:r>
    </w:p>
    <w:p w14:paraId="0BCCAEEF" w14:textId="77777777" w:rsidR="007E4871" w:rsidRPr="007E4871" w:rsidRDefault="007E4871" w:rsidP="007E4871">
      <w:pPr>
        <w:rPr>
          <w:rFonts w:ascii="Palatino Linotype" w:hAnsi="Palatino Linotype"/>
          <w:b/>
          <w:bCs/>
        </w:rPr>
      </w:pPr>
    </w:p>
    <w:p w14:paraId="12CFB1CE" w14:textId="098C276A" w:rsidR="00190465" w:rsidRPr="00CC0DC9" w:rsidRDefault="003347DB" w:rsidP="00CC0DC9">
      <w:pPr>
        <w:ind w:left="144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(∆x)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(∆z)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</w:r>
      <w:r w:rsidR="007E4871">
        <w:rPr>
          <w:rFonts w:ascii="Palatino Linotype" w:eastAsiaTheme="minorEastAsia" w:hAnsi="Palatino Linotype"/>
        </w:rPr>
        <w:tab/>
        <w:t>(</w:t>
      </w:r>
      <w:r w:rsidR="00D819F1">
        <w:rPr>
          <w:rFonts w:ascii="Palatino Linotype" w:eastAsiaTheme="minorEastAsia" w:hAnsi="Palatino Linotype"/>
        </w:rPr>
        <w:t>2</w:t>
      </w:r>
      <w:r w:rsidR="007E4871">
        <w:rPr>
          <w:rFonts w:ascii="Palatino Linotype" w:eastAsiaTheme="minorEastAsia" w:hAnsi="Palatino Linotype"/>
        </w:rPr>
        <w:t>)</w:t>
      </w:r>
    </w:p>
    <w:p w14:paraId="27BD6B5B" w14:textId="6A79B40B" w:rsidR="00EA3129" w:rsidRPr="00CC0DC9" w:rsidRDefault="009E2BC8" w:rsidP="00CC0DC9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Download the skeleton Python script “</w:t>
      </w:r>
      <w:r w:rsidR="00CC0DC9">
        <w:rPr>
          <w:rFonts w:ascii="Palatino Linotype" w:eastAsia="Times New Roman" w:hAnsi="Palatino Linotype" w:cs="Times New Roman"/>
        </w:rPr>
        <w:t>2</w:t>
      </w:r>
      <w:r w:rsidR="00095D61">
        <w:rPr>
          <w:rFonts w:ascii="Palatino Linotype" w:eastAsia="Times New Roman" w:hAnsi="Palatino Linotype" w:cs="Times New Roman"/>
        </w:rPr>
        <w:t>D_</w:t>
      </w:r>
      <w:r w:rsidR="00CC0DC9">
        <w:rPr>
          <w:rFonts w:ascii="Palatino Linotype" w:eastAsia="Times New Roman" w:hAnsi="Palatino Linotype" w:cs="Times New Roman"/>
        </w:rPr>
        <w:t>Heat_</w:t>
      </w:r>
      <w:r w:rsidR="00095D61">
        <w:rPr>
          <w:rFonts w:ascii="Palatino Linotype" w:eastAsia="Times New Roman" w:hAnsi="Palatino Linotype" w:cs="Times New Roman"/>
        </w:rPr>
        <w:t>Explicit</w:t>
      </w:r>
      <w:r w:rsidR="00705B8F">
        <w:rPr>
          <w:rFonts w:ascii="Palatino Linotype" w:eastAsia="Times New Roman" w:hAnsi="Palatino Linotype" w:cs="Times New Roman"/>
        </w:rPr>
        <w:t>_Skeleton</w:t>
      </w:r>
      <w:r w:rsidR="00095D61">
        <w:rPr>
          <w:rFonts w:ascii="Palatino Linotype" w:eastAsia="Times New Roman" w:hAnsi="Palatino Linotype" w:cs="Times New Roman"/>
        </w:rPr>
        <w:t xml:space="preserve">.py”.  Using the above </w:t>
      </w:r>
      <w:r w:rsidR="00095D61" w:rsidRPr="00B7387D">
        <w:rPr>
          <w:rFonts w:ascii="Palatino Linotype" w:eastAsia="Times New Roman" w:hAnsi="Palatino Linotype" w:cs="Times New Roman"/>
        </w:rPr>
        <w:t>discretization, fill in the</w:t>
      </w:r>
      <w:r w:rsidR="00C526F8">
        <w:rPr>
          <w:rFonts w:ascii="Palatino Linotype" w:eastAsia="Times New Roman" w:hAnsi="Palatino Linotype" w:cs="Times New Roman"/>
        </w:rPr>
        <w:t xml:space="preserve"> blanks (‘???’) </w:t>
      </w:r>
      <w:r w:rsidR="00095D61" w:rsidRPr="00C526F8">
        <w:rPr>
          <w:rFonts w:ascii="Palatino Linotype" w:eastAsia="Times New Roman" w:hAnsi="Palatino Linotype" w:cs="Times New Roman"/>
        </w:rPr>
        <w:t xml:space="preserve">to </w:t>
      </w:r>
      <w:r w:rsidR="00960BB6" w:rsidRPr="00C526F8">
        <w:rPr>
          <w:rFonts w:ascii="Palatino Linotype" w:eastAsia="Times New Roman" w:hAnsi="Palatino Linotype" w:cs="Times New Roman"/>
        </w:rPr>
        <w:t>complete the code.</w:t>
      </w:r>
      <w:r w:rsidR="00095D61" w:rsidRPr="00C526F8">
        <w:rPr>
          <w:rFonts w:ascii="Palatino Linotype" w:eastAsia="Times New Roman" w:hAnsi="Palatino Linotype" w:cs="Times New Roman"/>
        </w:rPr>
        <w:t xml:space="preserve"> </w:t>
      </w:r>
      <w:r w:rsidR="00CC0DC9">
        <w:rPr>
          <w:rFonts w:ascii="Palatino Linotype" w:eastAsia="Times New Roman" w:hAnsi="Palatino Linotype" w:cs="Times New Roman"/>
        </w:rPr>
        <w:t xml:space="preserve">The plume is placed beneath the lithosphere and all thermal boundary conditions should be </w:t>
      </w:r>
      <w:r w:rsidR="00EA3129" w:rsidRPr="00CC0DC9">
        <w:rPr>
          <w:rFonts w:ascii="Palatino Linotype" w:hAnsi="Palatino Linotype"/>
        </w:rPr>
        <w:t xml:space="preserve">constant temperature (T = </w:t>
      </w:r>
      <w:proofErr w:type="spellStart"/>
      <w:r w:rsidR="00EA3129" w:rsidRPr="00CC0DC9">
        <w:rPr>
          <w:rFonts w:ascii="Palatino Linotype" w:hAnsi="Palatino Linotype"/>
        </w:rPr>
        <w:t>T</w:t>
      </w:r>
      <w:r w:rsidR="00EA3129" w:rsidRPr="00CC0DC9">
        <w:rPr>
          <w:rFonts w:ascii="Palatino Linotype" w:hAnsi="Palatino Linotype"/>
          <w:vertAlign w:val="subscript"/>
        </w:rPr>
        <w:t>mantle</w:t>
      </w:r>
      <w:proofErr w:type="spellEnd"/>
      <w:r w:rsidR="00EA3129" w:rsidRPr="00CC0DC9">
        <w:rPr>
          <w:rFonts w:ascii="Palatino Linotype" w:hAnsi="Palatino Linotype"/>
        </w:rPr>
        <w:t xml:space="preserve"> at the base and edges, T = </w:t>
      </w:r>
      <w:proofErr w:type="spellStart"/>
      <w:r w:rsidR="00EA3129" w:rsidRPr="00CC0DC9">
        <w:rPr>
          <w:rFonts w:ascii="Palatino Linotype" w:hAnsi="Palatino Linotype"/>
        </w:rPr>
        <w:t>T</w:t>
      </w:r>
      <w:r w:rsidR="00EA3129" w:rsidRPr="00CC0DC9">
        <w:rPr>
          <w:rFonts w:ascii="Palatino Linotype" w:hAnsi="Palatino Linotype"/>
          <w:vertAlign w:val="subscript"/>
        </w:rPr>
        <w:t>surface</w:t>
      </w:r>
      <w:proofErr w:type="spellEnd"/>
      <w:r w:rsidR="00EA3129" w:rsidRPr="00CC0DC9">
        <w:rPr>
          <w:rFonts w:ascii="Palatino Linotype" w:hAnsi="Palatino Linotype"/>
        </w:rPr>
        <w:t xml:space="preserve"> = 0 </w:t>
      </w:r>
      <m:oMath>
        <m:r>
          <w:rPr>
            <w:rFonts w:ascii="Cambria Math" w:hAnsi="Cambria Math"/>
          </w:rPr>
          <m:t>°</m:t>
        </m:r>
      </m:oMath>
      <w:r w:rsidR="00EA3129" w:rsidRPr="00CC0DC9">
        <w:rPr>
          <w:rFonts w:ascii="Palatino Linotype" w:hAnsi="Palatino Linotype"/>
        </w:rPr>
        <w:t>C = at the upper boundary)</w:t>
      </w:r>
    </w:p>
    <w:p w14:paraId="79B32A7C" w14:textId="77777777" w:rsidR="00EA3129" w:rsidRPr="00CC0DC9" w:rsidRDefault="00EA3129" w:rsidP="00716DA1">
      <w:pPr>
        <w:pStyle w:val="ListParagraph"/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  <w:sz w:val="20"/>
          <w:szCs w:val="20"/>
        </w:rPr>
      </w:pPr>
    </w:p>
    <w:p w14:paraId="7AF38B03" w14:textId="0AB0F977" w:rsidR="00CC0DC9" w:rsidRDefault="00CC0DC9" w:rsidP="00CC0DC9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Run the model </w:t>
      </w:r>
      <w:r w:rsidR="00DB7530">
        <w:rPr>
          <w:rFonts w:ascii="Palatino Linotype" w:eastAsia="Times New Roman" w:hAnsi="Palatino Linotype" w:cs="Times New Roman"/>
        </w:rPr>
        <w:t>for</w:t>
      </w:r>
      <w:r>
        <w:rPr>
          <w:rFonts w:ascii="Palatino Linotype" w:eastAsia="Times New Roman" w:hAnsi="Palatino Linotype" w:cs="Times New Roman"/>
        </w:rPr>
        <w:t xml:space="preserve"> a </w:t>
      </w:r>
      <w:r w:rsidR="00DB7530">
        <w:rPr>
          <w:rFonts w:ascii="Palatino Linotype" w:eastAsia="Times New Roman" w:hAnsi="Palatino Linotype" w:cs="Times New Roman"/>
        </w:rPr>
        <w:t xml:space="preserve">total </w:t>
      </w:r>
      <w:r>
        <w:rPr>
          <w:rFonts w:ascii="Palatino Linotype" w:eastAsia="Times New Roman" w:hAnsi="Palatino Linotype" w:cs="Times New Roman"/>
        </w:rPr>
        <w:t xml:space="preserve">time of 4 </w:t>
      </w:r>
      <w:proofErr w:type="spellStart"/>
      <w:r>
        <w:rPr>
          <w:rFonts w:ascii="Palatino Linotype" w:eastAsia="Times New Roman" w:hAnsi="Palatino Linotype" w:cs="Times New Roman"/>
        </w:rPr>
        <w:t>Myrs</w:t>
      </w:r>
      <w:proofErr w:type="spellEnd"/>
      <w:r>
        <w:rPr>
          <w:rFonts w:ascii="Palatino Linotype" w:eastAsia="Times New Roman" w:hAnsi="Palatino Linotype" w:cs="Times New Roman"/>
        </w:rPr>
        <w:t xml:space="preserve">. Save a plot that zooms into the plume/near-surface region. Using this, </w:t>
      </w:r>
      <w:proofErr w:type="spellStart"/>
      <w:r>
        <w:rPr>
          <w:rFonts w:ascii="Palatino Linotype" w:eastAsia="Times New Roman" w:hAnsi="Palatino Linotype" w:cs="Times New Roman"/>
        </w:rPr>
        <w:t>i</w:t>
      </w:r>
      <w:proofErr w:type="spellEnd"/>
      <w:r>
        <w:rPr>
          <w:rFonts w:ascii="Palatino Linotype" w:eastAsia="Times New Roman" w:hAnsi="Palatino Linotype" w:cs="Times New Roman"/>
        </w:rPr>
        <w:t>) Describe how the plume is affecting the thermal structure of the lithospheric plate (i.e., the cold upper thermal boundary layer); ii) Describe the thermal structure of the plate at the model boundary (Is this realistic? How could you modify the boundary conditions to fix this?)</w:t>
      </w:r>
    </w:p>
    <w:p w14:paraId="6C28F164" w14:textId="77777777" w:rsidR="00CC0DC9" w:rsidRPr="00CC0DC9" w:rsidRDefault="00CC0DC9" w:rsidP="00CC0DC9">
      <w:pPr>
        <w:pStyle w:val="ListParagraph"/>
        <w:rPr>
          <w:rFonts w:ascii="Palatino Linotype" w:eastAsia="Times New Roman" w:hAnsi="Palatino Linotype" w:cs="Times New Roman"/>
        </w:rPr>
      </w:pPr>
    </w:p>
    <w:p w14:paraId="3E2187EB" w14:textId="6B4F0E46" w:rsidR="00C7738C" w:rsidRDefault="00132592" w:rsidP="00CC0DC9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 w:rsidRPr="00CC0DC9">
        <w:rPr>
          <w:rFonts w:ascii="Palatino Linotype" w:eastAsia="Times New Roman" w:hAnsi="Palatino Linotype" w:cs="Times New Roman"/>
        </w:rPr>
        <w:lastRenderedPageBreak/>
        <w:t>Vary the parameters (e.g., more</w:t>
      </w:r>
      <w:r w:rsidR="00C7738C">
        <w:rPr>
          <w:rFonts w:ascii="Palatino Linotype" w:eastAsia="Times New Roman" w:hAnsi="Palatino Linotype" w:cs="Times New Roman"/>
        </w:rPr>
        <w:t>/less</w:t>
      </w:r>
      <w:r w:rsidRPr="00CC0DC9">
        <w:rPr>
          <w:rFonts w:ascii="Palatino Linotype" w:eastAsia="Times New Roman" w:hAnsi="Palatino Linotype" w:cs="Times New Roman"/>
        </w:rPr>
        <w:t xml:space="preserve"> grid points, larger</w:t>
      </w:r>
      <w:r w:rsidR="00C7738C">
        <w:rPr>
          <w:rFonts w:ascii="Palatino Linotype" w:eastAsia="Times New Roman" w:hAnsi="Palatino Linotype" w:cs="Times New Roman"/>
        </w:rPr>
        <w:t>/</w:t>
      </w:r>
      <w:r w:rsidRPr="00CC0DC9">
        <w:rPr>
          <w:rFonts w:ascii="Palatino Linotype" w:eastAsia="Times New Roman" w:hAnsi="Palatino Linotype" w:cs="Times New Roman"/>
        </w:rPr>
        <w:t>smaller time step)</w:t>
      </w:r>
      <w:r w:rsidR="00C7738C">
        <w:rPr>
          <w:rFonts w:ascii="Palatino Linotype" w:eastAsia="Times New Roman" w:hAnsi="Palatino Linotype" w:cs="Times New Roman"/>
        </w:rPr>
        <w:t xml:space="preserve"> and calculate the </w:t>
      </w:r>
      <w:r w:rsidR="00C7738C" w:rsidRPr="00190465">
        <w:rPr>
          <w:rFonts w:ascii="Palatino Linotype" w:eastAsia="Times New Roman" w:hAnsi="Palatino Linotype" w:cs="Times New Roman"/>
        </w:rPr>
        <w:t xml:space="preserve">stability parameter: </w:t>
      </w:r>
      <m:oMath>
        <m:r>
          <w:rPr>
            <w:rFonts w:ascii="Cambria Math" w:eastAsia="Times New Roman" w:hAnsi="Cambria Math" w:cs="Times New Roman"/>
          </w:rPr>
          <m:t>s=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κ∆t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∆x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</m:oMath>
      <w:r w:rsidR="00C7738C" w:rsidRPr="00190465">
        <w:rPr>
          <w:rFonts w:ascii="Palatino Linotype" w:eastAsia="Times New Roman" w:hAnsi="Palatino Linotype" w:cs="Times New Roman"/>
        </w:rPr>
        <w:t xml:space="preserve">.  For what values of </w:t>
      </w:r>
      <m:oMath>
        <m:r>
          <w:rPr>
            <w:rFonts w:ascii="Cambria Math" w:eastAsia="Times New Roman" w:hAnsi="Cambria Math" w:cs="Times New Roman"/>
          </w:rPr>
          <m:t>s</m:t>
        </m:r>
      </m:oMath>
      <w:r w:rsidR="00C7738C" w:rsidRPr="00190465">
        <w:rPr>
          <w:rFonts w:ascii="Palatino Linotype" w:eastAsia="Times New Roman" w:hAnsi="Palatino Linotype" w:cs="Times New Roman"/>
        </w:rPr>
        <w:t xml:space="preserve"> is the method stable?</w:t>
      </w:r>
      <w:r w:rsidR="00C7738C">
        <w:rPr>
          <w:rFonts w:ascii="Palatino Linotype" w:eastAsia="Times New Roman" w:hAnsi="Palatino Linotype" w:cs="Times New Roman"/>
        </w:rPr>
        <w:t xml:space="preserve"> Is this equivalent to what you found for the 1-D model (Prob. Set #3)? </w:t>
      </w:r>
    </w:p>
    <w:p w14:paraId="27681C96" w14:textId="77777777" w:rsidR="00C7738C" w:rsidRPr="00794B72" w:rsidRDefault="00C7738C" w:rsidP="00C7738C">
      <w:pPr>
        <w:pStyle w:val="ListParagraph"/>
        <w:rPr>
          <w:rFonts w:ascii="Palatino Linotype" w:eastAsia="Times New Roman" w:hAnsi="Palatino Linotype" w:cs="Times New Roman"/>
          <w:sz w:val="30"/>
          <w:szCs w:val="30"/>
        </w:rPr>
      </w:pPr>
    </w:p>
    <w:p w14:paraId="48C3C726" w14:textId="21238ED5" w:rsidR="00960BB6" w:rsidRPr="00E229B7" w:rsidRDefault="00CC0DC9" w:rsidP="00E229B7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Implicit</w:t>
      </w:r>
      <w:r w:rsidRPr="00FF68C0">
        <w:rPr>
          <w:rFonts w:ascii="Palatino Linotype" w:hAnsi="Palatino Linotype"/>
          <w:b/>
          <w:bCs/>
        </w:rPr>
        <w:t xml:space="preserve"> solution</w:t>
      </w:r>
      <w:r>
        <w:rPr>
          <w:rFonts w:ascii="Palatino Linotype" w:hAnsi="Palatino Linotype"/>
          <w:b/>
          <w:bCs/>
        </w:rPr>
        <w:t xml:space="preserve"> of the 2-D heat equation:</w:t>
      </w:r>
    </w:p>
    <w:p w14:paraId="4225603A" w14:textId="77777777" w:rsidR="00E229B7" w:rsidRPr="00F21973" w:rsidRDefault="00E229B7" w:rsidP="00E229B7">
      <w:pPr>
        <w:ind w:left="3600"/>
        <w:contextualSpacing/>
        <w:rPr>
          <w:rFonts w:ascii="Palatino Linotype" w:hAnsi="Palatino Linotype"/>
          <w:sz w:val="10"/>
          <w:szCs w:val="10"/>
        </w:rPr>
      </w:pPr>
    </w:p>
    <w:p w14:paraId="2EE97B52" w14:textId="105067F3" w:rsidR="00E229B7" w:rsidRDefault="00E229B7" w:rsidP="00E229B7">
      <w:pPr>
        <w:rPr>
          <w:rFonts w:ascii="Palatino Linotype" w:hAnsi="Palatino Linotype"/>
        </w:rPr>
      </w:pPr>
      <w:r w:rsidRPr="00A2572C"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 xml:space="preserve">simplest </w:t>
      </w:r>
      <w:r>
        <w:rPr>
          <w:rFonts w:ascii="Palatino Linotype" w:hAnsi="Palatino Linotype"/>
          <w:u w:val="single"/>
        </w:rPr>
        <w:t>implicit</w:t>
      </w:r>
      <w:r w:rsidRPr="00A2572C">
        <w:rPr>
          <w:rFonts w:ascii="Palatino Linotype" w:hAnsi="Palatino Linotype"/>
        </w:rPr>
        <w:t xml:space="preserve"> discretization </w:t>
      </w:r>
      <w:r>
        <w:rPr>
          <w:rFonts w:ascii="Palatino Linotype" w:hAnsi="Palatino Linotype"/>
        </w:rPr>
        <w:t xml:space="preserve">(FTCS) </w:t>
      </w:r>
      <w:r w:rsidRPr="00A2572C">
        <w:rPr>
          <w:rFonts w:ascii="Palatino Linotype" w:hAnsi="Palatino Linotype"/>
        </w:rPr>
        <w:t xml:space="preserve">of </w:t>
      </w:r>
      <w:r>
        <w:rPr>
          <w:rFonts w:ascii="Palatino Linotype" w:hAnsi="Palatino Linotype"/>
        </w:rPr>
        <w:t>Equation 1 is:</w:t>
      </w:r>
    </w:p>
    <w:p w14:paraId="4E2CC1FE" w14:textId="77777777" w:rsidR="00E229B7" w:rsidRPr="007E4871" w:rsidRDefault="00E229B7" w:rsidP="00E229B7">
      <w:pPr>
        <w:rPr>
          <w:rFonts w:ascii="Palatino Linotype" w:hAnsi="Palatino Linotype"/>
          <w:b/>
          <w:bCs/>
        </w:rPr>
      </w:pPr>
    </w:p>
    <w:p w14:paraId="261B18DF" w14:textId="1B5BAC8D" w:rsidR="00E229B7" w:rsidRPr="00CC0DC9" w:rsidRDefault="003347DB" w:rsidP="00E229B7">
      <w:pPr>
        <w:ind w:left="144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(∆x)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(∆z)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E229B7">
        <w:rPr>
          <w:rFonts w:ascii="Palatino Linotype" w:eastAsiaTheme="minorEastAsia" w:hAnsi="Palatino Linotype"/>
        </w:rPr>
        <w:tab/>
      </w:r>
      <w:r w:rsidR="00E229B7">
        <w:rPr>
          <w:rFonts w:ascii="Palatino Linotype" w:eastAsiaTheme="minorEastAsia" w:hAnsi="Palatino Linotype"/>
        </w:rPr>
        <w:tab/>
      </w:r>
      <w:r w:rsidR="00E229B7">
        <w:rPr>
          <w:rFonts w:ascii="Palatino Linotype" w:eastAsiaTheme="minorEastAsia" w:hAnsi="Palatino Linotype"/>
        </w:rPr>
        <w:tab/>
        <w:t>(</w:t>
      </w:r>
      <w:r w:rsidR="00C7738C">
        <w:rPr>
          <w:rFonts w:ascii="Palatino Linotype" w:eastAsiaTheme="minorEastAsia" w:hAnsi="Palatino Linotype"/>
        </w:rPr>
        <w:t>3</w:t>
      </w:r>
      <w:r w:rsidR="00E229B7">
        <w:rPr>
          <w:rFonts w:ascii="Palatino Linotype" w:eastAsiaTheme="minorEastAsia" w:hAnsi="Palatino Linotype"/>
        </w:rPr>
        <w:t>)</w:t>
      </w:r>
    </w:p>
    <w:p w14:paraId="3875E332" w14:textId="77777777" w:rsidR="00C7738C" w:rsidRDefault="00C7738C" w:rsidP="00C7738C">
      <w:pPr>
        <w:ind w:left="2880" w:firstLine="720"/>
        <w:contextualSpacing/>
        <w:rPr>
          <w:rFonts w:ascii="Palatino Linotype" w:hAnsi="Palatino Linotype"/>
        </w:rPr>
      </w:pPr>
    </w:p>
    <w:p w14:paraId="1D99BEF9" w14:textId="7C384E28" w:rsidR="00C7738C" w:rsidRDefault="00C7738C" w:rsidP="00C7738C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Rearranging Equation 3 for the temperatures at the next time-step (</w:t>
      </w:r>
      <w:r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+ 1) gives:</w:t>
      </w:r>
    </w:p>
    <w:p w14:paraId="2E4006B6" w14:textId="77777777" w:rsidR="00C7738C" w:rsidRDefault="00C7738C" w:rsidP="00C7738C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hAnsi="Palatino Linotype"/>
        </w:rPr>
        <w:tab/>
      </w:r>
    </w:p>
    <w:p w14:paraId="60ADE820" w14:textId="731EC065" w:rsidR="00FD6C07" w:rsidRDefault="003347DB" w:rsidP="00FD6C07">
      <w:pPr>
        <w:contextualSpacing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 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i,j+1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7738C">
        <w:rPr>
          <w:rFonts w:ascii="Palatino Linotype" w:eastAsiaTheme="minorEastAsia" w:hAnsi="Palatino Linotype"/>
        </w:rPr>
        <w:t xml:space="preserve">       </w:t>
      </w:r>
      <w:r w:rsidR="00F21973">
        <w:rPr>
          <w:rFonts w:ascii="Palatino Linotype" w:eastAsiaTheme="minorEastAsia" w:hAnsi="Palatino Linotype"/>
        </w:rPr>
        <w:tab/>
      </w:r>
      <w:r w:rsidR="00F21973">
        <w:rPr>
          <w:rFonts w:ascii="Palatino Linotype" w:eastAsiaTheme="minorEastAsia" w:hAnsi="Palatino Linotype"/>
        </w:rPr>
        <w:tab/>
        <w:t>(4</w:t>
      </w:r>
      <w:r w:rsidR="00FD6C07">
        <w:rPr>
          <w:rFonts w:ascii="Palatino Linotype" w:eastAsiaTheme="minorEastAsia" w:hAnsi="Palatino Linotype"/>
        </w:rPr>
        <w:t>)</w:t>
      </w:r>
    </w:p>
    <w:p w14:paraId="090EA53C" w14:textId="77777777" w:rsidR="00FD6C07" w:rsidRPr="00393481" w:rsidRDefault="00FD6C07" w:rsidP="00FD6C07">
      <w:pPr>
        <w:contextualSpacing/>
        <w:rPr>
          <w:rFonts w:ascii="Palatino Linotype" w:eastAsiaTheme="minorEastAsia" w:hAnsi="Palatino Linotype"/>
          <w:sz w:val="10"/>
          <w:szCs w:val="10"/>
        </w:rPr>
      </w:pPr>
    </w:p>
    <w:p w14:paraId="694E4D0E" w14:textId="11E5B455" w:rsidR="00C7738C" w:rsidRDefault="00C7738C" w:rsidP="00FD6C07">
      <w:pPr>
        <w:ind w:left="1440" w:firstLine="720"/>
        <w:contextualSpacing/>
        <w:rPr>
          <w:rFonts w:ascii="Palatino Linotype" w:eastAsiaTheme="minorEastAsia" w:hAnsi="Palatino Linotype"/>
        </w:rPr>
      </w:pPr>
      <w:r w:rsidRPr="009F69D0">
        <w:rPr>
          <w:rFonts w:ascii="Palatino Linotype" w:eastAsiaTheme="minorEastAsia" w:hAnsi="Palatino Linotype"/>
        </w:rPr>
        <w:t>with</w:t>
      </w:r>
      <w:r>
        <w:rPr>
          <w:rFonts w:ascii="Palatino Linotype" w:eastAsiaTheme="minorEastAsia" w:hAnsi="Palatino Linotype"/>
          <w:i/>
          <w:iCs/>
        </w:rPr>
        <w:t xml:space="preserve"> </w:t>
      </w:r>
      <w:r>
        <w:rPr>
          <w:rFonts w:ascii="Palatino Linotype" w:eastAsiaTheme="minorEastAsia" w:hAnsi="Palatino Linotype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Palatino Linotype" w:eastAsiaTheme="minorEastAsia" w:hAnsi="Palatino Linotyp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κ∆t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</m:oMath>
      <w:r w:rsidR="00FD6C07">
        <w:rPr>
          <w:rFonts w:ascii="Palatino Linotype" w:eastAsiaTheme="minorEastAsia" w:hAnsi="Palatino Linotyp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κ∆t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(∆z)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Palatino Linotype" w:eastAsiaTheme="minorEastAsia" w:hAnsi="Palatino Linotype"/>
        </w:rPr>
        <w:t xml:space="preserve"> 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</w:p>
    <w:p w14:paraId="3443E9EF" w14:textId="2C72537C" w:rsidR="00FD6C07" w:rsidRDefault="00FD6C07" w:rsidP="00FD6C07">
      <w:pPr>
        <w:ind w:left="1440" w:firstLine="720"/>
        <w:contextualSpacing/>
        <w:rPr>
          <w:rFonts w:ascii="Palatino Linotype" w:eastAsiaTheme="minorEastAsia" w:hAnsi="Palatino Linotype"/>
        </w:rPr>
      </w:pPr>
    </w:p>
    <w:p w14:paraId="38F997D6" w14:textId="15598276" w:rsidR="00FD6C07" w:rsidRPr="00F21973" w:rsidRDefault="00FD6C07" w:rsidP="00FD6C07">
      <w:pPr>
        <w:contextualSpacing/>
        <w:rPr>
          <w:rFonts w:ascii="Palatino Linotype" w:eastAsiaTheme="minorEastAsia" w:hAnsi="Palatino Linotype"/>
          <w:bCs/>
        </w:rPr>
      </w:pPr>
      <w:r>
        <w:rPr>
          <w:rFonts w:ascii="Palatino Linotype" w:eastAsiaTheme="minorEastAsia" w:hAnsi="Palatino Linotype"/>
        </w:rPr>
        <w:t xml:space="preserve">As in Problem </w:t>
      </w:r>
      <w:r w:rsidR="00C03A2D">
        <w:rPr>
          <w:rFonts w:ascii="Palatino Linotype" w:eastAsiaTheme="minorEastAsia" w:hAnsi="Palatino Linotype"/>
        </w:rPr>
        <w:t>S</w:t>
      </w:r>
      <w:r>
        <w:rPr>
          <w:rFonts w:ascii="Palatino Linotype" w:eastAsiaTheme="minorEastAsia" w:hAnsi="Palatino Linotype"/>
        </w:rPr>
        <w:t>et #3, this corresponds to a linear set of equations (</w:t>
      </w:r>
      <m:oMath>
        <m:r>
          <m:rPr>
            <m:sty m:val="bi"/>
          </m:rPr>
          <w:rPr>
            <w:rFonts w:ascii="Cambria Math" w:hAnsi="Cambria Math"/>
          </w:rPr>
          <m:t>Ax=b</m:t>
        </m:r>
      </m:oMath>
      <w:r w:rsidRPr="00FD6C07">
        <w:rPr>
          <w:rFonts w:ascii="Palatino Linotype" w:eastAsiaTheme="minorEastAsia" w:hAnsi="Palatino Linotype"/>
          <w:bCs/>
        </w:rPr>
        <w:t>)</w:t>
      </w:r>
      <w:r>
        <w:rPr>
          <w:rFonts w:ascii="Palatino Linotype" w:eastAsiaTheme="minorEastAsia" w:hAnsi="Palatino Linotype"/>
          <w:bCs/>
        </w:rPr>
        <w:t xml:space="preserve"> with the solution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ascii="Palatino Linotype" w:eastAsiaTheme="minorEastAsia" w:hAnsi="Palatino Linotype"/>
          <w:bCs/>
        </w:rPr>
        <w:t xml:space="preserve">. However, in 2-D,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ascii="Palatino Linotype" w:eastAsiaTheme="minorEastAsia" w:hAnsi="Palatino Linotype"/>
          <w:bCs/>
        </w:rPr>
        <w:t xml:space="preserve"> (which contains the coefficients on the left hand-side) is more complex. It contains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B7530">
        <w:rPr>
          <w:rFonts w:ascii="Palatino Linotype" w:eastAsiaTheme="minorEastAsia" w:hAnsi="Palatino Linotyp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Palatino Linotype" w:eastAsiaTheme="minorEastAsia" w:hAnsi="Palatino Linotype"/>
        </w:rPr>
        <w:t xml:space="preserve"> coefficients and has dimensions nx*nz by nx*nz.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ascii="Palatino Linotype" w:eastAsiaTheme="minorEastAsia" w:hAnsi="Palatino Linotype"/>
          <w:b/>
        </w:rPr>
        <w:t xml:space="preserve"> </w:t>
      </w:r>
      <w:r w:rsidR="00072228">
        <w:rPr>
          <w:rFonts w:ascii="Palatino Linotype" w:eastAsiaTheme="minorEastAsia" w:hAnsi="Palatino Linotype"/>
          <w:bCs/>
        </w:rPr>
        <w:t xml:space="preserve">is a vector </w:t>
      </w:r>
      <w:r>
        <w:rPr>
          <w:rFonts w:ascii="Palatino Linotype" w:eastAsiaTheme="minorEastAsia" w:hAnsi="Palatino Linotype"/>
          <w:bCs/>
        </w:rPr>
        <w:t>contain</w:t>
      </w:r>
      <w:r w:rsidR="00072228">
        <w:rPr>
          <w:rFonts w:ascii="Palatino Linotype" w:eastAsiaTheme="minorEastAsia" w:hAnsi="Palatino Linotype"/>
          <w:bCs/>
        </w:rPr>
        <w:t xml:space="preserve">ing </w:t>
      </w:r>
      <w:r>
        <w:rPr>
          <w:rFonts w:ascii="Palatino Linotype" w:eastAsiaTheme="minorEastAsia" w:hAnsi="Palatino Linotype"/>
          <w:bCs/>
        </w:rPr>
        <w:t xml:space="preserve">the old temperatures (i.e., at </w:t>
      </w:r>
      <m:oMath>
        <m:r>
          <w:rPr>
            <w:rFonts w:ascii="Cambria Math" w:hAnsi="Cambria Math"/>
          </w:rPr>
          <m:t>n</m:t>
        </m:r>
      </m:oMath>
      <w:r>
        <w:rPr>
          <w:rFonts w:ascii="Palatino Linotype" w:eastAsiaTheme="minorEastAsia" w:hAnsi="Palatino Linotype"/>
          <w:bCs/>
        </w:rPr>
        <w:t xml:space="preserve">) and has length </w:t>
      </w:r>
      <w:proofErr w:type="spellStart"/>
      <w:r>
        <w:rPr>
          <w:rFonts w:ascii="Palatino Linotype" w:eastAsiaTheme="minorEastAsia" w:hAnsi="Palatino Linotype"/>
        </w:rPr>
        <w:t>nx</w:t>
      </w:r>
      <w:proofErr w:type="spellEnd"/>
      <w:r>
        <w:rPr>
          <w:rFonts w:ascii="Palatino Linotype" w:eastAsiaTheme="minorEastAsia" w:hAnsi="Palatino Linotype"/>
        </w:rPr>
        <w:t>*</w:t>
      </w:r>
      <w:proofErr w:type="spellStart"/>
      <w:r>
        <w:rPr>
          <w:rFonts w:ascii="Palatino Linotype" w:eastAsiaTheme="minorEastAsia" w:hAnsi="Palatino Linotype"/>
        </w:rPr>
        <w:t>nz</w:t>
      </w:r>
      <w:proofErr w:type="spellEnd"/>
      <w:r>
        <w:rPr>
          <w:rFonts w:ascii="Palatino Linotype" w:eastAsiaTheme="minorEastAsia" w:hAnsi="Palatino Linotype"/>
        </w:rPr>
        <w:t xml:space="preserve"> (i.e., the 2-D temperature field has been unwrapped into a vector</w:t>
      </w:r>
      <w:proofErr w:type="gramStart"/>
      <w:r>
        <w:rPr>
          <w:rFonts w:ascii="Palatino Linotype" w:eastAsiaTheme="minorEastAsia" w:hAnsi="Palatino Linotype"/>
        </w:rPr>
        <w:t>).</w:t>
      </w:r>
      <w:proofErr w:type="gramEnd"/>
      <w:r>
        <w:rPr>
          <w:rFonts w:ascii="Palatino Linotype" w:eastAsiaTheme="minorEastAsia" w:hAnsi="Palatino Linotype"/>
        </w:rPr>
        <w:t xml:space="preserve"> Similarly,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  <w:bCs/>
        </w:rPr>
        <w:t xml:space="preserve">also has length </w:t>
      </w:r>
      <w:proofErr w:type="spellStart"/>
      <w:r>
        <w:rPr>
          <w:rFonts w:ascii="Palatino Linotype" w:eastAsiaTheme="minorEastAsia" w:hAnsi="Palatino Linotype"/>
        </w:rPr>
        <w:t>nx</w:t>
      </w:r>
      <w:proofErr w:type="spellEnd"/>
      <w:r>
        <w:rPr>
          <w:rFonts w:ascii="Palatino Linotype" w:eastAsiaTheme="minorEastAsia" w:hAnsi="Palatino Linotype"/>
        </w:rPr>
        <w:t>*</w:t>
      </w:r>
      <w:proofErr w:type="spellStart"/>
      <w:r>
        <w:rPr>
          <w:rFonts w:ascii="Palatino Linotype" w:eastAsiaTheme="minorEastAsia" w:hAnsi="Palatino Linotype"/>
        </w:rPr>
        <w:t>nz</w:t>
      </w:r>
      <w:proofErr w:type="spellEnd"/>
      <w:r>
        <w:rPr>
          <w:rFonts w:ascii="Palatino Linotype" w:eastAsiaTheme="minorEastAsia" w:hAnsi="Palatino Linotype"/>
        </w:rPr>
        <w:t xml:space="preserve"> and contains </w:t>
      </w:r>
      <w:r>
        <w:rPr>
          <w:rFonts w:ascii="Palatino Linotype" w:eastAsiaTheme="minorEastAsia" w:hAnsi="Palatino Linotype"/>
          <w:bCs/>
        </w:rPr>
        <w:t xml:space="preserve">the temperatures </w:t>
      </w:r>
      <w:r w:rsidR="00DB7530">
        <w:rPr>
          <w:rFonts w:ascii="Palatino Linotype" w:eastAsiaTheme="minorEastAsia" w:hAnsi="Palatino Linotype"/>
          <w:bCs/>
        </w:rPr>
        <w:t xml:space="preserve">that </w:t>
      </w:r>
      <w:r w:rsidR="00DB7530">
        <w:rPr>
          <w:rFonts w:ascii="Palatino Linotype" w:eastAsiaTheme="minorEastAsia" w:hAnsi="Palatino Linotype"/>
        </w:rPr>
        <w:t>are to be solved for</w:t>
      </w:r>
      <w:r w:rsidR="00DB7530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  <w:bCs/>
        </w:rPr>
        <w:t xml:space="preserve">(i.e., at </w:t>
      </w:r>
      <m:oMath>
        <m:r>
          <w:rPr>
            <w:rFonts w:ascii="Cambria Math" w:hAnsi="Cambria Math"/>
          </w:rPr>
          <m:t>n+1</m:t>
        </m:r>
      </m:oMath>
      <w:r>
        <w:rPr>
          <w:rFonts w:ascii="Palatino Linotype" w:eastAsiaTheme="minorEastAsia" w:hAnsi="Palatino Linotype"/>
        </w:rPr>
        <w:t>)</w:t>
      </w:r>
      <w:r w:rsidR="00DB7530">
        <w:rPr>
          <w:rFonts w:ascii="Palatino Linotype" w:eastAsiaTheme="minorEastAsia" w:hAnsi="Palatino Linotype"/>
        </w:rPr>
        <w:t>.</w:t>
      </w:r>
    </w:p>
    <w:p w14:paraId="49A87CDD" w14:textId="00439D47" w:rsidR="00FD6C07" w:rsidRDefault="00FD6C07" w:rsidP="00FD6C07">
      <w:pPr>
        <w:contextualSpacing/>
        <w:rPr>
          <w:rFonts w:ascii="Palatino Linotype" w:eastAsiaTheme="minorEastAsia" w:hAnsi="Palatino Linotype"/>
        </w:rPr>
      </w:pPr>
    </w:p>
    <w:p w14:paraId="14F126B1" w14:textId="6A2A0E87" w:rsidR="00FD6C07" w:rsidRPr="00F21973" w:rsidRDefault="00393481" w:rsidP="00FD6C07">
      <w:pPr>
        <w:contextualSpacing/>
        <w:rPr>
          <w:rFonts w:ascii="Palatino Linotype" w:eastAsiaTheme="minorEastAsia" w:hAnsi="Palatino Linotype"/>
          <w:b/>
        </w:rPr>
      </w:pPr>
      <w:r>
        <w:rPr>
          <w:rFonts w:ascii="Palatino Linotype" w:eastAsiaTheme="minorEastAsia" w:hAnsi="Palatino Linotype"/>
          <w:noProof/>
        </w:rPr>
        <w:drawing>
          <wp:anchor distT="0" distB="0" distL="114300" distR="114300" simplePos="0" relativeHeight="251666432" behindDoc="0" locked="0" layoutInCell="1" allowOverlap="1" wp14:anchorId="0B340383" wp14:editId="11639195">
            <wp:simplePos x="0" y="0"/>
            <wp:positionH relativeFrom="column">
              <wp:posOffset>66675</wp:posOffset>
            </wp:positionH>
            <wp:positionV relativeFrom="paragraph">
              <wp:posOffset>378599</wp:posOffset>
            </wp:positionV>
            <wp:extent cx="5796116" cy="1430218"/>
            <wp:effectExtent l="0" t="0" r="0" b="5080"/>
            <wp:wrapSquare wrapText="bothSides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16" cy="143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C07">
        <w:rPr>
          <w:rFonts w:ascii="Palatino Linotype" w:eastAsiaTheme="minorEastAsia" w:hAnsi="Palatino Linotype"/>
        </w:rPr>
        <w:t xml:space="preserve">In 2-D, an example of what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D6C07">
        <w:rPr>
          <w:rFonts w:ascii="Palatino Linotype" w:eastAsiaTheme="minorEastAsia" w:hAnsi="Palatino Linotype"/>
          <w:b/>
        </w:rPr>
        <w:t xml:space="preserve"> </w:t>
      </w:r>
      <w:r w:rsidR="00FD6C07">
        <w:rPr>
          <w:rFonts w:ascii="Palatino Linotype" w:eastAsiaTheme="minorEastAsia" w:hAnsi="Palatino Linotype"/>
          <w:bCs/>
        </w:rPr>
        <w:t>will look</w:t>
      </w:r>
      <w:r w:rsidR="00FD6C07" w:rsidRPr="00FD6C07">
        <w:rPr>
          <w:rFonts w:ascii="Palatino Linotype" w:eastAsiaTheme="minorEastAsia" w:hAnsi="Palatino Linotype"/>
          <w:bCs/>
        </w:rPr>
        <w:t xml:space="preserve"> like is:</w:t>
      </w:r>
    </w:p>
    <w:p w14:paraId="7E7584DF" w14:textId="45C2F0CE" w:rsidR="00F21973" w:rsidRDefault="00F21973" w:rsidP="00F21973">
      <w:pPr>
        <w:rPr>
          <w:rFonts w:ascii="Palatino Linotype" w:eastAsiaTheme="minorEastAsia" w:hAnsi="Palatino Linotype"/>
        </w:rPr>
      </w:pPr>
    </w:p>
    <w:p w14:paraId="629CF5A3" w14:textId="77777777" w:rsidR="00393481" w:rsidRPr="00393481" w:rsidRDefault="00393481" w:rsidP="00F21973">
      <w:pPr>
        <w:rPr>
          <w:rFonts w:ascii="Palatino Linotype" w:eastAsia="Times New Roman" w:hAnsi="Palatino Linotype" w:cs="Times New Roman"/>
          <w:sz w:val="2"/>
          <w:szCs w:val="2"/>
        </w:rPr>
      </w:pPr>
    </w:p>
    <w:p w14:paraId="1367F310" w14:textId="64321084" w:rsidR="00F21973" w:rsidRPr="00512C81" w:rsidRDefault="00E229B7" w:rsidP="00320ED4">
      <w:pPr>
        <w:pStyle w:val="ListParagraph"/>
        <w:numPr>
          <w:ilvl w:val="0"/>
          <w:numId w:val="14"/>
        </w:numPr>
        <w:ind w:left="630" w:hanging="540"/>
        <w:rPr>
          <w:rFonts w:ascii="Palatino Linotype" w:hAnsi="Palatino Linotype"/>
          <w:u w:val="single"/>
        </w:rPr>
      </w:pPr>
      <w:r w:rsidRPr="00512C81">
        <w:rPr>
          <w:rFonts w:ascii="Palatino Linotype" w:eastAsia="Times New Roman" w:hAnsi="Palatino Linotype" w:cs="Times New Roman"/>
        </w:rPr>
        <w:t>Download the skeleton Python script “2D_Heat_Implicit_Skeleton.py”.  Using the above discretization for the explicit solution, fill in the blanks (‘???’) to complete the code.</w:t>
      </w:r>
      <w:r w:rsidR="00F21973" w:rsidRPr="00512C81">
        <w:rPr>
          <w:rFonts w:ascii="Palatino Linotype" w:eastAsia="Times New Roman" w:hAnsi="Palatino Linotype" w:cs="Times New Roman"/>
        </w:rPr>
        <w:t xml:space="preserve"> </w:t>
      </w:r>
      <w:r w:rsidR="00DB7530">
        <w:rPr>
          <w:rFonts w:ascii="Palatino Linotype" w:eastAsia="Times New Roman" w:hAnsi="Palatino Linotype" w:cs="Times New Roman"/>
        </w:rPr>
        <w:t>Plot the model</w:t>
      </w:r>
      <w:r w:rsidR="00512C81">
        <w:rPr>
          <w:rFonts w:ascii="Palatino Linotype" w:eastAsia="Times New Roman" w:hAnsi="Palatino Linotype" w:cs="Times New Roman"/>
        </w:rPr>
        <w:t xml:space="preserve"> temperature evolution</w:t>
      </w:r>
      <w:r w:rsidR="00512C81">
        <w:rPr>
          <w:rFonts w:ascii="Palatino Linotype" w:eastAsia="Times New Roman" w:hAnsi="Palatino Linotype" w:cs="Times New Roman"/>
        </w:rPr>
        <w:t>.</w:t>
      </w:r>
    </w:p>
    <w:p w14:paraId="2741582D" w14:textId="77777777" w:rsidR="00512C81" w:rsidRPr="00DB7530" w:rsidRDefault="00512C81" w:rsidP="00512C81">
      <w:pPr>
        <w:pStyle w:val="ListParagraph"/>
        <w:ind w:left="630"/>
        <w:rPr>
          <w:rFonts w:ascii="Palatino Linotype" w:hAnsi="Palatino Linotype"/>
          <w:sz w:val="16"/>
          <w:szCs w:val="16"/>
          <w:u w:val="single"/>
        </w:rPr>
      </w:pPr>
    </w:p>
    <w:p w14:paraId="69839C2B" w14:textId="6FB07756" w:rsidR="00F21973" w:rsidRPr="00F21973" w:rsidRDefault="00F21973" w:rsidP="00F21973">
      <w:pPr>
        <w:pStyle w:val="ListParagraph"/>
        <w:ind w:left="630"/>
        <w:rPr>
          <w:rFonts w:ascii="Palatino Linotype" w:hAnsi="Palatino Linotype"/>
          <w:i/>
          <w:iCs/>
          <w:u w:val="single"/>
        </w:rPr>
      </w:pPr>
      <w:r w:rsidRPr="00F21973">
        <w:rPr>
          <w:rFonts w:ascii="Palatino Linotype" w:eastAsia="Times New Roman" w:hAnsi="Palatino Linotype" w:cs="Times New Roman"/>
          <w:i/>
          <w:iCs/>
        </w:rPr>
        <w:t>Note:</w:t>
      </w:r>
      <w:r w:rsidR="00E229B7" w:rsidRPr="00F21973">
        <w:rPr>
          <w:rFonts w:ascii="Palatino Linotype" w:eastAsia="Times New Roman" w:hAnsi="Palatino Linotype" w:cs="Times New Roman"/>
          <w:i/>
          <w:iCs/>
        </w:rPr>
        <w:t xml:space="preserve"> </w:t>
      </w:r>
      <w:r w:rsidRPr="00F21973">
        <w:rPr>
          <w:rFonts w:ascii="Palatino Linotype" w:eastAsia="Times New Roman" w:hAnsi="Palatino Linotype" w:cs="Times New Roman"/>
          <w:i/>
          <w:iCs/>
        </w:rPr>
        <w:t xml:space="preserve">In 2-D, keeping track of the temperatures (and coefficient locations) is quite tricky and best understood if you sketch the matrix and vector structures out on a piece of paper (and compare with the discretization, Eq. 4). In my skeleton code, the first thing I do is set </w:t>
      </w:r>
      <w:r w:rsidRPr="00F21973">
        <w:rPr>
          <w:rFonts w:ascii="Palatino Linotype" w:eastAsia="Times New Roman" w:hAnsi="Palatino Linotype" w:cs="Times New Roman"/>
          <w:i/>
          <w:iCs/>
        </w:rPr>
        <w:lastRenderedPageBreak/>
        <w:t xml:space="preserve">up a 2-D matrix that contains the vector index numbers of each temperature. </w:t>
      </w:r>
      <w:r w:rsidR="002E1415">
        <w:rPr>
          <w:rFonts w:ascii="Palatino Linotype" w:eastAsia="Times New Roman" w:hAnsi="Palatino Linotype" w:cs="Times New Roman"/>
          <w:i/>
          <w:iCs/>
        </w:rPr>
        <w:t>T</w:t>
      </w:r>
      <w:r w:rsidRPr="00F21973">
        <w:rPr>
          <w:rFonts w:ascii="Palatino Linotype" w:eastAsia="Times New Roman" w:hAnsi="Palatino Linotype" w:cs="Times New Roman"/>
          <w:i/>
          <w:iCs/>
        </w:rPr>
        <w:t>his helps to map the temperatures into the vector (for the matrix inversion) and then back to a 2-D matrix (to plot).</w:t>
      </w:r>
    </w:p>
    <w:p w14:paraId="6BA8FA3B" w14:textId="77777777" w:rsidR="00F21973" w:rsidRPr="00F21973" w:rsidRDefault="00F21973" w:rsidP="00F21973">
      <w:pPr>
        <w:rPr>
          <w:rFonts w:ascii="Palatino Linotype" w:hAnsi="Palatino Linotype"/>
          <w:u w:val="single"/>
        </w:rPr>
      </w:pPr>
    </w:p>
    <w:p w14:paraId="5901AC49" w14:textId="39451B22" w:rsidR="00960BB6" w:rsidRPr="00634343" w:rsidRDefault="00F21973" w:rsidP="00634343">
      <w:pPr>
        <w:pStyle w:val="ListParagraph"/>
        <w:numPr>
          <w:ilvl w:val="0"/>
          <w:numId w:val="14"/>
        </w:numPr>
        <w:ind w:left="630" w:hanging="540"/>
        <w:rPr>
          <w:rFonts w:ascii="Palatino Linotype" w:hAnsi="Palatino Linotype"/>
          <w:u w:val="single"/>
        </w:rPr>
      </w:pPr>
      <w:r>
        <w:rPr>
          <w:rFonts w:ascii="Palatino Linotype" w:eastAsia="Times New Roman" w:hAnsi="Palatino Linotype" w:cs="Times New Roman"/>
        </w:rPr>
        <w:t xml:space="preserve">Again, assess the stability of the solution with respect to </w:t>
      </w:r>
      <m:oMath>
        <m:r>
          <w:rPr>
            <w:rFonts w:ascii="Cambria Math" w:eastAsia="Times New Roman" w:hAnsi="Cambria Math" w:cs="Times New Roman"/>
          </w:rPr>
          <m:t>s=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κ∆t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∆x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Palatino Linotype" w:eastAsia="Times New Roman" w:hAnsi="Palatino Linotype" w:cs="Times New Roman"/>
        </w:rPr>
        <w:t>. How does this compare to the stability of the explicit scheme? Is this scheme faster (per timestep? Overall?).</w:t>
      </w:r>
    </w:p>
    <w:p w14:paraId="445BD520" w14:textId="77777777" w:rsidR="00F21973" w:rsidRPr="00794B72" w:rsidRDefault="00F21973" w:rsidP="00F21973">
      <w:pPr>
        <w:contextualSpacing/>
        <w:rPr>
          <w:rFonts w:ascii="Palatino Linotype" w:eastAsiaTheme="minorEastAsia" w:hAnsi="Palatino Linotype"/>
          <w:sz w:val="30"/>
          <w:szCs w:val="30"/>
        </w:rPr>
      </w:pPr>
    </w:p>
    <w:p w14:paraId="120C0CFC" w14:textId="171FAD5D" w:rsidR="00F21973" w:rsidRPr="00E229B7" w:rsidRDefault="00F21973" w:rsidP="00F21973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Calculating plume rise velocities:</w:t>
      </w:r>
    </w:p>
    <w:p w14:paraId="4AA91ED0" w14:textId="550FE2EF" w:rsidR="00C6420C" w:rsidRDefault="007822ED" w:rsidP="00F21973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ab/>
      </w:r>
    </w:p>
    <w:p w14:paraId="713E340C" w14:textId="0A741237" w:rsidR="00C6420C" w:rsidRPr="00C6420C" w:rsidRDefault="00C6420C" w:rsidP="00C6420C">
      <w:pPr>
        <w:pStyle w:val="ListParagraph"/>
        <w:numPr>
          <w:ilvl w:val="0"/>
          <w:numId w:val="16"/>
        </w:numPr>
        <w:ind w:left="630" w:hanging="540"/>
        <w:rPr>
          <w:rFonts w:ascii="Palatino Linotype" w:hAnsi="Palatino Linotype"/>
          <w:u w:val="single"/>
        </w:rPr>
      </w:pPr>
      <w:r>
        <w:rPr>
          <w:rFonts w:ascii="Palatino Linotype" w:eastAsia="Times New Roman" w:hAnsi="Palatino Linotype" w:cs="Times New Roman"/>
        </w:rPr>
        <w:t xml:space="preserve">In Section 4, we will solve the advection equation for a plume that is rising through the mantle. </w:t>
      </w:r>
      <w:r w:rsidR="00DB7530">
        <w:rPr>
          <w:rFonts w:ascii="Palatino Linotype" w:eastAsia="Times New Roman" w:hAnsi="Palatino Linotype" w:cs="Times New Roman"/>
        </w:rPr>
        <w:t>L</w:t>
      </w:r>
      <w:r>
        <w:rPr>
          <w:rFonts w:ascii="Palatino Linotype" w:eastAsia="Times New Roman" w:hAnsi="Palatino Linotype" w:cs="Times New Roman"/>
        </w:rPr>
        <w:t xml:space="preserve">et’s </w:t>
      </w:r>
      <w:r w:rsidR="00DB7530">
        <w:rPr>
          <w:rFonts w:ascii="Palatino Linotype" w:eastAsia="Times New Roman" w:hAnsi="Palatino Linotype" w:cs="Times New Roman"/>
        </w:rPr>
        <w:t xml:space="preserve">first </w:t>
      </w:r>
      <w:r>
        <w:rPr>
          <w:rFonts w:ascii="Palatino Linotype" w:eastAsia="Times New Roman" w:hAnsi="Palatino Linotype" w:cs="Times New Roman"/>
        </w:rPr>
        <w:t xml:space="preserve">a </w:t>
      </w:r>
      <w:r w:rsidR="00DB7530">
        <w:rPr>
          <w:rFonts w:ascii="Palatino Linotype" w:eastAsia="Times New Roman" w:hAnsi="Palatino Linotype" w:cs="Times New Roman"/>
        </w:rPr>
        <w:t>simple</w:t>
      </w:r>
      <w:r>
        <w:rPr>
          <w:rFonts w:ascii="Palatino Linotype" w:eastAsia="Times New Roman" w:hAnsi="Palatino Linotype" w:cs="Times New Roman"/>
        </w:rPr>
        <w:t xml:space="preserve"> calculation to </w:t>
      </w:r>
      <w:r w:rsidR="00DB7530">
        <w:rPr>
          <w:rFonts w:ascii="Palatino Linotype" w:eastAsia="Times New Roman" w:hAnsi="Palatino Linotype" w:cs="Times New Roman"/>
        </w:rPr>
        <w:t>estimate</w:t>
      </w:r>
      <w:r>
        <w:rPr>
          <w:rFonts w:ascii="Palatino Linotype" w:eastAsia="Times New Roman" w:hAnsi="Palatino Linotype" w:cs="Times New Roman"/>
        </w:rPr>
        <w:t xml:space="preserve"> out how fast the plume should rise. </w:t>
      </w:r>
    </w:p>
    <w:p w14:paraId="42562975" w14:textId="77777777" w:rsidR="00C6420C" w:rsidRPr="00DB7530" w:rsidRDefault="00C6420C" w:rsidP="00C6420C">
      <w:pPr>
        <w:pStyle w:val="ListParagraph"/>
        <w:ind w:left="630"/>
        <w:rPr>
          <w:rFonts w:ascii="Palatino Linotype" w:eastAsia="Times New Roman" w:hAnsi="Palatino Linotype" w:cs="Times New Roman"/>
          <w:sz w:val="16"/>
          <w:szCs w:val="16"/>
        </w:rPr>
      </w:pPr>
    </w:p>
    <w:p w14:paraId="354BB4D4" w14:textId="119F1D15" w:rsidR="00C6420C" w:rsidRDefault="00C6420C" w:rsidP="00C6420C">
      <w:pPr>
        <w:pStyle w:val="ListParagraph"/>
        <w:ind w:left="63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In class, we derived the Stokes velocity </w:t>
      </w:r>
      <m:oMath>
        <m:r>
          <w:rPr>
            <w:rFonts w:ascii="Cambria Math" w:eastAsia="Times New Roman" w:hAnsi="Cambria Math" w:cs="Times New Roman"/>
          </w:rPr>
          <m:t>v</m:t>
        </m:r>
      </m:oMath>
      <w:r>
        <w:rPr>
          <w:rFonts w:ascii="Palatino Linotype" w:eastAsia="Times New Roman" w:hAnsi="Palatino Linotype" w:cs="Times New Roman"/>
        </w:rPr>
        <w:t xml:space="preserve"> (in an approximate way) by balancing sphere buoyancy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4π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r>
          <w:rPr>
            <w:rFonts w:ascii="Cambria Math" w:eastAsia="Times New Roman" w:hAnsi="Cambria Math" w:cs="Times New Roman"/>
          </w:rPr>
          <m:t>ρg</m:t>
        </m:r>
      </m:oMath>
      <w:r>
        <w:rPr>
          <w:rFonts w:ascii="Palatino Linotype" w:eastAsia="Times New Roman" w:hAnsi="Palatino Linotype" w:cs="Times New Roman"/>
        </w:rPr>
        <w:t>) with viscous drag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v</m:t>
            </m:r>
          </m:sub>
        </m:sSub>
        <m:r>
          <w:rPr>
            <w:rFonts w:ascii="Cambria Math" w:eastAsia="Times New Roman" w:hAnsi="Cambria Math" w:cs="Times New Roman"/>
          </w:rPr>
          <m:t>≈4πa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r>
          <w:rPr>
            <w:rFonts w:ascii="Cambria Math" w:eastAsia="Times New Roman" w:hAnsi="Cambria Math" w:cs="Times New Roman"/>
          </w:rPr>
          <m:t>v</m:t>
        </m:r>
      </m:oMath>
      <w:r>
        <w:rPr>
          <w:rFonts w:ascii="Palatino Linotype" w:eastAsia="Times New Roman" w:hAnsi="Palatino Linotype" w:cs="Times New Roman"/>
        </w:rPr>
        <w:t>) to get:</w:t>
      </w:r>
    </w:p>
    <w:p w14:paraId="202B6481" w14:textId="77777777" w:rsidR="00C6420C" w:rsidRPr="00C6420C" w:rsidRDefault="00C6420C" w:rsidP="00C6420C">
      <w:pPr>
        <w:pStyle w:val="ListParagraph"/>
        <w:ind w:left="630"/>
        <w:rPr>
          <w:rFonts w:ascii="Palatino Linotype" w:eastAsia="Times New Roman" w:hAnsi="Palatino Linotype" w:cs="Times New Roman"/>
          <w:sz w:val="10"/>
          <w:szCs w:val="10"/>
        </w:rPr>
      </w:pPr>
    </w:p>
    <w:p w14:paraId="0B7AE1D0" w14:textId="3001491C" w:rsidR="00C6420C" w:rsidRPr="00C6420C" w:rsidRDefault="00C6420C" w:rsidP="00C6420C">
      <w:pPr>
        <w:pStyle w:val="ListParagraph"/>
        <w:ind w:left="3510" w:firstLine="90"/>
        <w:rPr>
          <w:rFonts w:ascii="Palatino Linotype" w:eastAsia="Times New Roman" w:hAnsi="Palatino Linotype" w:cs="Times New Roman"/>
          <w:sz w:val="30"/>
          <w:szCs w:val="30"/>
        </w:rPr>
      </w:pPr>
      <m:oMath>
        <m:r>
          <w:rPr>
            <w:rFonts w:ascii="Cambria Math" w:eastAsia="Times New Roman" w:hAnsi="Cambria Math" w:cs="Times New Roman"/>
            <w:sz w:val="30"/>
            <w:szCs w:val="30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0"/>
                <w:szCs w:val="30"/>
              </w:rPr>
              <m:t>Δ</m:t>
            </m:r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ρg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0"/>
                    <w:szCs w:val="30"/>
                  </w:rPr>
                  <m:t>m</m:t>
                </m:r>
              </m:sub>
            </m:sSub>
          </m:den>
        </m:f>
      </m:oMath>
      <w:r w:rsidRPr="00C6420C">
        <w:rPr>
          <w:rFonts w:ascii="Palatino Linotype" w:eastAsia="Times New Roman" w:hAnsi="Palatino Linotype" w:cs="Times New Roman"/>
          <w:sz w:val="30"/>
          <w:szCs w:val="30"/>
        </w:rPr>
        <w:t xml:space="preserve"> </w:t>
      </w:r>
      <w:r w:rsidRPr="00C6420C">
        <w:rPr>
          <w:rFonts w:ascii="Palatino Linotype" w:eastAsia="Times New Roman" w:hAnsi="Palatino Linotype" w:cs="Times New Roman"/>
          <w:sz w:val="30"/>
          <w:szCs w:val="30"/>
        </w:rPr>
        <w:tab/>
      </w:r>
      <w:r w:rsidRPr="00C6420C">
        <w:rPr>
          <w:rFonts w:ascii="Palatino Linotype" w:eastAsia="Times New Roman" w:hAnsi="Palatino Linotype" w:cs="Times New Roman"/>
          <w:sz w:val="30"/>
          <w:szCs w:val="30"/>
        </w:rPr>
        <w:tab/>
      </w:r>
      <w:r w:rsidRPr="00C6420C"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 w:rsidRPr="00C6420C">
        <w:rPr>
          <w:rFonts w:ascii="Palatino Linotype" w:eastAsia="Times New Roman" w:hAnsi="Palatino Linotype" w:cs="Times New Roman"/>
        </w:rPr>
        <w:t>(5)</w:t>
      </w:r>
    </w:p>
    <w:p w14:paraId="61AE6DF2" w14:textId="77777777" w:rsidR="00C6420C" w:rsidRPr="00C6420C" w:rsidRDefault="00C6420C" w:rsidP="00C6420C">
      <w:pPr>
        <w:pStyle w:val="ListParagraph"/>
        <w:ind w:left="630"/>
        <w:rPr>
          <w:rFonts w:ascii="Palatino Linotype" w:eastAsia="Times New Roman" w:hAnsi="Palatino Linotype" w:cs="Times New Roman"/>
          <w:sz w:val="12"/>
          <w:szCs w:val="12"/>
        </w:rPr>
      </w:pPr>
    </w:p>
    <w:p w14:paraId="6CCD6B6D" w14:textId="733B4C19" w:rsidR="00C6420C" w:rsidRPr="00C6420C" w:rsidRDefault="00C6420C" w:rsidP="00C6420C">
      <w:pPr>
        <w:pStyle w:val="ListParagraph"/>
        <w:ind w:left="630"/>
        <w:rPr>
          <w:rFonts w:ascii="Palatino Linotype" w:hAnsi="Palatino Linotype"/>
        </w:rPr>
      </w:pPr>
      <w:r w:rsidRPr="00C6420C">
        <w:rPr>
          <w:rFonts w:ascii="Palatino Linotype" w:hAnsi="Palatino Linotype"/>
        </w:rPr>
        <w:t>Using the plume parameters from Parts 1-2 (i.e., in the code) and Eq</w:t>
      </w:r>
      <w:r w:rsidR="002E1415">
        <w:rPr>
          <w:rFonts w:ascii="Palatino Linotype" w:hAnsi="Palatino Linotype"/>
        </w:rPr>
        <w:t>.</w:t>
      </w:r>
      <w:r w:rsidRPr="00C6420C">
        <w:rPr>
          <w:rFonts w:ascii="Palatino Linotype" w:hAnsi="Palatino Linotype"/>
        </w:rPr>
        <w:t xml:space="preserve"> 5 to estimate the rising velocity of the plume head. Use reasonable values for the parameters not contained within the code (i.e.,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</m:oMath>
      <w:r>
        <w:rPr>
          <w:rFonts w:ascii="Palatino Linotype" w:eastAsiaTheme="minorEastAsia" w:hAnsi="Palatino Linotype"/>
        </w:rPr>
        <w:t xml:space="preserve"> and thermal expansivity).</w:t>
      </w:r>
    </w:p>
    <w:p w14:paraId="625760F4" w14:textId="77777777" w:rsidR="00C6420C" w:rsidRPr="00854E61" w:rsidRDefault="00C6420C" w:rsidP="00C6420C">
      <w:pPr>
        <w:pStyle w:val="ListParagraph"/>
        <w:ind w:left="630"/>
        <w:rPr>
          <w:rFonts w:ascii="Palatino Linotype" w:hAnsi="Palatino Linotype"/>
          <w:u w:val="single"/>
        </w:rPr>
      </w:pPr>
    </w:p>
    <w:p w14:paraId="7D33C601" w14:textId="68ACB760" w:rsidR="000D01EF" w:rsidRPr="000D01EF" w:rsidRDefault="00BC550A" w:rsidP="00C6420C">
      <w:pPr>
        <w:pStyle w:val="ListParagraph"/>
        <w:numPr>
          <w:ilvl w:val="0"/>
          <w:numId w:val="16"/>
        </w:numPr>
        <w:ind w:left="630" w:hanging="54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</w:rPr>
        <w:t>I</w:t>
      </w:r>
      <w:r w:rsidR="00C6420C">
        <w:rPr>
          <w:rFonts w:ascii="Palatino Linotype" w:eastAsia="Times New Roman" w:hAnsi="Palatino Linotype" w:cs="Times New Roman"/>
        </w:rPr>
        <w:t>f the plume is rising in</w:t>
      </w:r>
      <w:r w:rsidR="00C6420C" w:rsidRPr="00155C20">
        <w:rPr>
          <w:rFonts w:ascii="Palatino Linotype" w:eastAsia="Times New Roman" w:hAnsi="Palatino Linotype" w:cs="Times New Roman"/>
        </w:rPr>
        <w:t xml:space="preserve"> a power-law mantle</w:t>
      </w:r>
      <w:r w:rsidRPr="00155C20">
        <w:rPr>
          <w:rFonts w:ascii="Palatino Linotype" w:eastAsia="Times New Roman" w:hAnsi="Palatino Linotype" w:cs="Times New Roman"/>
        </w:rPr>
        <w:t xml:space="preserve">, is </w:t>
      </w:r>
      <m:oMath>
        <m:r>
          <w:rPr>
            <w:rFonts w:ascii="Cambria Math" w:eastAsia="Times New Roman" w:hAnsi="Cambria Math" w:cs="Times New Roman"/>
          </w:rPr>
          <m:t>v</m:t>
        </m:r>
      </m:oMath>
      <w:r w:rsidR="00155C20" w:rsidRPr="00155C20">
        <w:rPr>
          <w:rFonts w:ascii="Palatino Linotype" w:eastAsia="Times New Roman" w:hAnsi="Palatino Linotype" w:cs="Times New Roman"/>
        </w:rPr>
        <w:t xml:space="preserve"> </w:t>
      </w:r>
      <w:r w:rsidRPr="00155C20">
        <w:rPr>
          <w:rFonts w:ascii="Palatino Linotype" w:eastAsia="Times New Roman" w:hAnsi="Palatino Linotype" w:cs="Times New Roman"/>
        </w:rPr>
        <w:t>still</w:t>
      </w:r>
      <w:r>
        <w:rPr>
          <w:rFonts w:ascii="Palatino Linotype" w:eastAsia="Times New Roman" w:hAnsi="Palatino Linotype" w:cs="Times New Roman"/>
        </w:rPr>
        <w:t xml:space="preserve"> </w:t>
      </w:r>
      <w:r w:rsidRPr="00BC550A">
        <w:rPr>
          <w:rFonts w:ascii="Palatino Linotype" w:eastAsia="Times New Roman" w:hAnsi="Palatino Linotype" w:cs="Times New Roman"/>
        </w:rPr>
        <w:t xml:space="preserve">proportional to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</w:rPr>
              <m:t>ρ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Palatino Linotype" w:eastAsia="Times New Roman" w:hAnsi="Palatino Linotype" w:cs="Times New Roman"/>
        </w:rPr>
        <w:t xml:space="preserve">? To address this, </w:t>
      </w:r>
      <w:r w:rsidRPr="000D01EF">
        <w:rPr>
          <w:rFonts w:ascii="Palatino Linotype" w:eastAsia="Times New Roman" w:hAnsi="Palatino Linotype" w:cs="Times New Roman"/>
        </w:rPr>
        <w:t xml:space="preserve">again balance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Pr="000D01EF">
        <w:rPr>
          <w:rFonts w:ascii="Palatino Linotype" w:eastAsia="Times New Roman" w:hAnsi="Palatino Linotype" w:cs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v</m:t>
            </m:r>
          </m:sub>
        </m:sSub>
      </m:oMath>
      <w:r w:rsidRPr="000D01EF">
        <w:rPr>
          <w:rFonts w:ascii="Palatino Linotype" w:eastAsia="Times New Roman" w:hAnsi="Palatino Linotype" w:cs="Times New Roman"/>
        </w:rPr>
        <w:t>.</w:t>
      </w:r>
      <w:r w:rsidR="000D01EF" w:rsidRPr="000D01EF">
        <w:rPr>
          <w:rFonts w:ascii="Palatino Linotype" w:eastAsia="Times New Roman" w:hAnsi="Palatino Linotype" w:cs="Times New Roman"/>
        </w:rPr>
        <w:t xml:space="preserve"> </w:t>
      </w:r>
      <w:r w:rsidRPr="000D01EF">
        <w:rPr>
          <w:rFonts w:ascii="Palatino Linotype" w:eastAsia="Times New Roman" w:hAnsi="Palatino Linotype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0D01EF">
        <w:rPr>
          <w:rFonts w:ascii="Palatino Linotype" w:eastAsia="Times New Roman" w:hAnsi="Palatino Linotype" w:cs="Times New Roman"/>
        </w:rPr>
        <w:t xml:space="preserve">will not change, but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v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0D01EF">
        <w:rPr>
          <w:rFonts w:ascii="Palatino Linotype" w:eastAsia="Times New Roman" w:hAnsi="Palatino Linotype" w:cs="Times New Roman"/>
        </w:rPr>
        <w:t xml:space="preserve">will now incorporate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>∝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η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</m:acc>
      </m:oMath>
      <w:r w:rsidR="000D01EF">
        <w:rPr>
          <w:rFonts w:ascii="Palatino Linotype" w:eastAsia="Times New Roman" w:hAnsi="Palatino Linotype" w:cs="Times New Roman"/>
        </w:rPr>
        <w:t xml:space="preserve"> (where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η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</m:oMath>
      <w:r w:rsidR="000D01EF">
        <w:rPr>
          <w:rFonts w:ascii="Palatino Linotype" w:eastAsia="Times New Roman" w:hAnsi="Palatino Linotype" w:cs="Times New Roman"/>
        </w:rPr>
        <w:t xml:space="preserve"> is a scal</w:t>
      </w:r>
      <w:r w:rsidR="009271BC">
        <w:rPr>
          <w:rFonts w:ascii="Palatino Linotype" w:eastAsia="Times New Roman" w:hAnsi="Palatino Linotype" w:cs="Times New Roman"/>
        </w:rPr>
        <w:t xml:space="preserve">ing </w:t>
      </w:r>
      <w:r w:rsidR="000D01EF">
        <w:rPr>
          <w:rFonts w:ascii="Palatino Linotype" w:eastAsia="Times New Roman" w:hAnsi="Palatino Linotype" w:cs="Times New Roman"/>
        </w:rPr>
        <w:t xml:space="preserve">viscosity, as actual viscosity now depends on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</m:acc>
      </m:oMath>
      <w:r w:rsidR="0086666E">
        <w:rPr>
          <w:rFonts w:ascii="Palatino Linotype" w:eastAsia="Times New Roman" w:hAnsi="Palatino Linotype" w:cs="Times New Roman"/>
        </w:rPr>
        <w:t>)</w:t>
      </w:r>
      <w:r w:rsidR="000D01EF">
        <w:rPr>
          <w:rFonts w:ascii="Palatino Linotype" w:eastAsia="Times New Roman" w:hAnsi="Palatino Linotype" w:cs="Times New Roman"/>
        </w:rPr>
        <w:t xml:space="preserve">. </w:t>
      </w:r>
    </w:p>
    <w:p w14:paraId="214E086D" w14:textId="77777777" w:rsidR="000D01EF" w:rsidRPr="000D01EF" w:rsidRDefault="000D01EF" w:rsidP="000D01EF">
      <w:pPr>
        <w:pStyle w:val="ListParagraph"/>
        <w:ind w:left="630"/>
        <w:rPr>
          <w:rFonts w:ascii="Palatino Linotype" w:eastAsia="Times New Roman" w:hAnsi="Palatino Linotype" w:cs="Times New Roman"/>
          <w:sz w:val="16"/>
          <w:szCs w:val="16"/>
        </w:rPr>
      </w:pPr>
    </w:p>
    <w:p w14:paraId="168C2B58" w14:textId="7E5E4D2F" w:rsidR="00C6420C" w:rsidRPr="000D01EF" w:rsidRDefault="000D01EF" w:rsidP="000D01EF">
      <w:pPr>
        <w:pStyle w:val="ListParagraph"/>
        <w:ind w:left="63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</w:rPr>
        <w:t xml:space="preserve">What is the power-law form of the Stokes velocity? As a </w:t>
      </w:r>
      <w:r w:rsidR="00BA2D61">
        <w:rPr>
          <w:rFonts w:ascii="Palatino Linotype" w:eastAsia="Times New Roman" w:hAnsi="Palatino Linotype" w:cs="Times New Roman"/>
        </w:rPr>
        <w:t xml:space="preserve">sanity </w:t>
      </w:r>
      <w:r>
        <w:rPr>
          <w:rFonts w:ascii="Palatino Linotype" w:eastAsia="Times New Roman" w:hAnsi="Palatino Linotype" w:cs="Times New Roman"/>
        </w:rPr>
        <w:t xml:space="preserve">check, verify that this form is equivalent to Equation 5 when </w:t>
      </w:r>
      <w:r w:rsidR="00A026A5">
        <w:rPr>
          <w:rFonts w:ascii="Palatino Linotype" w:eastAsia="Times New Roman" w:hAnsi="Palatino Linotype" w:cs="Times New Roman"/>
        </w:rPr>
        <w:t>plug</w:t>
      </w:r>
      <w:r>
        <w:rPr>
          <w:rFonts w:ascii="Palatino Linotype" w:eastAsia="Times New Roman" w:hAnsi="Palatino Linotype" w:cs="Times New Roman"/>
        </w:rPr>
        <w:t xml:space="preserve"> </w:t>
      </w:r>
      <w:r w:rsidR="00A026A5">
        <w:rPr>
          <w:rFonts w:ascii="Palatino Linotype" w:eastAsia="Times New Roman" w:hAnsi="Palatino Linotype" w:cs="Times New Roman"/>
        </w:rPr>
        <w:t>in</w:t>
      </w:r>
      <w:r>
        <w:rPr>
          <w:rFonts w:ascii="Palatino Linotype" w:eastAsia="Times New Roman" w:hAnsi="Palatino Linotype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Palatino Linotype" w:eastAsia="Times New Roman" w:hAnsi="Palatino Linotype" w:cs="Times New Roman"/>
        </w:rPr>
        <w:t xml:space="preserve"> = 1</w:t>
      </w:r>
      <w:r w:rsidR="00CE6D2E">
        <w:rPr>
          <w:rFonts w:ascii="Palatino Linotype" w:eastAsia="Times New Roman" w:hAnsi="Palatino Linotype" w:cs="Times New Roman"/>
        </w:rPr>
        <w:t>.</w:t>
      </w:r>
    </w:p>
    <w:p w14:paraId="6E8D7EE6" w14:textId="77777777" w:rsidR="00C6420C" w:rsidRDefault="00C6420C" w:rsidP="00F21973">
      <w:pPr>
        <w:contextualSpacing/>
        <w:rPr>
          <w:rFonts w:ascii="Palatino Linotype" w:hAnsi="Palatino Linotype"/>
        </w:rPr>
      </w:pPr>
    </w:p>
    <w:p w14:paraId="3854B468" w14:textId="36A003F6" w:rsidR="00634343" w:rsidRDefault="00634343" w:rsidP="00634343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Explicit</w:t>
      </w:r>
      <w:r w:rsidRPr="00FF68C0">
        <w:rPr>
          <w:rFonts w:ascii="Palatino Linotype" w:hAnsi="Palatino Linotype"/>
          <w:b/>
          <w:bCs/>
        </w:rPr>
        <w:t xml:space="preserve"> solution</w:t>
      </w:r>
      <w:r>
        <w:rPr>
          <w:rFonts w:ascii="Palatino Linotype" w:hAnsi="Palatino Linotype"/>
          <w:b/>
          <w:bCs/>
        </w:rPr>
        <w:t xml:space="preserve"> of the 2-D advection equation:</w:t>
      </w:r>
    </w:p>
    <w:p w14:paraId="33C4CF68" w14:textId="306B3DE5" w:rsidR="0086666E" w:rsidRDefault="0086666E" w:rsidP="0086666E">
      <w:pPr>
        <w:rPr>
          <w:rFonts w:ascii="Palatino Linotype" w:hAnsi="Palatino Linotype"/>
          <w:b/>
          <w:bCs/>
        </w:rPr>
      </w:pPr>
    </w:p>
    <w:p w14:paraId="1D32419A" w14:textId="4FD8D458" w:rsidR="0086666E" w:rsidRPr="0086666E" w:rsidRDefault="0086666E" w:rsidP="0086666E">
      <w:pPr>
        <w:rPr>
          <w:rFonts w:ascii="Palatino Linotype" w:hAnsi="Palatino Linotype"/>
        </w:rPr>
      </w:pPr>
      <w:r w:rsidRPr="0086666E">
        <w:rPr>
          <w:rFonts w:ascii="Palatino Linotype" w:hAnsi="Palatino Linotype"/>
        </w:rPr>
        <w:t xml:space="preserve">We will </w:t>
      </w:r>
      <w:r>
        <w:rPr>
          <w:rFonts w:ascii="Palatino Linotype" w:hAnsi="Palatino Linotype"/>
        </w:rPr>
        <w:t xml:space="preserve">now </w:t>
      </w:r>
      <w:r w:rsidRPr="0086666E">
        <w:rPr>
          <w:rFonts w:ascii="Palatino Linotype" w:hAnsi="Palatino Linotype"/>
        </w:rPr>
        <w:t xml:space="preserve">use the </w:t>
      </w:r>
      <w:r>
        <w:rPr>
          <w:rFonts w:ascii="Palatino Linotype" w:hAnsi="Palatino Linotype"/>
        </w:rPr>
        <w:t>LAX</w:t>
      </w:r>
      <w:r w:rsidRPr="0086666E">
        <w:rPr>
          <w:rFonts w:ascii="Palatino Linotype" w:hAnsi="Palatino Linotype"/>
        </w:rPr>
        <w:t xml:space="preserve"> method to implement plume advection</w:t>
      </w:r>
      <w:r>
        <w:rPr>
          <w:rFonts w:ascii="Palatino Linotype" w:hAnsi="Palatino Linotype"/>
        </w:rPr>
        <w:t xml:space="preserve">. LAX is chosen as it is simple to implement while generally behaving </w:t>
      </w:r>
      <w:r w:rsidR="00FC5862">
        <w:rPr>
          <w:rFonts w:ascii="Palatino Linotype" w:hAnsi="Palatino Linotype"/>
        </w:rPr>
        <w:t>better</w:t>
      </w:r>
      <w:r>
        <w:rPr>
          <w:rFonts w:ascii="Palatino Linotype" w:hAnsi="Palatino Linotype"/>
        </w:rPr>
        <w:t xml:space="preserve"> than FTCS. In 2-D</w:t>
      </w:r>
      <w:r w:rsidR="00A642CF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the advection equation is:</w:t>
      </w:r>
    </w:p>
    <w:p w14:paraId="2EA6A982" w14:textId="422CC15E" w:rsidR="0086666E" w:rsidRDefault="0086666E" w:rsidP="0086666E">
      <w:pPr>
        <w:ind w:left="288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ascii="Palatino Linotype" w:eastAsiaTheme="minorEastAsia" w:hAnsi="Palatino Linotype"/>
        </w:rPr>
        <w:t xml:space="preserve"> 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(</w:t>
      </w:r>
      <w:r>
        <w:rPr>
          <w:rFonts w:ascii="Palatino Linotype" w:eastAsiaTheme="minorEastAsia" w:hAnsi="Palatino Linotype"/>
        </w:rPr>
        <w:t>6</w:t>
      </w:r>
      <w:r>
        <w:rPr>
          <w:rFonts w:ascii="Palatino Linotype" w:eastAsiaTheme="minorEastAsia" w:hAnsi="Palatino Linotype"/>
        </w:rPr>
        <w:t>)</w:t>
      </w:r>
    </w:p>
    <w:p w14:paraId="4A030AE4" w14:textId="77777777" w:rsidR="00794B72" w:rsidRDefault="00794B72" w:rsidP="0086666E">
      <w:pPr>
        <w:ind w:left="2880" w:firstLine="720"/>
        <w:contextualSpacing/>
        <w:rPr>
          <w:rFonts w:ascii="Palatino Linotype" w:hAnsi="Palatino Linotype"/>
        </w:rPr>
      </w:pPr>
    </w:p>
    <w:p w14:paraId="681FD5F2" w14:textId="4859A7F1" w:rsidR="00B61C9B" w:rsidRDefault="0086666E" w:rsidP="007822ED">
      <w:pPr>
        <w:rPr>
          <w:rFonts w:ascii="Palatino Linotype" w:eastAsia="Times New Roman" w:hAnsi="Palatino Linotype" w:cs="Times New Roman"/>
        </w:rPr>
      </w:pPr>
      <w:r w:rsidRPr="0086666E">
        <w:rPr>
          <w:rFonts w:ascii="Palatino Linotype" w:eastAsia="Times New Roman" w:hAnsi="Palatino Linotype" w:cs="Times New Roman"/>
        </w:rPr>
        <w:t>D</w:t>
      </w:r>
      <w:r>
        <w:rPr>
          <w:rFonts w:ascii="Palatino Linotype" w:eastAsia="Times New Roman" w:hAnsi="Palatino Linotype" w:cs="Times New Roman"/>
        </w:rPr>
        <w:t xml:space="preserve">iscretizing this </w:t>
      </w:r>
      <w:r w:rsidR="001E1853">
        <w:rPr>
          <w:rFonts w:ascii="Palatino Linotype" w:eastAsia="Times New Roman" w:hAnsi="Palatino Linotype" w:cs="Times New Roman"/>
        </w:rPr>
        <w:t>with</w:t>
      </w:r>
      <w:r>
        <w:rPr>
          <w:rFonts w:ascii="Palatino Linotype" w:eastAsia="Times New Roman" w:hAnsi="Palatino Linotype" w:cs="Times New Roman"/>
        </w:rPr>
        <w:t xml:space="preserve"> the LAX </w:t>
      </w:r>
      <w:r w:rsidR="001E1853">
        <w:rPr>
          <w:rFonts w:ascii="Palatino Linotype" w:eastAsia="Times New Roman" w:hAnsi="Palatino Linotype" w:cs="Times New Roman"/>
        </w:rPr>
        <w:t>strategy</w:t>
      </w:r>
      <w:r>
        <w:rPr>
          <w:rFonts w:ascii="Palatino Linotype" w:eastAsia="Times New Roman" w:hAnsi="Palatino Linotype" w:cs="Times New Roman"/>
        </w:rPr>
        <w:t xml:space="preserve"> produces:</w:t>
      </w:r>
    </w:p>
    <w:p w14:paraId="66D44D6A" w14:textId="79AAC78D" w:rsidR="0086666E" w:rsidRPr="001E1853" w:rsidRDefault="0086666E" w:rsidP="007822ED">
      <w:pPr>
        <w:rPr>
          <w:rFonts w:ascii="Palatino Linotype" w:eastAsia="Times New Roman" w:hAnsi="Palatino Linotype" w:cs="Times New Roman"/>
          <w:sz w:val="30"/>
          <w:szCs w:val="30"/>
        </w:rPr>
      </w:pPr>
    </w:p>
    <w:p w14:paraId="27B66994" w14:textId="0FFBA96C" w:rsidR="0086666E" w:rsidRDefault="00F9634C" w:rsidP="00F9634C">
      <w:pPr>
        <w:ind w:firstLine="720"/>
        <w:rPr>
          <w:rFonts w:ascii="Palatino Linotype" w:eastAsiaTheme="minorEastAsia" w:hAnsi="Palatino Linotype"/>
        </w:rPr>
      </w:pPr>
      <w:r>
        <w:rPr>
          <w:rFonts w:ascii="Palatino Linotype" w:eastAsia="Times New Roman" w:hAnsi="Palatino Linotype" w:cs="Times New Roman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  <m:r>
                  <w:rPr>
                    <w:rFonts w:ascii="Cambria Math" w:hAnsi="Cambria Math"/>
                  </w:rPr>
                  <m:t>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  <m:r>
                  <w:rPr>
                    <w:rFonts w:ascii="Cambria Math" w:hAnsi="Cambria Math"/>
                  </w:rPr>
                  <m:t>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)/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x;i,j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  <m:r>
                  <w:rPr>
                    <w:rFonts w:ascii="Cambria Math" w:hAnsi="Cambria Math"/>
                  </w:rPr>
                  <m:t>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  <m:r>
                  <w:rPr>
                    <w:rFonts w:ascii="Cambria Math" w:hAnsi="Cambria Math"/>
                  </w:rPr>
                  <m:t>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2∆x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z;i,j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2∆</m:t>
            </m:r>
            <m:r>
              <w:rPr>
                <w:rFonts w:ascii="Cambria Math" w:hAnsi="Cambria Math"/>
              </w:rPr>
              <m:t>z</m:t>
            </m:r>
          </m:den>
        </m:f>
      </m:oMath>
      <w:r w:rsidR="0086666E">
        <w:rPr>
          <w:rFonts w:ascii="Palatino Linotype" w:eastAsiaTheme="minorEastAsia" w:hAnsi="Palatino Linotype"/>
        </w:rPr>
        <w:t xml:space="preserve">  </w:t>
      </w:r>
      <w:r w:rsidR="0086666E">
        <w:rPr>
          <w:rFonts w:ascii="Palatino Linotype" w:eastAsiaTheme="minorEastAsia" w:hAnsi="Palatino Linotype"/>
        </w:rPr>
        <w:tab/>
      </w:r>
      <w:r w:rsidR="001E1853">
        <w:rPr>
          <w:rFonts w:ascii="Palatino Linotype" w:eastAsiaTheme="minorEastAsia" w:hAnsi="Palatino Linotype"/>
        </w:rPr>
        <w:t xml:space="preserve">       </w:t>
      </w:r>
      <w:r w:rsidR="0086666E">
        <w:rPr>
          <w:rFonts w:ascii="Palatino Linotype" w:eastAsiaTheme="minorEastAsia" w:hAnsi="Palatino Linotype"/>
        </w:rPr>
        <w:t>(7</w:t>
      </w:r>
      <w:r w:rsidR="0086666E">
        <w:rPr>
          <w:rFonts w:ascii="Palatino Linotype" w:eastAsiaTheme="minorEastAsia" w:hAnsi="Palatino Linotype"/>
        </w:rPr>
        <w:t>)</w:t>
      </w:r>
    </w:p>
    <w:p w14:paraId="3F36C6CD" w14:textId="77777777" w:rsidR="00097262" w:rsidRPr="001E1853" w:rsidRDefault="00097262" w:rsidP="00097262">
      <w:pPr>
        <w:rPr>
          <w:rFonts w:ascii="Palatino Linotype" w:eastAsia="Times New Roman" w:hAnsi="Palatino Linotype" w:cs="Times New Roman"/>
          <w:sz w:val="16"/>
          <w:szCs w:val="16"/>
        </w:rPr>
      </w:pPr>
    </w:p>
    <w:p w14:paraId="6FFD5461" w14:textId="1D55391A" w:rsidR="0086666E" w:rsidRPr="00097262" w:rsidRDefault="00097262" w:rsidP="00097262">
      <w:pPr>
        <w:rPr>
          <w:rFonts w:ascii="Palatino Linotype" w:eastAsia="Times New Roman" w:hAnsi="Palatino Linotype" w:cs="Times New Roman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n+1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0.25</m:t>
            </m:r>
            <m:r>
              <w:rPr>
                <w:rFonts w:ascii="Cambria Math" w:hAnsi="Cambria Math"/>
                <w:sz w:val="22"/>
                <w:szCs w:val="22"/>
              </w:rPr>
              <m:t>(T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i+1,j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i-1,j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i,j+1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x;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,j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2∆x</m:t>
            </m:r>
          </m:den>
        </m:f>
        <m:r>
          <w:rPr>
            <w:rFonts w:ascii="Cambria Math" w:hAnsi="Cambria Math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i+1,j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-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i-1,j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∆t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;i,j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2∆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-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bSup>
        <m:r>
          <w:rPr>
            <w:rFonts w:ascii="Cambria Math" w:hAnsi="Cambria Math"/>
            <w:sz w:val="22"/>
            <w:szCs w:val="22"/>
          </w:rPr>
          <m:t>)</m:t>
        </m:r>
      </m:oMath>
      <w:r w:rsidR="0086666E" w:rsidRPr="00097262">
        <w:rPr>
          <w:rFonts w:ascii="Palatino Linotype" w:eastAsiaTheme="minorEastAsia" w:hAnsi="Palatino Linotype"/>
          <w:sz w:val="22"/>
          <w:szCs w:val="22"/>
        </w:rPr>
        <w:t xml:space="preserve">  </w:t>
      </w:r>
      <w:r w:rsidR="001E1853">
        <w:rPr>
          <w:rFonts w:ascii="Palatino Linotype" w:eastAsiaTheme="minorEastAsia" w:hAnsi="Palatino Linotype"/>
          <w:sz w:val="22"/>
          <w:szCs w:val="22"/>
        </w:rPr>
        <w:t xml:space="preserve">      </w:t>
      </w:r>
      <w:r w:rsidR="0086666E" w:rsidRPr="00097262">
        <w:rPr>
          <w:rFonts w:ascii="Palatino Linotype" w:eastAsiaTheme="minorEastAsia" w:hAnsi="Palatino Linotype"/>
          <w:sz w:val="22"/>
          <w:szCs w:val="22"/>
        </w:rPr>
        <w:t>(</w:t>
      </w:r>
      <w:r w:rsidR="0086666E" w:rsidRPr="00097262">
        <w:rPr>
          <w:rFonts w:ascii="Palatino Linotype" w:eastAsiaTheme="minorEastAsia" w:hAnsi="Palatino Linotype"/>
          <w:sz w:val="22"/>
          <w:szCs w:val="22"/>
        </w:rPr>
        <w:t>8</w:t>
      </w:r>
      <w:r w:rsidR="0086666E" w:rsidRPr="00097262">
        <w:rPr>
          <w:rFonts w:ascii="Palatino Linotype" w:eastAsiaTheme="minorEastAsia" w:hAnsi="Palatino Linotype"/>
          <w:sz w:val="22"/>
          <w:szCs w:val="22"/>
        </w:rPr>
        <w:t>)</w:t>
      </w:r>
    </w:p>
    <w:p w14:paraId="7F55A0A0" w14:textId="65E97948" w:rsidR="0086666E" w:rsidRDefault="0086666E" w:rsidP="007822ED">
      <w:pPr>
        <w:rPr>
          <w:rFonts w:ascii="Palatino Linotype" w:eastAsia="Times New Roman" w:hAnsi="Palatino Linotype" w:cs="Times New Roman"/>
          <w:i/>
          <w:iCs/>
        </w:rPr>
      </w:pPr>
    </w:p>
    <w:p w14:paraId="48DE9DDE" w14:textId="77777777" w:rsidR="00794B72" w:rsidRDefault="00794B72" w:rsidP="007822ED">
      <w:pPr>
        <w:rPr>
          <w:rFonts w:ascii="Palatino Linotype" w:eastAsia="Times New Roman" w:hAnsi="Palatino Linotype" w:cs="Times New Roman"/>
          <w:i/>
          <w:iCs/>
        </w:rPr>
      </w:pPr>
    </w:p>
    <w:p w14:paraId="01C99274" w14:textId="2EC7D94C" w:rsidR="001E1853" w:rsidRPr="00794B72" w:rsidRDefault="00794B72" w:rsidP="001E1853">
      <w:pPr>
        <w:pStyle w:val="ListParagraph"/>
        <w:numPr>
          <w:ilvl w:val="0"/>
          <w:numId w:val="17"/>
        </w:numPr>
        <w:rPr>
          <w:rFonts w:ascii="Palatino Linotype" w:hAnsi="Palatino Linotype"/>
          <w:u w:val="single"/>
        </w:rPr>
      </w:pPr>
      <w:r>
        <w:rPr>
          <w:rFonts w:ascii="Palatino Linotype" w:eastAsia="Times New Roman" w:hAnsi="Palatino Linotype" w:cs="Times New Roman"/>
        </w:rPr>
        <w:t xml:space="preserve">Download the skeleton Python script “2D_Advection_Lax_Skeleton.py” and fill in the blanks (‘???’) to complete the code using the LAX method (Eqns. 7-8). </w:t>
      </w:r>
      <w:r w:rsidR="00512C81">
        <w:rPr>
          <w:rFonts w:ascii="Palatino Linotype" w:eastAsia="Times New Roman" w:hAnsi="Palatino Linotype" w:cs="Times New Roman"/>
        </w:rPr>
        <w:t>Include</w:t>
      </w:r>
      <w:r>
        <w:rPr>
          <w:rFonts w:ascii="Palatino Linotype" w:eastAsia="Times New Roman" w:hAnsi="Palatino Linotype" w:cs="Times New Roman"/>
        </w:rPr>
        <w:t xml:space="preserve"> plots showing the </w:t>
      </w:r>
      <w:r w:rsidR="00512C81">
        <w:rPr>
          <w:rFonts w:ascii="Palatino Linotype" w:eastAsia="Times New Roman" w:hAnsi="Palatino Linotype" w:cs="Times New Roman"/>
        </w:rPr>
        <w:t xml:space="preserve">computed </w:t>
      </w:r>
      <w:r>
        <w:rPr>
          <w:rFonts w:ascii="Palatino Linotype" w:eastAsia="Times New Roman" w:hAnsi="Palatino Linotype" w:cs="Times New Roman"/>
        </w:rPr>
        <w:t xml:space="preserve">temperature evolution </w:t>
      </w:r>
      <w:r>
        <w:rPr>
          <w:rFonts w:ascii="Palatino Linotype" w:eastAsia="Times New Roman" w:hAnsi="Palatino Linotype" w:cs="Times New Roman"/>
        </w:rPr>
        <w:t>(the plume should rise towards the surface).</w:t>
      </w:r>
    </w:p>
    <w:p w14:paraId="65D7FB35" w14:textId="77777777" w:rsidR="00794B72" w:rsidRPr="00794B72" w:rsidRDefault="00794B72" w:rsidP="00794B72">
      <w:pPr>
        <w:pStyle w:val="ListParagraph"/>
        <w:rPr>
          <w:rFonts w:ascii="Palatino Linotype" w:hAnsi="Palatino Linotype"/>
          <w:u w:val="single"/>
        </w:rPr>
      </w:pPr>
    </w:p>
    <w:p w14:paraId="6DE27DE9" w14:textId="7747A64B" w:rsidR="00794B72" w:rsidRPr="00F9634C" w:rsidRDefault="00794B72" w:rsidP="00F9634C">
      <w:pPr>
        <w:pStyle w:val="ListParagraph"/>
        <w:numPr>
          <w:ilvl w:val="0"/>
          <w:numId w:val="17"/>
        </w:numPr>
        <w:rPr>
          <w:rFonts w:ascii="Palatino Linotype" w:hAnsi="Palatino Linotype"/>
          <w:u w:val="single"/>
        </w:rPr>
      </w:pPr>
      <w:r w:rsidRPr="00F9634C">
        <w:rPr>
          <w:rFonts w:ascii="Palatino Linotype" w:hAnsi="Palatino Linotype"/>
        </w:rPr>
        <w:t xml:space="preserve">As before, vary </w:t>
      </w:r>
      <w:r w:rsidRPr="00F9634C">
        <w:rPr>
          <w:rFonts w:ascii="Palatino Linotype" w:eastAsia="Times New Roman" w:hAnsi="Palatino Linotype" w:cs="Times New Roman"/>
        </w:rPr>
        <w:t xml:space="preserve">the </w:t>
      </w:r>
      <w:r w:rsidRPr="00F9634C">
        <w:rPr>
          <w:rFonts w:ascii="Palatino Linotype" w:eastAsia="Times New Roman" w:hAnsi="Palatino Linotype" w:cs="Times New Roman"/>
        </w:rPr>
        <w:t xml:space="preserve">numerical </w:t>
      </w:r>
      <w:r w:rsidRPr="00F9634C">
        <w:rPr>
          <w:rFonts w:ascii="Palatino Linotype" w:eastAsia="Times New Roman" w:hAnsi="Palatino Linotype" w:cs="Times New Roman"/>
        </w:rPr>
        <w:t>parameters (e.g., use more/less grid points, larger/smaller time step)</w:t>
      </w:r>
      <w:r w:rsidR="00F9634C">
        <w:rPr>
          <w:rFonts w:ascii="Palatino Linotype" w:eastAsia="Times New Roman" w:hAnsi="Palatino Linotype" w:cs="Times New Roman"/>
        </w:rPr>
        <w:t>. C</w:t>
      </w:r>
      <w:r w:rsidR="00F9634C" w:rsidRPr="00F9634C">
        <w:rPr>
          <w:rFonts w:ascii="Palatino Linotype" w:eastAsia="Times New Roman" w:hAnsi="Palatino Linotype" w:cs="Times New Roman"/>
        </w:rPr>
        <w:t>alculate the relevant stability parameter</w:t>
      </w:r>
      <w:r w:rsidR="00F9634C">
        <w:rPr>
          <w:rFonts w:ascii="Palatino Linotype" w:eastAsia="Times New Roman" w:hAnsi="Palatino Linotype" w:cs="Times New Roman"/>
        </w:rPr>
        <w:t xml:space="preserve"> for advection –</w:t>
      </w:r>
      <w:r w:rsidR="00F9634C" w:rsidRPr="00F9634C">
        <w:rPr>
          <w:rFonts w:ascii="Palatino Linotype" w:eastAsia="Times New Roman" w:hAnsi="Palatino Linotype" w:cs="Times New Roman"/>
        </w:rPr>
        <w:t xml:space="preserve"> the </w:t>
      </w:r>
      <w:r w:rsidR="00F9634C" w:rsidRPr="00F9634C">
        <w:rPr>
          <w:rFonts w:ascii="Palatino Linotype" w:eastAsia="Times New Roman" w:hAnsi="Palatino Linotype" w:cs="Times New Roman"/>
          <w:i/>
          <w:iCs/>
        </w:rPr>
        <w:t>Courant number</w:t>
      </w:r>
      <w:r w:rsidR="00F9634C" w:rsidRPr="00F9634C">
        <w:rPr>
          <w:rFonts w:ascii="Palatino Linotype" w:eastAsia="Times New Roman" w:hAnsi="Palatino Linotype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x,i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r w:rsidR="00F9634C" w:rsidRPr="00F9634C">
        <w:rPr>
          <w:rFonts w:ascii="Palatino Linotype" w:eastAsia="Times New Roman" w:hAnsi="Palatino Linotype" w:cs="Times New Roman"/>
        </w:rPr>
        <w:t xml:space="preserve"> </w:t>
      </w:r>
      <w:r w:rsidR="00F9634C">
        <w:rPr>
          <w:rFonts w:ascii="Palatino Linotype" w:eastAsia="Times New Roman" w:hAnsi="Palatino Linotype" w:cs="Times New Roman"/>
        </w:rPr>
        <w:t>–</w:t>
      </w:r>
      <w:r w:rsidR="00F9634C" w:rsidRPr="00F9634C">
        <w:rPr>
          <w:rFonts w:ascii="Palatino Linotype" w:eastAsia="Times New Roman" w:hAnsi="Palatino Linotype" w:cs="Times New Roman"/>
        </w:rPr>
        <w:t xml:space="preserve"> and describe how the solution changes with higher/lower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="00F9634C" w:rsidRPr="00F9634C">
        <w:rPr>
          <w:rFonts w:ascii="Palatino Linotype" w:eastAsia="Times New Roman" w:hAnsi="Palatino Linotype" w:cs="Times New Roman"/>
        </w:rPr>
        <w:t xml:space="preserve">. Is there a trade-off between two (undesirable) numerical effects? Settle on your preferred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="00F9634C" w:rsidRPr="00F9634C">
        <w:rPr>
          <w:rFonts w:ascii="Palatino Linotype" w:eastAsia="Times New Roman" w:hAnsi="Palatino Linotype" w:cs="Times New Roman"/>
        </w:rPr>
        <w:t xml:space="preserve"> and plot </w:t>
      </w:r>
      <w:r w:rsidR="00F9634C">
        <w:rPr>
          <w:rFonts w:ascii="Palatino Linotype" w:eastAsia="Times New Roman" w:hAnsi="Palatino Linotype" w:cs="Times New Roman"/>
        </w:rPr>
        <w:t>this</w:t>
      </w:r>
      <w:r w:rsidR="00F9634C" w:rsidRPr="00F9634C">
        <w:rPr>
          <w:rFonts w:ascii="Palatino Linotype" w:eastAsia="Times New Roman" w:hAnsi="Palatino Linotype" w:cs="Times New Roman"/>
        </w:rPr>
        <w:t xml:space="preserve"> model evolution.</w:t>
      </w:r>
    </w:p>
    <w:p w14:paraId="1A615992" w14:textId="77777777" w:rsidR="001E1853" w:rsidRDefault="001E1853" w:rsidP="007822ED">
      <w:pPr>
        <w:rPr>
          <w:rFonts w:ascii="Palatino Linotype" w:eastAsia="Times New Roman" w:hAnsi="Palatino Linotype" w:cs="Times New Roman"/>
          <w:i/>
          <w:iCs/>
        </w:rPr>
      </w:pPr>
    </w:p>
    <w:p w14:paraId="358E1BAA" w14:textId="3F2E86BB" w:rsidR="001E1853" w:rsidRDefault="00C44A2E" w:rsidP="007822ED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Bonus question:</w:t>
      </w:r>
    </w:p>
    <w:p w14:paraId="5CE243C1" w14:textId="6F4E33CE" w:rsidR="001E1853" w:rsidRDefault="001E1853" w:rsidP="001E1853">
      <w:pPr>
        <w:rPr>
          <w:rFonts w:ascii="Palatino Linotype" w:hAnsi="Palatino Linotype"/>
          <w:b/>
          <w:bCs/>
        </w:rPr>
      </w:pPr>
    </w:p>
    <w:p w14:paraId="12BD2E54" w14:textId="5D43D393" w:rsidR="005E7BEE" w:rsidRDefault="005E7BEE" w:rsidP="005E7BEE">
      <w:pPr>
        <w:ind w:left="360"/>
        <w:rPr>
          <w:rFonts w:ascii="Palatino Linotype" w:hAnsi="Palatino Linotype"/>
        </w:rPr>
      </w:pPr>
      <w:r w:rsidRPr="005E7BEE">
        <w:rPr>
          <w:rFonts w:ascii="Palatino Linotype" w:hAnsi="Palatino Linotype"/>
        </w:rPr>
        <w:t xml:space="preserve">Here, we have solved the 2-D </w:t>
      </w:r>
      <w:r w:rsidR="00B8175F">
        <w:rPr>
          <w:rFonts w:ascii="Palatino Linotype" w:hAnsi="Palatino Linotype"/>
        </w:rPr>
        <w:t>heat</w:t>
      </w:r>
      <w:r w:rsidRPr="005E7BEE">
        <w:rPr>
          <w:rFonts w:ascii="Palatino Linotype" w:hAnsi="Palatino Linotype"/>
        </w:rPr>
        <w:t xml:space="preserve"> and advection equations. </w:t>
      </w:r>
      <w:r>
        <w:rPr>
          <w:rFonts w:ascii="Palatino Linotype" w:hAnsi="Palatino Linotype"/>
        </w:rPr>
        <w:t xml:space="preserve">To rigorously model plume dynamics, we need to combine the conduction and advection solutions, </w:t>
      </w:r>
      <w:proofErr w:type="gramStart"/>
      <w:r>
        <w:rPr>
          <w:rFonts w:ascii="Palatino Linotype" w:hAnsi="Palatino Linotype"/>
        </w:rPr>
        <w:t>and also</w:t>
      </w:r>
      <w:proofErr w:type="gramEnd"/>
      <w:r>
        <w:rPr>
          <w:rFonts w:ascii="Palatino Linotype" w:hAnsi="Palatino Linotype"/>
        </w:rPr>
        <w:t xml:space="preserve"> calculate a dynamically-consistent velocity by solving the conservation of momentum (i.e., Stokes Eq.) while ensuring mass is conserved (i.e., Continuity Eq.) </w:t>
      </w:r>
    </w:p>
    <w:p w14:paraId="67E582E0" w14:textId="77777777" w:rsidR="005E7BEE" w:rsidRPr="009D6275" w:rsidRDefault="005E7BEE" w:rsidP="005E7BEE">
      <w:pPr>
        <w:ind w:left="360"/>
        <w:rPr>
          <w:rFonts w:ascii="Palatino Linotype" w:hAnsi="Palatino Linotype"/>
          <w:sz w:val="14"/>
          <w:szCs w:val="14"/>
        </w:rPr>
      </w:pPr>
    </w:p>
    <w:p w14:paraId="262646DF" w14:textId="618266B9" w:rsidR="001E1853" w:rsidRPr="005E7BEE" w:rsidRDefault="009D6275" w:rsidP="005E7BEE">
      <w:p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Considering</w:t>
      </w:r>
      <w:r w:rsidR="005E7BEE">
        <w:rPr>
          <w:rFonts w:ascii="Palatino Linotype" w:hAnsi="Palatino Linotype"/>
        </w:rPr>
        <w:t xml:space="preserve"> these steps, outline </w:t>
      </w:r>
      <w:r w:rsidR="00F44AB3">
        <w:rPr>
          <w:rFonts w:ascii="Palatino Linotype" w:hAnsi="Palatino Linotype"/>
        </w:rPr>
        <w:t>the contents of a</w:t>
      </w:r>
      <w:r w:rsidR="005E7BEE">
        <w:rPr>
          <w:rFonts w:ascii="Palatino Linotype" w:hAnsi="Palatino Linotype"/>
        </w:rPr>
        <w:t xml:space="preserve"> thermo-mechanical convection code that would be suitable to model this problem. Consider this to be the initial sketch of a code that you would (hypothetically) develop. Detail the solution steps</w:t>
      </w:r>
      <w:r w:rsidR="00F44AB3">
        <w:rPr>
          <w:rFonts w:ascii="Palatino Linotype" w:hAnsi="Palatino Linotype"/>
        </w:rPr>
        <w:t>/workflow</w:t>
      </w:r>
      <w:r w:rsidR="005E7BEE">
        <w:rPr>
          <w:rFonts w:ascii="Palatino Linotype" w:hAnsi="Palatino Linotype"/>
        </w:rPr>
        <w:t xml:space="preserve"> (as a</w:t>
      </w:r>
      <w:r>
        <w:rPr>
          <w:rFonts w:ascii="Palatino Linotype" w:hAnsi="Palatino Linotype"/>
        </w:rPr>
        <w:t>n ordered</w:t>
      </w:r>
      <w:r w:rsidR="005E7BEE">
        <w:rPr>
          <w:rFonts w:ascii="Palatino Linotype" w:hAnsi="Palatino Linotype"/>
        </w:rPr>
        <w:t xml:space="preserve"> list) and, for each step, the numerical strategy (e.g., discretization method).</w:t>
      </w:r>
    </w:p>
    <w:sectPr w:rsidR="001E1853" w:rsidRPr="005E7BEE" w:rsidSect="0043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1503" w14:textId="77777777" w:rsidR="003347DB" w:rsidRDefault="003347DB" w:rsidP="00155D62">
      <w:r>
        <w:separator/>
      </w:r>
    </w:p>
  </w:endnote>
  <w:endnote w:type="continuationSeparator" w:id="0">
    <w:p w14:paraId="42CF0F54" w14:textId="77777777" w:rsidR="003347DB" w:rsidRDefault="003347DB" w:rsidP="0015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8C21" w14:textId="77777777" w:rsidR="003347DB" w:rsidRDefault="003347DB" w:rsidP="00155D62">
      <w:r>
        <w:separator/>
      </w:r>
    </w:p>
  </w:footnote>
  <w:footnote w:type="continuationSeparator" w:id="0">
    <w:p w14:paraId="58240BD5" w14:textId="77777777" w:rsidR="003347DB" w:rsidRDefault="003347DB" w:rsidP="00155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B4A"/>
    <w:multiLevelType w:val="hybridMultilevel"/>
    <w:tmpl w:val="1EC8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620"/>
    <w:multiLevelType w:val="hybridMultilevel"/>
    <w:tmpl w:val="CE2AD5F4"/>
    <w:lvl w:ilvl="0" w:tplc="3B885FC6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94555"/>
    <w:multiLevelType w:val="hybridMultilevel"/>
    <w:tmpl w:val="19961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803A2"/>
    <w:multiLevelType w:val="hybridMultilevel"/>
    <w:tmpl w:val="1EC8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27037"/>
    <w:multiLevelType w:val="hybridMultilevel"/>
    <w:tmpl w:val="6D7C9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B5705"/>
    <w:multiLevelType w:val="hybridMultilevel"/>
    <w:tmpl w:val="5EAC7B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5652B"/>
    <w:multiLevelType w:val="hybridMultilevel"/>
    <w:tmpl w:val="F1FE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94E5F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749AC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695D"/>
    <w:multiLevelType w:val="hybridMultilevel"/>
    <w:tmpl w:val="B51459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9B2F38"/>
    <w:multiLevelType w:val="hybridMultilevel"/>
    <w:tmpl w:val="9B14DA48"/>
    <w:lvl w:ilvl="0" w:tplc="8766B9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5C3926"/>
    <w:multiLevelType w:val="hybridMultilevel"/>
    <w:tmpl w:val="1EC8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170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3F7D"/>
    <w:multiLevelType w:val="hybridMultilevel"/>
    <w:tmpl w:val="459853E2"/>
    <w:lvl w:ilvl="0" w:tplc="DD0242F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EF530DD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C426C"/>
    <w:multiLevelType w:val="hybridMultilevel"/>
    <w:tmpl w:val="2D743EE8"/>
    <w:lvl w:ilvl="0" w:tplc="C85CF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33A97"/>
    <w:multiLevelType w:val="hybridMultilevel"/>
    <w:tmpl w:val="B5063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16"/>
  </w:num>
  <w:num w:numId="14">
    <w:abstractNumId w:val="0"/>
  </w:num>
  <w:num w:numId="15">
    <w:abstractNumId w:val="13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012B1E"/>
    <w:rsid w:val="00024018"/>
    <w:rsid w:val="0003491F"/>
    <w:rsid w:val="00036C3B"/>
    <w:rsid w:val="00050A58"/>
    <w:rsid w:val="00061F9E"/>
    <w:rsid w:val="00072228"/>
    <w:rsid w:val="0009525B"/>
    <w:rsid w:val="00095D61"/>
    <w:rsid w:val="00097262"/>
    <w:rsid w:val="000B4A65"/>
    <w:rsid w:val="000C5741"/>
    <w:rsid w:val="000C7FA4"/>
    <w:rsid w:val="000D01EF"/>
    <w:rsid w:val="000D2B75"/>
    <w:rsid w:val="000F7186"/>
    <w:rsid w:val="000F737F"/>
    <w:rsid w:val="00132592"/>
    <w:rsid w:val="00133B56"/>
    <w:rsid w:val="00142681"/>
    <w:rsid w:val="0014487F"/>
    <w:rsid w:val="00155C20"/>
    <w:rsid w:val="00155D62"/>
    <w:rsid w:val="00166C68"/>
    <w:rsid w:val="00180001"/>
    <w:rsid w:val="00190465"/>
    <w:rsid w:val="001B1701"/>
    <w:rsid w:val="001B215A"/>
    <w:rsid w:val="001C2B61"/>
    <w:rsid w:val="001E1853"/>
    <w:rsid w:val="001F6840"/>
    <w:rsid w:val="00206CCC"/>
    <w:rsid w:val="002227B7"/>
    <w:rsid w:val="002547E6"/>
    <w:rsid w:val="00261732"/>
    <w:rsid w:val="00270EF4"/>
    <w:rsid w:val="002934CD"/>
    <w:rsid w:val="002B3182"/>
    <w:rsid w:val="002B675D"/>
    <w:rsid w:val="002D7C9E"/>
    <w:rsid w:val="002E1415"/>
    <w:rsid w:val="002E2410"/>
    <w:rsid w:val="00322EDA"/>
    <w:rsid w:val="00323378"/>
    <w:rsid w:val="00323998"/>
    <w:rsid w:val="0032727C"/>
    <w:rsid w:val="003347DB"/>
    <w:rsid w:val="00343597"/>
    <w:rsid w:val="00375C97"/>
    <w:rsid w:val="003761F2"/>
    <w:rsid w:val="00393481"/>
    <w:rsid w:val="003B7553"/>
    <w:rsid w:val="003C7412"/>
    <w:rsid w:val="00402228"/>
    <w:rsid w:val="00433600"/>
    <w:rsid w:val="00442D40"/>
    <w:rsid w:val="004A6340"/>
    <w:rsid w:val="004A6674"/>
    <w:rsid w:val="004F0358"/>
    <w:rsid w:val="004F2BC8"/>
    <w:rsid w:val="004F3225"/>
    <w:rsid w:val="004F4B34"/>
    <w:rsid w:val="00512C81"/>
    <w:rsid w:val="00517E75"/>
    <w:rsid w:val="005455E9"/>
    <w:rsid w:val="00570622"/>
    <w:rsid w:val="005A4009"/>
    <w:rsid w:val="005C5A1E"/>
    <w:rsid w:val="005E255E"/>
    <w:rsid w:val="005E7BEE"/>
    <w:rsid w:val="005F53E8"/>
    <w:rsid w:val="00634343"/>
    <w:rsid w:val="0066272C"/>
    <w:rsid w:val="00663C5E"/>
    <w:rsid w:val="00664720"/>
    <w:rsid w:val="006745CF"/>
    <w:rsid w:val="006B25F0"/>
    <w:rsid w:val="006B72CC"/>
    <w:rsid w:val="00701777"/>
    <w:rsid w:val="00705B8F"/>
    <w:rsid w:val="00714B79"/>
    <w:rsid w:val="00716DA1"/>
    <w:rsid w:val="0072095D"/>
    <w:rsid w:val="007822ED"/>
    <w:rsid w:val="00794B72"/>
    <w:rsid w:val="007C773E"/>
    <w:rsid w:val="007E4871"/>
    <w:rsid w:val="007F470A"/>
    <w:rsid w:val="008205AB"/>
    <w:rsid w:val="00854E61"/>
    <w:rsid w:val="00860566"/>
    <w:rsid w:val="00861D86"/>
    <w:rsid w:val="00864F5B"/>
    <w:rsid w:val="0086666E"/>
    <w:rsid w:val="00874C21"/>
    <w:rsid w:val="009235CD"/>
    <w:rsid w:val="009271BC"/>
    <w:rsid w:val="00957072"/>
    <w:rsid w:val="00960BB6"/>
    <w:rsid w:val="00980D3D"/>
    <w:rsid w:val="00981DE2"/>
    <w:rsid w:val="00987E00"/>
    <w:rsid w:val="009B418F"/>
    <w:rsid w:val="009B6555"/>
    <w:rsid w:val="009D6275"/>
    <w:rsid w:val="009E2BC8"/>
    <w:rsid w:val="009F1A96"/>
    <w:rsid w:val="009F69D0"/>
    <w:rsid w:val="00A004C9"/>
    <w:rsid w:val="00A026A5"/>
    <w:rsid w:val="00A2242B"/>
    <w:rsid w:val="00A2572C"/>
    <w:rsid w:val="00A37DCE"/>
    <w:rsid w:val="00A642CF"/>
    <w:rsid w:val="00A67A57"/>
    <w:rsid w:val="00A85F8D"/>
    <w:rsid w:val="00AD51E1"/>
    <w:rsid w:val="00AE7E15"/>
    <w:rsid w:val="00AF4FD1"/>
    <w:rsid w:val="00B373EA"/>
    <w:rsid w:val="00B43030"/>
    <w:rsid w:val="00B4568F"/>
    <w:rsid w:val="00B55F53"/>
    <w:rsid w:val="00B57FD4"/>
    <w:rsid w:val="00B61C9B"/>
    <w:rsid w:val="00B61ED4"/>
    <w:rsid w:val="00B720DD"/>
    <w:rsid w:val="00B7387D"/>
    <w:rsid w:val="00B8175F"/>
    <w:rsid w:val="00BA2D61"/>
    <w:rsid w:val="00BA3138"/>
    <w:rsid w:val="00BC550A"/>
    <w:rsid w:val="00BD7303"/>
    <w:rsid w:val="00BE025D"/>
    <w:rsid w:val="00BF3FC5"/>
    <w:rsid w:val="00C03A2D"/>
    <w:rsid w:val="00C20260"/>
    <w:rsid w:val="00C44A2E"/>
    <w:rsid w:val="00C50513"/>
    <w:rsid w:val="00C526F8"/>
    <w:rsid w:val="00C6420C"/>
    <w:rsid w:val="00C71B79"/>
    <w:rsid w:val="00C7738C"/>
    <w:rsid w:val="00CB096C"/>
    <w:rsid w:val="00CC0DC9"/>
    <w:rsid w:val="00CC61E2"/>
    <w:rsid w:val="00CD00B5"/>
    <w:rsid w:val="00CE50FA"/>
    <w:rsid w:val="00CE5E5D"/>
    <w:rsid w:val="00CE6D2E"/>
    <w:rsid w:val="00CF091E"/>
    <w:rsid w:val="00D043D7"/>
    <w:rsid w:val="00D22BFA"/>
    <w:rsid w:val="00D50391"/>
    <w:rsid w:val="00D57D2B"/>
    <w:rsid w:val="00D76219"/>
    <w:rsid w:val="00D819F1"/>
    <w:rsid w:val="00D826EF"/>
    <w:rsid w:val="00D92919"/>
    <w:rsid w:val="00DA21F0"/>
    <w:rsid w:val="00DB52F0"/>
    <w:rsid w:val="00DB7530"/>
    <w:rsid w:val="00DC6AC9"/>
    <w:rsid w:val="00DE20E7"/>
    <w:rsid w:val="00DE4C16"/>
    <w:rsid w:val="00E00E93"/>
    <w:rsid w:val="00E06798"/>
    <w:rsid w:val="00E229B7"/>
    <w:rsid w:val="00E77463"/>
    <w:rsid w:val="00EA3129"/>
    <w:rsid w:val="00EB24DE"/>
    <w:rsid w:val="00EB4135"/>
    <w:rsid w:val="00EE3EAB"/>
    <w:rsid w:val="00EF0466"/>
    <w:rsid w:val="00F13B57"/>
    <w:rsid w:val="00F21973"/>
    <w:rsid w:val="00F22286"/>
    <w:rsid w:val="00F3044A"/>
    <w:rsid w:val="00F44AB3"/>
    <w:rsid w:val="00F54F9C"/>
    <w:rsid w:val="00F63491"/>
    <w:rsid w:val="00F65FA2"/>
    <w:rsid w:val="00F90FDB"/>
    <w:rsid w:val="00F95178"/>
    <w:rsid w:val="00F9634C"/>
    <w:rsid w:val="00FC5862"/>
    <w:rsid w:val="00FD6C07"/>
    <w:rsid w:val="00FF1196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BA"/>
  <w15:chartTrackingRefBased/>
  <w15:docId w15:val="{5537D673-4A8A-3D4E-B37D-8A44432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3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2"/>
  </w:style>
  <w:style w:type="paragraph" w:styleId="Footer">
    <w:name w:val="footer"/>
    <w:basedOn w:val="Normal"/>
    <w:link w:val="Foot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Adam Francis</dc:creator>
  <cp:keywords/>
  <dc:description/>
  <cp:lastModifiedBy>Holt, Adam Francis</cp:lastModifiedBy>
  <cp:revision>197</cp:revision>
  <cp:lastPrinted>2021-09-15T14:44:00Z</cp:lastPrinted>
  <dcterms:created xsi:type="dcterms:W3CDTF">2021-09-15T14:44:00Z</dcterms:created>
  <dcterms:modified xsi:type="dcterms:W3CDTF">2021-11-04T15:33:00Z</dcterms:modified>
</cp:coreProperties>
</file>