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81" w:rsidRDefault="00F1405F">
      <w:pPr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/>
          <w:sz w:val="24"/>
          <w:szCs w:val="24"/>
        </w:rPr>
        <w:t>ALFSC Board Meeting March 14, 2016</w:t>
      </w:r>
    </w:p>
    <w:p w:rsidR="00F1405F" w:rsidRDefault="00F140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meetin</w:t>
      </w:r>
      <w:r w:rsidR="00916066">
        <w:rPr>
          <w:rFonts w:ascii="Verdana" w:hAnsi="Verdana"/>
          <w:sz w:val="24"/>
          <w:szCs w:val="24"/>
        </w:rPr>
        <w:t>g</w:t>
      </w:r>
      <w:r>
        <w:rPr>
          <w:rFonts w:ascii="Verdana" w:hAnsi="Verdana"/>
          <w:sz w:val="24"/>
          <w:szCs w:val="24"/>
        </w:rPr>
        <w:t xml:space="preserve"> was called to order by </w:t>
      </w:r>
      <w:r w:rsidR="00916066">
        <w:rPr>
          <w:rFonts w:ascii="Verdana" w:hAnsi="Verdana"/>
          <w:sz w:val="24"/>
          <w:szCs w:val="24"/>
        </w:rPr>
        <w:t>President</w:t>
      </w:r>
      <w:r>
        <w:rPr>
          <w:rFonts w:ascii="Verdana" w:hAnsi="Verdana"/>
          <w:sz w:val="24"/>
          <w:szCs w:val="24"/>
        </w:rPr>
        <w:t xml:space="preserve"> Carol Linde.  Members in attendance were Mary Beth </w:t>
      </w:r>
      <w:proofErr w:type="spellStart"/>
      <w:r>
        <w:rPr>
          <w:rFonts w:ascii="Verdana" w:hAnsi="Verdana"/>
          <w:sz w:val="24"/>
          <w:szCs w:val="24"/>
        </w:rPr>
        <w:t>Heimendinger</w:t>
      </w:r>
      <w:proofErr w:type="spellEnd"/>
      <w:r>
        <w:rPr>
          <w:rFonts w:ascii="Verdana" w:hAnsi="Verdana"/>
          <w:sz w:val="24"/>
          <w:szCs w:val="24"/>
        </w:rPr>
        <w:t>, Amy Klimmek, Carol Linde, Jill Nelson, Kory Newman, Travis Olson, Erica Samp and Leah Schmidt.</w:t>
      </w:r>
    </w:p>
    <w:p w:rsidR="00F1405F" w:rsidRDefault="00F140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Secretary’s </w:t>
      </w:r>
      <w:r w:rsidR="00916066">
        <w:rPr>
          <w:rFonts w:ascii="Verdana" w:hAnsi="Verdana"/>
          <w:sz w:val="24"/>
          <w:szCs w:val="24"/>
        </w:rPr>
        <w:t>reports from February 8, 2016 board meeting as well as special meeting minutes from March 4, 2016 were</w:t>
      </w:r>
      <w:r>
        <w:rPr>
          <w:rFonts w:ascii="Verdana" w:hAnsi="Verdana"/>
          <w:sz w:val="24"/>
          <w:szCs w:val="24"/>
        </w:rPr>
        <w:t xml:space="preserve"> approved.  1</w:t>
      </w:r>
      <w:r w:rsidRPr="00F1405F">
        <w:rPr>
          <w:rFonts w:ascii="Verdana" w:hAnsi="Verdana"/>
          <w:sz w:val="24"/>
          <w:szCs w:val="24"/>
          <w:vertAlign w:val="superscript"/>
        </w:rPr>
        <w:t>st</w:t>
      </w:r>
      <w:r>
        <w:rPr>
          <w:rFonts w:ascii="Verdana" w:hAnsi="Verdana"/>
          <w:sz w:val="24"/>
          <w:szCs w:val="24"/>
        </w:rPr>
        <w:t xml:space="preserve"> Klimmek/2</w:t>
      </w:r>
      <w:r w:rsidRPr="00F1405F">
        <w:rPr>
          <w:rFonts w:ascii="Verdana" w:hAnsi="Verdana"/>
          <w:sz w:val="24"/>
          <w:szCs w:val="24"/>
          <w:vertAlign w:val="superscript"/>
        </w:rPr>
        <w:t>nd</w:t>
      </w:r>
      <w:r>
        <w:rPr>
          <w:rFonts w:ascii="Verdana" w:hAnsi="Verdana"/>
          <w:sz w:val="24"/>
          <w:szCs w:val="24"/>
        </w:rPr>
        <w:t xml:space="preserve"> Samp</w:t>
      </w:r>
    </w:p>
    <w:p w:rsidR="00F1405F" w:rsidRDefault="00F140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Treasurer’s report was approved.  </w:t>
      </w:r>
      <w:proofErr w:type="gramStart"/>
      <w:r>
        <w:rPr>
          <w:rFonts w:ascii="Verdana" w:hAnsi="Verdana"/>
          <w:sz w:val="24"/>
          <w:szCs w:val="24"/>
        </w:rPr>
        <w:t>1</w:t>
      </w:r>
      <w:r w:rsidRPr="00F1405F">
        <w:rPr>
          <w:rFonts w:ascii="Verdana" w:hAnsi="Verdana"/>
          <w:sz w:val="24"/>
          <w:szCs w:val="24"/>
          <w:vertAlign w:val="superscript"/>
        </w:rPr>
        <w:t>st</w:t>
      </w:r>
      <w:r>
        <w:rPr>
          <w:rFonts w:ascii="Verdana" w:hAnsi="Verdana"/>
          <w:sz w:val="24"/>
          <w:szCs w:val="24"/>
        </w:rPr>
        <w:t xml:space="preserve"> Newman/2</w:t>
      </w:r>
      <w:r w:rsidRPr="00F1405F">
        <w:rPr>
          <w:rFonts w:ascii="Verdana" w:hAnsi="Verdana"/>
          <w:sz w:val="24"/>
          <w:szCs w:val="24"/>
          <w:vertAlign w:val="superscript"/>
        </w:rPr>
        <w:t>nd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Heimendinger</w:t>
      </w:r>
      <w:proofErr w:type="spellEnd"/>
      <w:r>
        <w:rPr>
          <w:rFonts w:ascii="Verdana" w:hAnsi="Verdana"/>
          <w:sz w:val="24"/>
          <w:szCs w:val="24"/>
        </w:rPr>
        <w:t>.</w:t>
      </w:r>
      <w:proofErr w:type="gramEnd"/>
    </w:p>
    <w:p w:rsidR="00F1405F" w:rsidRDefault="00F1405F" w:rsidP="00F1405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following receipts were approved for payment by the board 1</w:t>
      </w:r>
      <w:r w:rsidRPr="00F1405F">
        <w:rPr>
          <w:rFonts w:ascii="Verdana" w:hAnsi="Verdana"/>
          <w:sz w:val="24"/>
          <w:szCs w:val="24"/>
          <w:vertAlign w:val="superscript"/>
        </w:rPr>
        <w:t>st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Heimendinger</w:t>
      </w:r>
      <w:proofErr w:type="spellEnd"/>
      <w:r>
        <w:rPr>
          <w:rFonts w:ascii="Verdana" w:hAnsi="Verdana"/>
          <w:sz w:val="24"/>
          <w:szCs w:val="24"/>
        </w:rPr>
        <w:t>/2</w:t>
      </w:r>
      <w:r w:rsidRPr="00F1405F">
        <w:rPr>
          <w:rFonts w:ascii="Verdana" w:hAnsi="Verdana"/>
          <w:sz w:val="24"/>
          <w:szCs w:val="24"/>
          <w:vertAlign w:val="superscript"/>
        </w:rPr>
        <w:t>nd</w:t>
      </w:r>
      <w:r>
        <w:rPr>
          <w:rFonts w:ascii="Verdana" w:hAnsi="Verdana"/>
          <w:sz w:val="24"/>
          <w:szCs w:val="24"/>
        </w:rPr>
        <w:t xml:space="preserve"> </w:t>
      </w:r>
      <w:r w:rsidRPr="00F1405F">
        <w:rPr>
          <w:rFonts w:ascii="Verdana" w:hAnsi="Verdana"/>
          <w:sz w:val="24"/>
          <w:szCs w:val="24"/>
        </w:rPr>
        <w:t>Nelson</w:t>
      </w:r>
    </w:p>
    <w:p w:rsidR="00F1405F" w:rsidRDefault="00F1405F" w:rsidP="00F1405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$154.63 to Linde for show items; props, food, gifts</w:t>
      </w:r>
    </w:p>
    <w:p w:rsidR="00F1405F" w:rsidRDefault="00F1405F" w:rsidP="00F1405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$41.27 to </w:t>
      </w:r>
      <w:proofErr w:type="spellStart"/>
      <w:r>
        <w:rPr>
          <w:rFonts w:ascii="Verdana" w:hAnsi="Verdana"/>
          <w:sz w:val="24"/>
          <w:szCs w:val="24"/>
        </w:rPr>
        <w:t>Heimendinger</w:t>
      </w:r>
      <w:proofErr w:type="spellEnd"/>
      <w:r>
        <w:rPr>
          <w:rFonts w:ascii="Verdana" w:hAnsi="Verdana"/>
          <w:sz w:val="24"/>
          <w:szCs w:val="24"/>
        </w:rPr>
        <w:t xml:space="preserve"> for frame and National Skate Month event items</w:t>
      </w:r>
    </w:p>
    <w:p w:rsidR="00F1405F" w:rsidRDefault="00F1405F" w:rsidP="00F1405F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$</w:t>
      </w:r>
      <w:r w:rsidR="000553F3">
        <w:rPr>
          <w:rFonts w:ascii="Verdana" w:hAnsi="Verdana"/>
          <w:sz w:val="24"/>
          <w:szCs w:val="24"/>
        </w:rPr>
        <w:t>204.57 to Schmidt for costume shipping and show items; food and gifts</w:t>
      </w:r>
    </w:p>
    <w:p w:rsidR="000553F3" w:rsidRDefault="000553F3" w:rsidP="000553F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Spring Show evaluation</w:t>
      </w:r>
    </w:p>
    <w:p w:rsidR="000553F3" w:rsidRDefault="000553F3" w:rsidP="000553F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Suggestion to switch the dress </w:t>
      </w:r>
      <w:r w:rsidR="00916066">
        <w:rPr>
          <w:rFonts w:ascii="Verdana" w:hAnsi="Verdana"/>
          <w:sz w:val="24"/>
          <w:szCs w:val="24"/>
        </w:rPr>
        <w:t>rehearsal</w:t>
      </w:r>
      <w:r>
        <w:rPr>
          <w:rFonts w:ascii="Verdana" w:hAnsi="Verdana"/>
          <w:sz w:val="24"/>
          <w:szCs w:val="24"/>
        </w:rPr>
        <w:t xml:space="preserve"> to the 2</w:t>
      </w:r>
      <w:r w:rsidRPr="000553F3">
        <w:rPr>
          <w:rFonts w:ascii="Verdana" w:hAnsi="Verdana"/>
          <w:sz w:val="24"/>
          <w:szCs w:val="24"/>
          <w:vertAlign w:val="superscript"/>
        </w:rPr>
        <w:t>nd</w:t>
      </w:r>
      <w:r>
        <w:rPr>
          <w:rFonts w:ascii="Verdana" w:hAnsi="Verdana"/>
          <w:sz w:val="24"/>
          <w:szCs w:val="24"/>
        </w:rPr>
        <w:t xml:space="preserve"> run through of the show on Friday instead of the 1</w:t>
      </w:r>
      <w:r w:rsidRPr="000553F3">
        <w:rPr>
          <w:rFonts w:ascii="Verdana" w:hAnsi="Verdana"/>
          <w:sz w:val="24"/>
          <w:szCs w:val="24"/>
          <w:vertAlign w:val="superscript"/>
        </w:rPr>
        <w:t>st</w:t>
      </w:r>
      <w:r>
        <w:rPr>
          <w:rFonts w:ascii="Verdana" w:hAnsi="Verdana"/>
          <w:sz w:val="24"/>
          <w:szCs w:val="24"/>
        </w:rPr>
        <w:t xml:space="preserve"> which will give the skaters more time to change into their costumes.</w:t>
      </w:r>
    </w:p>
    <w:p w:rsidR="000553F3" w:rsidRDefault="000553F3" w:rsidP="000553F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Look at developing parameters for boy/girl number regarding boy participation including practice requirements and skating ability</w:t>
      </w:r>
    </w:p>
    <w:p w:rsidR="000553F3" w:rsidRDefault="000553F3" w:rsidP="000553F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Suggestion for senior girls to record dedication to play during the show instead of announcer reading the dedication.</w:t>
      </w:r>
    </w:p>
    <w:p w:rsidR="000553F3" w:rsidRDefault="000553F3" w:rsidP="000553F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Reduce amount of food offered for purchase during show week.  This year we had a significant amount of leftovers.</w:t>
      </w:r>
    </w:p>
    <w:p w:rsidR="000553F3" w:rsidRDefault="000553F3" w:rsidP="000553F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Erica Samp is the Nominating committee chair.  The board has 5 open seats.</w:t>
      </w:r>
    </w:p>
    <w:p w:rsidR="005A4D29" w:rsidRDefault="000553F3" w:rsidP="000553F3">
      <w:pPr>
        <w:rPr>
          <w:rFonts w:ascii="Verdana" w:hAnsi="Verdana"/>
          <w:sz w:val="24"/>
          <w:szCs w:val="24"/>
        </w:rPr>
      </w:pPr>
      <w:r w:rsidRPr="000553F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Spring </w:t>
      </w:r>
      <w:r w:rsidR="005A4D29">
        <w:rPr>
          <w:rFonts w:ascii="Verdana" w:hAnsi="Verdana"/>
          <w:sz w:val="24"/>
          <w:szCs w:val="24"/>
        </w:rPr>
        <w:t>Banquet</w:t>
      </w:r>
    </w:p>
    <w:p w:rsidR="000553F3" w:rsidRDefault="005A4D29" w:rsidP="005A4D2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Will be held on May 1, 2016 from 6:00pm – 7:30pm at Edgewater Park Pavilion.  We can have access at 5:30pm for set up.</w:t>
      </w:r>
    </w:p>
    <w:p w:rsidR="005A4D29" w:rsidRDefault="005A4D29" w:rsidP="005A4D2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Awards</w:t>
      </w:r>
    </w:p>
    <w:p w:rsidR="005A4D29" w:rsidRDefault="000553F3" w:rsidP="005A4D29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5A4D29">
        <w:rPr>
          <w:rFonts w:ascii="Verdana" w:hAnsi="Verdana"/>
          <w:sz w:val="24"/>
          <w:szCs w:val="24"/>
        </w:rPr>
        <w:t xml:space="preserve">The following need to be decided with input from all coaches: Axel award (2), Waltz Jump, Bunny Hop. </w:t>
      </w:r>
    </w:p>
    <w:p w:rsidR="000553F3" w:rsidRDefault="000553F3" w:rsidP="005A4D29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24"/>
        </w:rPr>
      </w:pPr>
      <w:r w:rsidRPr="005A4D29">
        <w:rPr>
          <w:rFonts w:ascii="Verdana" w:hAnsi="Verdana"/>
          <w:sz w:val="24"/>
          <w:szCs w:val="24"/>
        </w:rPr>
        <w:t xml:space="preserve">Linde will email freestyle skaters nomination forms for the following awards: Lutz, Loop-y, </w:t>
      </w:r>
      <w:proofErr w:type="gramStart"/>
      <w:r w:rsidRPr="005A4D29">
        <w:rPr>
          <w:rFonts w:ascii="Verdana" w:hAnsi="Verdana"/>
          <w:sz w:val="24"/>
          <w:szCs w:val="24"/>
        </w:rPr>
        <w:t>Flip</w:t>
      </w:r>
      <w:proofErr w:type="gramEnd"/>
      <w:r w:rsidR="005A4D29">
        <w:rPr>
          <w:rFonts w:ascii="Verdana" w:hAnsi="Verdana"/>
          <w:sz w:val="24"/>
          <w:szCs w:val="24"/>
        </w:rPr>
        <w:t>.</w:t>
      </w:r>
    </w:p>
    <w:p w:rsidR="005A4D29" w:rsidRDefault="005A4D29" w:rsidP="005A4D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Discussion was held regarding the fishing pole type harness and it was felt this may not be the best option for a harness for use on the </w:t>
      </w:r>
      <w:proofErr w:type="spellStart"/>
      <w:r>
        <w:rPr>
          <w:rFonts w:ascii="Verdana" w:hAnsi="Verdana"/>
          <w:sz w:val="24"/>
          <w:szCs w:val="24"/>
        </w:rPr>
        <w:t>Colstrup</w:t>
      </w:r>
      <w:proofErr w:type="spellEnd"/>
      <w:r>
        <w:rPr>
          <w:rFonts w:ascii="Verdana" w:hAnsi="Verdana"/>
          <w:sz w:val="24"/>
          <w:szCs w:val="24"/>
        </w:rPr>
        <w:t xml:space="preserve"> arena.  It was decided to investigate purchasing the mounting hardware which is compatible with the harness on the </w:t>
      </w:r>
      <w:proofErr w:type="spellStart"/>
      <w:r>
        <w:rPr>
          <w:rFonts w:ascii="Verdana" w:hAnsi="Verdana"/>
          <w:sz w:val="24"/>
          <w:szCs w:val="24"/>
        </w:rPr>
        <w:t>Nystrum</w:t>
      </w:r>
      <w:proofErr w:type="spellEnd"/>
      <w:r>
        <w:rPr>
          <w:rFonts w:ascii="Verdana" w:hAnsi="Verdana"/>
          <w:sz w:val="24"/>
          <w:szCs w:val="24"/>
        </w:rPr>
        <w:t xml:space="preserve"> arena so the harness could be moved when the club is skating on the </w:t>
      </w:r>
      <w:proofErr w:type="spellStart"/>
      <w:r>
        <w:rPr>
          <w:rFonts w:ascii="Verdana" w:hAnsi="Verdana"/>
          <w:sz w:val="24"/>
          <w:szCs w:val="24"/>
        </w:rPr>
        <w:t>Colstrup</w:t>
      </w:r>
      <w:proofErr w:type="spellEnd"/>
      <w:r>
        <w:rPr>
          <w:rFonts w:ascii="Verdana" w:hAnsi="Verdana"/>
          <w:sz w:val="24"/>
          <w:szCs w:val="24"/>
        </w:rPr>
        <w:t xml:space="preserve"> arena.</w:t>
      </w:r>
    </w:p>
    <w:p w:rsidR="005A4D29" w:rsidRDefault="006848A2" w:rsidP="005A4D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Pool</w:t>
      </w:r>
    </w:p>
    <w:p w:rsidR="006848A2" w:rsidRDefault="006848A2" w:rsidP="006848A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Kailey Christensen will be the pool lead this year</w:t>
      </w:r>
      <w:r w:rsidR="00321E9D">
        <w:rPr>
          <w:rFonts w:ascii="Verdana" w:hAnsi="Verdana"/>
          <w:sz w:val="24"/>
          <w:szCs w:val="24"/>
        </w:rPr>
        <w:t>.</w:t>
      </w:r>
    </w:p>
    <w:p w:rsidR="00321E9D" w:rsidRDefault="00321E9D" w:rsidP="006848A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Kiki Christensen will be the pool coordinator and Linde will contact Dawn Fleek to check interest in continuing as pool co-coordinator.</w:t>
      </w:r>
    </w:p>
    <w:p w:rsidR="006848A2" w:rsidRDefault="006848A2" w:rsidP="006848A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Linde will send out an email regarding applications to work at the pool.</w:t>
      </w:r>
    </w:p>
    <w:p w:rsidR="006848A2" w:rsidRDefault="00321E9D" w:rsidP="006848A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Linde will file operating license application</w:t>
      </w:r>
    </w:p>
    <w:p w:rsidR="00321E9D" w:rsidRDefault="00321E9D" w:rsidP="006848A2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Look into options for beverage vendor.</w:t>
      </w:r>
    </w:p>
    <w:p w:rsidR="00321E9D" w:rsidRDefault="00321E9D" w:rsidP="00321E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National Skate Month was a success.</w:t>
      </w:r>
    </w:p>
    <w:p w:rsidR="008824F2" w:rsidRDefault="003E3733" w:rsidP="00321E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Schmidt and Linde attended an informational meeting for the club regarding </w:t>
      </w:r>
      <w:r w:rsidR="00321E9D">
        <w:rPr>
          <w:rFonts w:ascii="Verdana" w:hAnsi="Verdana"/>
          <w:sz w:val="24"/>
          <w:szCs w:val="24"/>
        </w:rPr>
        <w:t>Club Basic Skills and Learn to Skate now be</w:t>
      </w:r>
      <w:r>
        <w:rPr>
          <w:rFonts w:ascii="Verdana" w:hAnsi="Verdana"/>
          <w:sz w:val="24"/>
          <w:szCs w:val="24"/>
        </w:rPr>
        <w:t>ing</w:t>
      </w:r>
      <w:r w:rsidR="00321E9D">
        <w:rPr>
          <w:rFonts w:ascii="Verdana" w:hAnsi="Verdana"/>
          <w:sz w:val="24"/>
          <w:szCs w:val="24"/>
        </w:rPr>
        <w:t xml:space="preserve"> referred to as Learn to Skate USA.  This represents a change in branding by</w:t>
      </w:r>
      <w:r>
        <w:rPr>
          <w:rFonts w:ascii="Verdana" w:hAnsi="Verdana"/>
          <w:sz w:val="24"/>
          <w:szCs w:val="24"/>
        </w:rPr>
        <w:t xml:space="preserve"> USFSA.  The major change for the club</w:t>
      </w:r>
      <w:r w:rsidR="00321E9D">
        <w:rPr>
          <w:rFonts w:ascii="Verdana" w:hAnsi="Verdana"/>
          <w:sz w:val="24"/>
          <w:szCs w:val="24"/>
        </w:rPr>
        <w:t xml:space="preserve"> will be coaches and volunteers will need on-line training. </w:t>
      </w:r>
    </w:p>
    <w:p w:rsidR="008824F2" w:rsidRDefault="008824F2" w:rsidP="00321E9D">
      <w:pPr>
        <w:rPr>
          <w:rFonts w:ascii="Verdana" w:hAnsi="Verdana"/>
          <w:sz w:val="24"/>
          <w:szCs w:val="24"/>
        </w:rPr>
      </w:pPr>
    </w:p>
    <w:p w:rsidR="00321E9D" w:rsidRPr="00321E9D" w:rsidRDefault="008824F2" w:rsidP="00321E9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Jill Nelson, Secretary</w:t>
      </w:r>
      <w:r w:rsidR="00321E9D">
        <w:rPr>
          <w:rFonts w:ascii="Verdana" w:hAnsi="Verdana"/>
          <w:sz w:val="24"/>
          <w:szCs w:val="24"/>
        </w:rPr>
        <w:t xml:space="preserve"> </w:t>
      </w:r>
    </w:p>
    <w:sectPr w:rsidR="00321E9D" w:rsidRPr="0032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440"/>
    <w:multiLevelType w:val="hybridMultilevel"/>
    <w:tmpl w:val="1B421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6445D"/>
    <w:multiLevelType w:val="hybridMultilevel"/>
    <w:tmpl w:val="117C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46265"/>
    <w:multiLevelType w:val="hybridMultilevel"/>
    <w:tmpl w:val="18D894C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0C5345A"/>
    <w:multiLevelType w:val="hybridMultilevel"/>
    <w:tmpl w:val="31944F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5F"/>
    <w:rsid w:val="000553F3"/>
    <w:rsid w:val="00321E9D"/>
    <w:rsid w:val="003E3733"/>
    <w:rsid w:val="004638AE"/>
    <w:rsid w:val="005A4D29"/>
    <w:rsid w:val="006848A2"/>
    <w:rsid w:val="008824F2"/>
    <w:rsid w:val="00916066"/>
    <w:rsid w:val="00DD2081"/>
    <w:rsid w:val="00F1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2</cp:revision>
  <dcterms:created xsi:type="dcterms:W3CDTF">2016-05-15T20:55:00Z</dcterms:created>
  <dcterms:modified xsi:type="dcterms:W3CDTF">2016-05-15T20:55:00Z</dcterms:modified>
</cp:coreProperties>
</file>