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sopzjugyiotz" w:id="1"/>
      <w:bookmarkEnd w:id="1"/>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y23cp46ntuq8" w:id="2"/>
      <w:bookmarkEnd w:id="2"/>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h0ii3svnaoxz" w:id="3"/>
      <w:bookmarkEnd w:id="3"/>
      <w:r w:rsidDel="00000000" w:rsidR="00000000" w:rsidRPr="00000000">
        <w:rPr>
          <w:rtl w:val="0"/>
        </w:rPr>
      </w:r>
    </w:p>
    <w:p w:rsidR="00000000" w:rsidDel="00000000" w:rsidP="00000000" w:rsidRDefault="00000000" w:rsidRPr="00000000" w14:paraId="00000004">
      <w:pPr>
        <w:pStyle w:val="Title"/>
        <w:contextualSpacing w:val="0"/>
        <w:jc w:val="center"/>
        <w:rPr/>
      </w:pPr>
      <w:bookmarkStart w:colFirst="0" w:colLast="0" w:name="_mqh6itllw9" w:id="4"/>
      <w:bookmarkEnd w:id="4"/>
      <w:r w:rsidDel="00000000" w:rsidR="00000000" w:rsidRPr="00000000">
        <w:rPr>
          <w:rtl w:val="0"/>
        </w:rPr>
      </w:r>
    </w:p>
    <w:p w:rsidR="00000000" w:rsidDel="00000000" w:rsidP="00000000" w:rsidRDefault="00000000" w:rsidRPr="00000000" w14:paraId="00000005">
      <w:pPr>
        <w:pStyle w:val="Title"/>
        <w:contextualSpacing w:val="0"/>
        <w:jc w:val="center"/>
        <w:rPr/>
      </w:pPr>
      <w:bookmarkStart w:colFirst="0" w:colLast="0" w:name="_slefumtlj5p9" w:id="5"/>
      <w:bookmarkEnd w:id="5"/>
      <w:r w:rsidDel="00000000" w:rsidR="00000000" w:rsidRPr="00000000">
        <w:rPr>
          <w:rtl w:val="0"/>
        </w:rPr>
      </w:r>
    </w:p>
    <w:p w:rsidR="00000000" w:rsidDel="00000000" w:rsidP="00000000" w:rsidRDefault="00000000" w:rsidRPr="00000000" w14:paraId="00000006">
      <w:pPr>
        <w:pStyle w:val="Title"/>
        <w:contextualSpacing w:val="0"/>
        <w:jc w:val="center"/>
        <w:rPr/>
      </w:pPr>
      <w:bookmarkStart w:colFirst="0" w:colLast="0" w:name="_6ovzx21989c9" w:id="6"/>
      <w:bookmarkEnd w:id="6"/>
      <w:r w:rsidDel="00000000" w:rsidR="00000000" w:rsidRPr="00000000">
        <w:rPr>
          <w:rtl w:val="0"/>
        </w:rPr>
      </w:r>
    </w:p>
    <w:p w:rsidR="00000000" w:rsidDel="00000000" w:rsidP="00000000" w:rsidRDefault="00000000" w:rsidRPr="00000000" w14:paraId="00000007">
      <w:pPr>
        <w:pStyle w:val="Title"/>
        <w:contextualSpacing w:val="0"/>
        <w:jc w:val="center"/>
        <w:rPr/>
      </w:pPr>
      <w:bookmarkStart w:colFirst="0" w:colLast="0" w:name="_7s8shm1dqzbe" w:id="7"/>
      <w:bookmarkEnd w:id="7"/>
      <w:r w:rsidDel="00000000" w:rsidR="00000000" w:rsidRPr="00000000">
        <w:rPr>
          <w:rtl w:val="0"/>
        </w:rPr>
      </w:r>
    </w:p>
    <w:p w:rsidR="00000000" w:rsidDel="00000000" w:rsidP="00000000" w:rsidRDefault="00000000" w:rsidRPr="00000000" w14:paraId="00000008">
      <w:pPr>
        <w:pStyle w:val="Title"/>
        <w:contextualSpacing w:val="0"/>
        <w:jc w:val="center"/>
        <w:rPr/>
      </w:pPr>
      <w:bookmarkStart w:colFirst="0" w:colLast="0" w:name="_hurvs5kmuhcq" w:id="8"/>
      <w:bookmarkEnd w:id="8"/>
      <w:r w:rsidDel="00000000" w:rsidR="00000000" w:rsidRPr="00000000">
        <w:rPr>
          <w:rtl w:val="0"/>
        </w:rPr>
        <w:t xml:space="preserve">N00b Pong</w:t>
      </w:r>
      <w:r w:rsidDel="00000000" w:rsidR="00000000" w:rsidRPr="00000000">
        <w:rPr>
          <w:rtl w:val="0"/>
        </w:rPr>
      </w:r>
    </w:p>
    <w:p w:rsidR="00000000" w:rsidDel="00000000" w:rsidP="00000000" w:rsidRDefault="00000000" w:rsidRPr="00000000" w14:paraId="00000009">
      <w:pPr>
        <w:contextualSpacing w:val="0"/>
        <w:jc w:val="center"/>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E">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0F">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1">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2">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3">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4">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5">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6">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7">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9">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C">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D">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color w:val="666666"/>
          <w:sz w:val="26"/>
          <w:szCs w:val="26"/>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color w:val="666666"/>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ind w:left="360"/>
            <w:contextualSpacing w:val="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21">
          <w:pPr>
            <w:ind w:left="720"/>
            <w:contextualSpacing w:val="0"/>
            <w:rPr>
              <w:color w:val="1155cc"/>
              <w:u w:val="single"/>
            </w:rPr>
          </w:pPr>
          <w:hyperlink w:anchor="_1fob9te">
            <w:r w:rsidDel="00000000" w:rsidR="00000000" w:rsidRPr="00000000">
              <w:rPr>
                <w:color w:val="1155cc"/>
                <w:u w:val="single"/>
                <w:rtl w:val="0"/>
              </w:rPr>
              <w:t xml:space="preserve">Theme / Setting / Genre</w:t>
            </w:r>
          </w:hyperlink>
          <w:r w:rsidDel="00000000" w:rsidR="00000000" w:rsidRPr="00000000">
            <w:rPr>
              <w:rtl w:val="0"/>
            </w:rPr>
          </w:r>
        </w:p>
        <w:p w:rsidR="00000000" w:rsidDel="00000000" w:rsidP="00000000" w:rsidRDefault="00000000" w:rsidRPr="00000000" w14:paraId="00000022">
          <w:pPr>
            <w:ind w:left="720"/>
            <w:contextualSpacing w:val="0"/>
            <w:rPr>
              <w:color w:val="1155cc"/>
              <w:u w:val="single"/>
            </w:rPr>
          </w:pPr>
          <w:hyperlink w:anchor="_3znysh7">
            <w:r w:rsidDel="00000000" w:rsidR="00000000" w:rsidRPr="00000000">
              <w:rPr>
                <w:color w:val="1155cc"/>
                <w:u w:val="single"/>
                <w:rtl w:val="0"/>
              </w:rPr>
              <w:t xml:space="preserve">Core Gameplay Mechanics Brief</w:t>
            </w:r>
          </w:hyperlink>
          <w:r w:rsidDel="00000000" w:rsidR="00000000" w:rsidRPr="00000000">
            <w:rPr>
              <w:rtl w:val="0"/>
            </w:rPr>
          </w:r>
        </w:p>
        <w:p w:rsidR="00000000" w:rsidDel="00000000" w:rsidP="00000000" w:rsidRDefault="00000000" w:rsidRPr="00000000" w14:paraId="00000023">
          <w:pPr>
            <w:ind w:left="720"/>
            <w:contextualSpacing w:val="0"/>
            <w:rPr>
              <w:color w:val="1155cc"/>
              <w:u w:val="single"/>
            </w:rPr>
          </w:pPr>
          <w:hyperlink w:anchor="_2et92p0">
            <w:r w:rsidDel="00000000" w:rsidR="00000000" w:rsidRPr="00000000">
              <w:rPr>
                <w:color w:val="1155cc"/>
                <w:u w:val="single"/>
                <w:rtl w:val="0"/>
              </w:rPr>
              <w:t xml:space="preserve">Targeted platforms</w:t>
            </w:r>
          </w:hyperlink>
          <w:r w:rsidDel="00000000" w:rsidR="00000000" w:rsidRPr="00000000">
            <w:rPr>
              <w:rtl w:val="0"/>
            </w:rPr>
          </w:r>
        </w:p>
        <w:p w:rsidR="00000000" w:rsidDel="00000000" w:rsidP="00000000" w:rsidRDefault="00000000" w:rsidRPr="00000000" w14:paraId="00000024">
          <w:pPr>
            <w:ind w:left="720"/>
            <w:contextualSpacing w:val="0"/>
            <w:rPr>
              <w:color w:val="1155cc"/>
              <w:u w:val="single"/>
            </w:rPr>
          </w:pPr>
          <w:hyperlink w:anchor="_tyjcwt">
            <w:r w:rsidDel="00000000" w:rsidR="00000000" w:rsidRPr="00000000">
              <w:rPr>
                <w:color w:val="1155cc"/>
                <w:u w:val="single"/>
                <w:rtl w:val="0"/>
              </w:rPr>
              <w:t xml:space="preserve">Monetization model (Brief/Document)</w:t>
            </w:r>
          </w:hyperlink>
          <w:r w:rsidDel="00000000" w:rsidR="00000000" w:rsidRPr="00000000">
            <w:rPr>
              <w:rtl w:val="0"/>
            </w:rPr>
          </w:r>
        </w:p>
        <w:p w:rsidR="00000000" w:rsidDel="00000000" w:rsidP="00000000" w:rsidRDefault="00000000" w:rsidRPr="00000000" w14:paraId="00000025">
          <w:pPr>
            <w:ind w:left="720"/>
            <w:contextualSpacing w:val="0"/>
            <w:rPr>
              <w:color w:val="1155cc"/>
              <w:u w:val="single"/>
            </w:rPr>
          </w:pPr>
          <w:hyperlink w:anchor="_3dy6vkm">
            <w:r w:rsidDel="00000000" w:rsidR="00000000" w:rsidRPr="00000000">
              <w:rPr>
                <w:color w:val="1155cc"/>
                <w:u w:val="single"/>
                <w:rtl w:val="0"/>
              </w:rPr>
              <w:t xml:space="preserve">Project Scope</w:t>
            </w:r>
          </w:hyperlink>
          <w:r w:rsidDel="00000000" w:rsidR="00000000" w:rsidRPr="00000000">
            <w:rPr>
              <w:rtl w:val="0"/>
            </w:rPr>
          </w:r>
        </w:p>
        <w:p w:rsidR="00000000" w:rsidDel="00000000" w:rsidP="00000000" w:rsidRDefault="00000000" w:rsidRPr="00000000" w14:paraId="00000026">
          <w:pPr>
            <w:ind w:left="720"/>
            <w:contextualSpacing w:val="0"/>
            <w:rPr>
              <w:color w:val="1155cc"/>
              <w:u w:val="single"/>
            </w:rPr>
          </w:pPr>
          <w:hyperlink w:anchor="_1t3h5sf">
            <w:r w:rsidDel="00000000" w:rsidR="00000000" w:rsidRPr="00000000">
              <w:rPr>
                <w:color w:val="1155cc"/>
                <w:u w:val="single"/>
                <w:rtl w:val="0"/>
              </w:rPr>
              <w:t xml:space="preserve">Influences (Brief)</w:t>
            </w:r>
          </w:hyperlink>
          <w:r w:rsidDel="00000000" w:rsidR="00000000" w:rsidRPr="00000000">
            <w:rPr>
              <w:rtl w:val="0"/>
            </w:rPr>
          </w:r>
        </w:p>
        <w:p w:rsidR="00000000" w:rsidDel="00000000" w:rsidP="00000000" w:rsidRDefault="00000000" w:rsidRPr="00000000" w14:paraId="00000027">
          <w:pPr>
            <w:ind w:left="1080"/>
            <w:contextualSpacing w:val="0"/>
            <w:rPr>
              <w:color w:val="1155cc"/>
              <w:u w:val="single"/>
            </w:rPr>
          </w:pPr>
          <w:hyperlink w:anchor="_4d34og8">
            <w:r w:rsidDel="00000000" w:rsidR="00000000" w:rsidRPr="00000000">
              <w:rPr>
                <w:color w:val="1155cc"/>
                <w:u w:val="single"/>
                <w:rtl w:val="0"/>
              </w:rPr>
              <w:t xml:space="preserve">- &lt;Influence #1&gt;</w:t>
            </w:r>
          </w:hyperlink>
          <w:r w:rsidDel="00000000" w:rsidR="00000000" w:rsidRPr="00000000">
            <w:rPr>
              <w:rtl w:val="0"/>
            </w:rPr>
          </w:r>
        </w:p>
        <w:p w:rsidR="00000000" w:rsidDel="00000000" w:rsidP="00000000" w:rsidRDefault="00000000" w:rsidRPr="00000000" w14:paraId="00000028">
          <w:pPr>
            <w:ind w:left="720"/>
            <w:contextualSpacing w:val="0"/>
            <w:rPr>
              <w:color w:val="1155cc"/>
              <w:u w:val="single"/>
            </w:rPr>
          </w:pPr>
          <w:hyperlink w:anchor="_26in1rg">
            <w:r w:rsidDel="00000000" w:rsidR="00000000" w:rsidRPr="00000000">
              <w:rPr>
                <w:color w:val="1155cc"/>
                <w:u w:val="single"/>
                <w:rtl w:val="0"/>
              </w:rPr>
              <w:t xml:space="preserve">The Elevator Pitch</w:t>
            </w:r>
          </w:hyperlink>
          <w:r w:rsidDel="00000000" w:rsidR="00000000" w:rsidRPr="00000000">
            <w:rPr>
              <w:rtl w:val="0"/>
            </w:rPr>
          </w:r>
        </w:p>
        <w:p w:rsidR="00000000" w:rsidDel="00000000" w:rsidP="00000000" w:rsidRDefault="00000000" w:rsidRPr="00000000" w14:paraId="00000029">
          <w:pPr>
            <w:ind w:left="720"/>
            <w:contextualSpacing w:val="0"/>
            <w:rPr>
              <w:color w:val="1155cc"/>
              <w:u w:val="single"/>
            </w:rPr>
          </w:pPr>
          <w:hyperlink w:anchor="_lnxbz9">
            <w:r w:rsidDel="00000000" w:rsidR="00000000" w:rsidRPr="00000000">
              <w:rPr>
                <w:color w:val="1155cc"/>
                <w:u w:val="single"/>
                <w:rtl w:val="0"/>
              </w:rPr>
              <w:t xml:space="preserve">Project Description</w:t>
            </w:r>
          </w:hyperlink>
          <w:r w:rsidDel="00000000" w:rsidR="00000000" w:rsidRPr="00000000">
            <w:rPr>
              <w:rtl w:val="0"/>
            </w:rPr>
          </w:r>
        </w:p>
        <w:p w:rsidR="00000000" w:rsidDel="00000000" w:rsidP="00000000" w:rsidRDefault="00000000" w:rsidRPr="00000000" w14:paraId="0000002A">
          <w:pPr>
            <w:ind w:left="360"/>
            <w:contextualSpacing w:val="0"/>
            <w:rPr>
              <w:color w:val="1155cc"/>
              <w:u w:val="single"/>
            </w:rPr>
          </w:pPr>
          <w:hyperlink w:anchor="_3as4poj">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14:paraId="0000002B">
          <w:pPr>
            <w:ind w:left="720"/>
            <w:contextualSpacing w:val="0"/>
            <w:rPr>
              <w:color w:val="1155cc"/>
              <w:u w:val="single"/>
            </w:rPr>
          </w:pPr>
          <w:hyperlink w:anchor="_1pxezwc">
            <w:r w:rsidDel="00000000" w:rsidR="00000000" w:rsidRPr="00000000">
              <w:rPr>
                <w:color w:val="1155cc"/>
                <w:u w:val="single"/>
                <w:rtl w:val="0"/>
              </w:rPr>
              <w:t xml:space="preserve">- 2D</w:t>
            </w:r>
          </w:hyperlink>
          <w:r w:rsidDel="00000000" w:rsidR="00000000" w:rsidRPr="00000000">
            <w:rPr>
              <w:rtl w:val="0"/>
            </w:rPr>
          </w:r>
        </w:p>
        <w:p w:rsidR="00000000" w:rsidDel="00000000" w:rsidP="00000000" w:rsidRDefault="00000000" w:rsidRPr="00000000" w14:paraId="0000002C">
          <w:pPr>
            <w:ind w:left="720"/>
            <w:contextualSpacing w:val="0"/>
            <w:rPr>
              <w:color w:val="1155cc"/>
              <w:u w:val="single"/>
            </w:rPr>
          </w:pPr>
          <w:hyperlink w:anchor="_2p2csry">
            <w:r w:rsidDel="00000000" w:rsidR="00000000" w:rsidRPr="00000000">
              <w:rPr>
                <w:color w:val="1155cc"/>
                <w:u w:val="single"/>
                <w:rtl w:val="0"/>
              </w:rPr>
              <w:t xml:space="preserve">- Sound</w:t>
            </w:r>
          </w:hyperlink>
          <w:r w:rsidDel="00000000" w:rsidR="00000000" w:rsidRPr="00000000">
            <w:rPr>
              <w:rtl w:val="0"/>
            </w:rPr>
          </w:r>
        </w:p>
        <w:p w:rsidR="00000000" w:rsidDel="00000000" w:rsidP="00000000" w:rsidRDefault="00000000" w:rsidRPr="00000000" w14:paraId="0000002D">
          <w:pPr>
            <w:ind w:left="720"/>
            <w:contextualSpacing w:val="0"/>
            <w:rPr>
              <w:color w:val="1155cc"/>
              <w:u w:val="single"/>
            </w:rPr>
          </w:pPr>
          <w:hyperlink w:anchor="_3o7alnk">
            <w:r w:rsidDel="00000000" w:rsidR="00000000" w:rsidRPr="00000000">
              <w:rPr>
                <w:color w:val="1155cc"/>
                <w:u w:val="single"/>
                <w:rtl w:val="0"/>
              </w:rPr>
              <w:t xml:space="preserve">- Code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contextualSpacing w:val="0"/>
        <w:rPr>
          <w:rFonts w:ascii="Times New Roman" w:cs="Times New Roman" w:eastAsia="Times New Roman" w:hAnsi="Times New Roman"/>
          <w:b w:val="1"/>
          <w:color w:val="66666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30j0zll" w:id="9"/>
      <w:bookmarkEnd w:id="9"/>
      <w:r w:rsidDel="00000000" w:rsidR="00000000" w:rsidRPr="00000000">
        <w:rPr>
          <w:rtl w:val="0"/>
        </w:rPr>
        <w:t xml:space="preserve">Overview</w:t>
      </w:r>
    </w:p>
    <w:p w:rsidR="00000000" w:rsidDel="00000000" w:rsidP="00000000" w:rsidRDefault="00000000" w:rsidRPr="00000000" w14:paraId="00000030">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1">
      <w:pPr>
        <w:pStyle w:val="Heading2"/>
        <w:contextualSpacing w:val="0"/>
        <w:rPr/>
      </w:pPr>
      <w:bookmarkStart w:colFirst="0" w:colLast="0" w:name="_1fob9te" w:id="10"/>
      <w:bookmarkEnd w:id="10"/>
      <w:r w:rsidDel="00000000" w:rsidR="00000000" w:rsidRPr="00000000">
        <w:rPr>
          <w:rtl w:val="0"/>
        </w:rPr>
        <w:t xml:space="preserve">Theme / Setting / Genre</w:t>
      </w:r>
    </w:p>
    <w:p w:rsidR="00000000" w:rsidDel="00000000" w:rsidP="00000000" w:rsidRDefault="00000000" w:rsidRPr="00000000" w14:paraId="00000032">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N00b Pong is a 2D table tennis sports game featuring 2 paddles and a ball.</w:t>
      </w:r>
    </w:p>
    <w:p w:rsidR="00000000" w:rsidDel="00000000" w:rsidP="00000000" w:rsidRDefault="00000000" w:rsidRPr="00000000" w14:paraId="00000033">
      <w:pPr>
        <w:pStyle w:val="Heading2"/>
        <w:contextualSpacing w:val="0"/>
        <w:rPr/>
      </w:pPr>
      <w:bookmarkStart w:colFirst="0" w:colLast="0" w:name="_3znysh7" w:id="11"/>
      <w:bookmarkEnd w:id="11"/>
      <w:r w:rsidDel="00000000" w:rsidR="00000000" w:rsidRPr="00000000">
        <w:rPr>
          <w:rtl w:val="0"/>
        </w:rPr>
        <w:t xml:space="preserve">Core Gameplay Mechanics Brief</w:t>
      </w:r>
    </w:p>
    <w:p w:rsidR="00000000" w:rsidDel="00000000" w:rsidP="00000000" w:rsidRDefault="00000000" w:rsidRPr="00000000" w14:paraId="00000034">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The core gameplay mechanic of N00b Pong revolves around 2 paddles on opposite sides of the screen (one on the left and one on the right) competing to score points by moving vertically up or down into position to hit a ball that bounces from one side to the other. A point is scored when the opposing paddle is unable to hit the ball back in time.</w:t>
      </w:r>
    </w:p>
    <w:p w:rsidR="00000000" w:rsidDel="00000000" w:rsidP="00000000" w:rsidRDefault="00000000" w:rsidRPr="00000000" w14:paraId="00000035">
      <w:pPr>
        <w:pStyle w:val="Heading2"/>
        <w:contextualSpacing w:val="0"/>
        <w:rPr/>
      </w:pPr>
      <w:bookmarkStart w:colFirst="0" w:colLast="0" w:name="_2et92p0" w:id="12"/>
      <w:bookmarkEnd w:id="12"/>
      <w:r w:rsidDel="00000000" w:rsidR="00000000" w:rsidRPr="00000000">
        <w:rPr>
          <w:rtl w:val="0"/>
        </w:rPr>
        <w:t xml:space="preserve">Targeted platforms</w:t>
      </w:r>
    </w:p>
    <w:p w:rsidR="00000000" w:rsidDel="00000000" w:rsidP="00000000" w:rsidRDefault="00000000" w:rsidRPr="00000000" w14:paraId="00000036">
      <w:pPr>
        <w:contextualSpacing w:val="0"/>
        <w:rPr/>
      </w:pPr>
      <w:r w:rsidDel="00000000" w:rsidR="00000000" w:rsidRPr="00000000">
        <w:rPr>
          <w:rtl w:val="0"/>
        </w:rPr>
        <w:t xml:space="preserve">N00b Pong is being developed for PC.</w:t>
      </w:r>
      <w:r w:rsidDel="00000000" w:rsidR="00000000" w:rsidRPr="00000000">
        <w:rPr>
          <w:rtl w:val="0"/>
        </w:rPr>
      </w:r>
    </w:p>
    <w:p w:rsidR="00000000" w:rsidDel="00000000" w:rsidP="00000000" w:rsidRDefault="00000000" w:rsidRPr="00000000" w14:paraId="00000037">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tyjcwt" w:id="13"/>
      <w:bookmarkEnd w:id="13"/>
      <w:r w:rsidDel="00000000" w:rsidR="00000000" w:rsidRPr="00000000">
        <w:rPr>
          <w:rtl w:val="0"/>
        </w:rPr>
        <w:t xml:space="preserve">Monetization model (Brief/Document) </w:t>
      </w:r>
    </w:p>
    <w:p w:rsidR="00000000" w:rsidDel="00000000" w:rsidP="00000000" w:rsidRDefault="00000000" w:rsidRPr="00000000" w14:paraId="00000039">
      <w:pPr>
        <w:ind w:left="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N00b Pong will be a free to play game that features cosmetic micro-transactions for skins, levels, and other visual upgrades. </w:t>
      </w:r>
    </w:p>
    <w:p w:rsidR="00000000" w:rsidDel="00000000" w:rsidP="00000000" w:rsidRDefault="00000000" w:rsidRPr="00000000" w14:paraId="0000003A">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B">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3C">
      <w:pPr>
        <w:pStyle w:val="Heading2"/>
        <w:contextualSpacing w:val="0"/>
        <w:rPr/>
      </w:pPr>
      <w:bookmarkStart w:colFirst="0" w:colLast="0" w:name="_3dy6vkm" w:id="14"/>
      <w:bookmarkEnd w:id="14"/>
      <w:r w:rsidDel="00000000" w:rsidR="00000000" w:rsidRPr="00000000">
        <w:rPr>
          <w:rtl w:val="0"/>
        </w:rPr>
        <w:t xml:space="preserve">Project Scope </w:t>
      </w:r>
    </w:p>
    <w:p w:rsidR="00000000" w:rsidDel="00000000" w:rsidP="00000000" w:rsidRDefault="00000000" w:rsidRPr="00000000" w14:paraId="0000003D">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N00b Pong is estimated to take a 2-4 weeks to develop by a team of 3 programmers. </w:t>
      </w:r>
    </w:p>
    <w:p w:rsidR="00000000" w:rsidDel="00000000" w:rsidP="00000000" w:rsidRDefault="00000000" w:rsidRPr="00000000" w14:paraId="0000003E">
      <w:pPr>
        <w:pStyle w:val="Heading2"/>
        <w:contextualSpacing w:val="0"/>
        <w:rPr/>
      </w:pPr>
      <w:bookmarkStart w:colFirst="0" w:colLast="0" w:name="_1t3h5sf" w:id="15"/>
      <w:bookmarkEnd w:id="15"/>
      <w:r w:rsidDel="00000000" w:rsidR="00000000" w:rsidRPr="00000000">
        <w:rPr>
          <w:rtl w:val="0"/>
        </w:rPr>
        <w:t xml:space="preserve">Influences (Brief)</w:t>
      </w:r>
    </w:p>
    <w:p w:rsidR="00000000" w:rsidDel="00000000" w:rsidP="00000000" w:rsidRDefault="00000000" w:rsidRPr="00000000" w14:paraId="0000003F">
      <w:pPr>
        <w:pStyle w:val="Heading3"/>
        <w:contextualSpacing w:val="0"/>
        <w:rPr>
          <w:rFonts w:ascii="Trebuchet MS" w:cs="Trebuchet MS" w:eastAsia="Trebuchet MS" w:hAnsi="Trebuchet MS"/>
          <w:color w:val="666666"/>
          <w:sz w:val="26"/>
          <w:szCs w:val="26"/>
        </w:rPr>
      </w:pPr>
      <w:bookmarkStart w:colFirst="0" w:colLast="0" w:name="_4d34og8" w:id="16"/>
      <w:bookmarkEnd w:id="16"/>
      <w:r w:rsidDel="00000000" w:rsidR="00000000" w:rsidRPr="00000000">
        <w:rPr>
          <w:color w:val="000000"/>
          <w:rtl w:val="0"/>
        </w:rPr>
        <w:tab/>
        <w:t xml:space="preserve">- Pong (1972)</w:t>
      </w:r>
      <w:r w:rsidDel="00000000" w:rsidR="00000000" w:rsidRPr="00000000">
        <w:rPr>
          <w:rtl w:val="0"/>
        </w:rPr>
      </w:r>
    </w:p>
    <w:p w:rsidR="00000000" w:rsidDel="00000000" w:rsidP="00000000" w:rsidRDefault="00000000" w:rsidRPr="00000000" w14:paraId="00000040">
      <w:pPr>
        <w:ind w:left="1440" w:firstLine="0"/>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 The original Pong game is the ultimate influence and inspiration for N00b Pong. Pong is being chosen as the main influence because it is today considered a classic and very famous video game.</w:t>
      </w:r>
    </w:p>
    <w:p w:rsidR="00000000" w:rsidDel="00000000" w:rsidP="00000000" w:rsidRDefault="00000000" w:rsidRPr="00000000" w14:paraId="00000041">
      <w:pPr>
        <w:pStyle w:val="Heading3"/>
        <w:contextualSpacing w:val="0"/>
        <w:rPr>
          <w:rFonts w:ascii="Trebuchet MS" w:cs="Trebuchet MS" w:eastAsia="Trebuchet MS" w:hAnsi="Trebuchet MS"/>
          <w:color w:val="666666"/>
          <w:sz w:val="26"/>
          <w:szCs w:val="26"/>
        </w:rPr>
      </w:pPr>
      <w:bookmarkStart w:colFirst="0" w:colLast="0" w:name="_2s8eyo1" w:id="17"/>
      <w:bookmarkEnd w:id="17"/>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42">
      <w:pPr>
        <w:pStyle w:val="Heading2"/>
        <w:contextualSpacing w:val="0"/>
        <w:rPr/>
      </w:pPr>
      <w:bookmarkStart w:colFirst="0" w:colLast="0" w:name="_26in1rg" w:id="18"/>
      <w:bookmarkEnd w:id="18"/>
      <w:r w:rsidDel="00000000" w:rsidR="00000000" w:rsidRPr="00000000">
        <w:rPr>
          <w:rtl w:val="0"/>
        </w:rPr>
        <w:t xml:space="preserve">The Elevator Pitch</w:t>
      </w:r>
    </w:p>
    <w:p w:rsidR="00000000" w:rsidDel="00000000" w:rsidP="00000000" w:rsidRDefault="00000000" w:rsidRPr="00000000" w14:paraId="00000043">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N00b Pong is like the classic Pong game released in 1972 but with a modern twist.</w:t>
      </w:r>
    </w:p>
    <w:p w:rsidR="00000000" w:rsidDel="00000000" w:rsidP="00000000" w:rsidRDefault="00000000" w:rsidRPr="00000000" w14:paraId="00000044">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5">
      <w:pPr>
        <w:pStyle w:val="Heading2"/>
        <w:contextualSpacing w:val="0"/>
        <w:rPr/>
      </w:pPr>
      <w:bookmarkStart w:colFirst="0" w:colLast="0" w:name="_lnxbz9" w:id="19"/>
      <w:bookmarkEnd w:id="19"/>
      <w:r w:rsidDel="00000000" w:rsidR="00000000" w:rsidRPr="00000000">
        <w:rPr>
          <w:rtl w:val="0"/>
        </w:rPr>
        <w:t xml:space="preserve">Project Description</w:t>
      </w:r>
    </w:p>
    <w:p w:rsidR="00000000" w:rsidDel="00000000" w:rsidP="00000000" w:rsidRDefault="00000000" w:rsidRPr="00000000" w14:paraId="00000046">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7">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N00b Pong is played by 1 or 2 players. Players control a paddle and move it vertically up or down on the screen to attempt to hit a ball that is bouncing from one side of the screen to the other. The object of the game is to stop the ball from moving beyond your paddle and to also score points by hitting the ball beyond the opposing paddle. As the ball moves between paddles, it will gain speed, in effect making the ball more difficult to hit the longer the ball stays active. The win condition of the game is when a player reaches a specified number of points. The lose condition is when a player loses all set lives by missing balls. </w:t>
      </w:r>
    </w:p>
    <w:p w:rsidR="00000000" w:rsidDel="00000000" w:rsidP="00000000" w:rsidRDefault="00000000" w:rsidRPr="00000000" w14:paraId="00000048">
      <w:pPr>
        <w:contextualSpacing w:val="0"/>
        <w:rPr>
          <w:rFonts w:ascii="Trebuchet MS" w:cs="Trebuchet MS" w:eastAsia="Trebuchet MS" w:hAnsi="Trebuchet MS"/>
          <w:color w:val="666666"/>
          <w:sz w:val="26"/>
          <w:szCs w:val="26"/>
        </w:rPr>
      </w:pPr>
      <w:r w:rsidDel="00000000" w:rsidR="00000000" w:rsidRPr="00000000">
        <w:rPr>
          <w:rtl w:val="0"/>
        </w:rPr>
      </w:r>
    </w:p>
    <w:p w:rsidR="00000000" w:rsidDel="00000000" w:rsidP="00000000" w:rsidRDefault="00000000" w:rsidRPr="00000000" w14:paraId="0000004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color w:val="666666"/>
          <w:sz w:val="26"/>
          <w:szCs w:val="26"/>
          <w:rtl w:val="0"/>
        </w:rPr>
        <w:t xml:space="preserve">N00b Pong will have a very simple retro graphical theme that calls back to the original Pong game released in 1972. The game will also feature different paddle skins and level backgrounds for the player to unlock and enable.</w:t>
      </w:r>
    </w:p>
    <w:p w:rsidR="00000000" w:rsidDel="00000000" w:rsidP="00000000" w:rsidRDefault="00000000" w:rsidRPr="00000000" w14:paraId="0000004A">
      <w:pPr>
        <w:pStyle w:val="Heading1"/>
        <w:contextualSpacing w:val="0"/>
        <w:rPr/>
      </w:pPr>
      <w:bookmarkStart w:colFirst="0" w:colLast="0" w:name="_3as4poj" w:id="20"/>
      <w:bookmarkEnd w:id="20"/>
      <w:r w:rsidDel="00000000" w:rsidR="00000000" w:rsidRPr="00000000">
        <w:rPr>
          <w:rtl w:val="0"/>
        </w:rPr>
        <w:t xml:space="preserve">Assets Needed</w:t>
      </w:r>
    </w:p>
    <w:p w:rsidR="00000000" w:rsidDel="00000000" w:rsidP="00000000" w:rsidRDefault="00000000" w:rsidRPr="00000000" w14:paraId="0000004B">
      <w:pP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1pxezwc" w:id="21"/>
      <w:bookmarkEnd w:id="21"/>
      <w:r w:rsidDel="00000000" w:rsidR="00000000" w:rsidRPr="00000000">
        <w:rPr>
          <w:rtl w:val="0"/>
        </w:rPr>
        <w:t xml:space="preserve">- 2D</w:t>
      </w:r>
    </w:p>
    <w:p w:rsidR="00000000" w:rsidDel="00000000" w:rsidP="00000000" w:rsidRDefault="00000000" w:rsidRPr="00000000" w14:paraId="0000004D">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Paddle textures.</w:t>
      </w:r>
    </w:p>
    <w:p w:rsidR="00000000" w:rsidDel="00000000" w:rsidP="00000000" w:rsidRDefault="00000000" w:rsidRPr="00000000" w14:paraId="0000004E">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Background textures.</w:t>
      </w:r>
    </w:p>
    <w:p w:rsidR="00000000" w:rsidDel="00000000" w:rsidP="00000000" w:rsidRDefault="00000000" w:rsidRPr="00000000" w14:paraId="0000004F">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Ball textures.</w:t>
      </w:r>
    </w:p>
    <w:p w:rsidR="00000000" w:rsidDel="00000000" w:rsidP="00000000" w:rsidRDefault="00000000" w:rsidRPr="00000000" w14:paraId="00000050">
      <w:pP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51">
      <w:pPr>
        <w:pStyle w:val="Heading2"/>
        <w:contextualSpacing w:val="0"/>
        <w:rPr/>
      </w:pPr>
      <w:bookmarkStart w:colFirst="0" w:colLast="0" w:name="_2p2csry" w:id="22"/>
      <w:bookmarkEnd w:id="22"/>
      <w:r w:rsidDel="00000000" w:rsidR="00000000" w:rsidRPr="00000000">
        <w:rPr>
          <w:rtl w:val="0"/>
        </w:rPr>
        <w:t xml:space="preserve">- Sound</w:t>
      </w:r>
    </w:p>
    <w:p w:rsidR="00000000" w:rsidDel="00000000" w:rsidP="00000000" w:rsidRDefault="00000000" w:rsidRPr="00000000" w14:paraId="00000052">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Background audio for title screen and gameplay screen.</w:t>
      </w:r>
    </w:p>
    <w:p w:rsidR="00000000" w:rsidDel="00000000" w:rsidP="00000000" w:rsidRDefault="00000000" w:rsidRPr="00000000" w14:paraId="00000053">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Sound effects for the menu, paddle, ball, win and lose conditions.</w:t>
      </w:r>
    </w:p>
    <w:p w:rsidR="00000000" w:rsidDel="00000000" w:rsidP="00000000" w:rsidRDefault="00000000" w:rsidRPr="00000000" w14:paraId="00000054">
      <w:pPr>
        <w:contextualSpacing w:val="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55">
      <w:pPr>
        <w:contextualSpacing w:val="0"/>
        <w:rPr>
          <w:rFonts w:ascii="Trebuchet MS" w:cs="Trebuchet MS" w:eastAsia="Trebuchet MS" w:hAnsi="Trebuchet MS"/>
          <w:sz w:val="26"/>
          <w:szCs w:val="26"/>
        </w:rPr>
      </w:pPr>
      <w:bookmarkStart w:colFirst="0" w:colLast="0" w:name="_147n2zr" w:id="23"/>
      <w:bookmarkEnd w:id="23"/>
      <w:r w:rsidDel="00000000" w:rsidR="00000000" w:rsidRPr="00000000">
        <w:rPr>
          <w:rtl w:val="0"/>
        </w:rPr>
      </w:r>
    </w:p>
    <w:p w:rsidR="00000000" w:rsidDel="00000000" w:rsidP="00000000" w:rsidRDefault="00000000" w:rsidRPr="00000000" w14:paraId="00000056">
      <w:pPr>
        <w:pStyle w:val="Heading2"/>
        <w:contextualSpacing w:val="0"/>
        <w:rPr/>
      </w:pPr>
      <w:bookmarkStart w:colFirst="0" w:colLast="0" w:name="_3o7alnk" w:id="24"/>
      <w:bookmarkEnd w:id="24"/>
      <w:r w:rsidDel="00000000" w:rsidR="00000000" w:rsidRPr="00000000">
        <w:rPr>
          <w:rtl w:val="0"/>
        </w:rPr>
        <w:t xml:space="preserve">- Code</w:t>
      </w:r>
    </w:p>
    <w:p w:rsidR="00000000" w:rsidDel="00000000" w:rsidP="00000000" w:rsidRDefault="00000000" w:rsidRPr="00000000" w14:paraId="00000057">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Player Paddle.</w:t>
      </w:r>
    </w:p>
    <w:p w:rsidR="00000000" w:rsidDel="00000000" w:rsidP="00000000" w:rsidRDefault="00000000" w:rsidRPr="00000000" w14:paraId="00000058">
      <w:pPr>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ab/>
        <w:t xml:space="preserve">- Ball.</w:t>
      </w:r>
    </w:p>
    <w:p w:rsidR="00000000" w:rsidDel="00000000" w:rsidP="00000000" w:rsidRDefault="00000000" w:rsidRPr="00000000" w14:paraId="00000059">
      <w:pPr>
        <w:contextualSpacing w:val="0"/>
        <w:rPr>
          <w:rFonts w:ascii="Trebuchet MS" w:cs="Trebuchet MS" w:eastAsia="Trebuchet MS" w:hAnsi="Trebuchet MS"/>
          <w:color w:val="666666"/>
          <w:sz w:val="26"/>
          <w:szCs w:val="26"/>
        </w:rPr>
      </w:pPr>
      <w:r w:rsidDel="00000000" w:rsidR="00000000" w:rsidRPr="00000000">
        <w:rPr>
          <w:rFonts w:ascii="Trebuchet MS" w:cs="Trebuchet MS" w:eastAsia="Trebuchet MS" w:hAnsi="Trebuchet MS"/>
          <w:sz w:val="26"/>
          <w:szCs w:val="26"/>
          <w:rtl w:val="0"/>
        </w:rPr>
        <w:tab/>
        <w:t xml:space="preserve">- UI/Menu.</w:t>
      </w:r>
      <w:r w:rsidDel="00000000" w:rsidR="00000000" w:rsidRPr="00000000">
        <w:rPr>
          <w:rtl w:val="0"/>
        </w:rPr>
      </w:r>
    </w:p>
    <w:p w:rsidR="00000000" w:rsidDel="00000000" w:rsidP="00000000" w:rsidRDefault="00000000" w:rsidRPr="00000000" w14:paraId="0000005A">
      <w:pPr>
        <w:ind w:firstLine="720"/>
        <w:contextualSpacing w:val="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Enemy Paddle.</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