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Requirements</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Purpose</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The purpose of this requirements document is to discuss the development opportunity of the new app [insert app name]. It will significantly eradicate the workload of the teachers and provide better tracking of the achievements accomplished by the students.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Background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current curriculum at the school requires extensive human input from the teacher to account for and record the badges/activities completed by students. This is not only sustainable on a bigger scale as it lacks any level of automations, but is fully dependent on the teacher, with human error to account for any downfalls. The proposal for the app will mitigate this and can even be operational on a bigger scale.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Assumptions</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Assumptions can be made based on the collection of requirements. It is assumed that there is no existing technology and processes in relation to software that the school runs. Therefore, these will all be developed and created in the project. It is assumed that the app will have no cultural sensitivity and is suitable for all ages 16+; since 16 and older will be assumed to be responsible for using the app. Additionally, it is assumed that because the school is in an English-speaking country and as such, the default language will be English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Functional requirements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Add student full name, DOB and group activity attended</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Record attendance and date of weekly meetings or weekend intensives</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Record parts, topics or tests completed</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Weekly updated leaderboard of name of students with highest number of badges completed</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Search by name for a student and display their personal details and achievements</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Edit student details </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A schedule to add upcoming meetings/activities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 xml:space="preserve">Won't be covered</w:t>
      </w:r>
      <w:r w:rsidDel="00000000" w:rsidR="00000000" w:rsidRPr="00000000">
        <w:rPr>
          <w:rtl w:val="0"/>
        </w:rPr>
      </w:r>
    </w:p>
    <w:p w:rsidR="00000000" w:rsidDel="00000000" w:rsidP="00000000" w:rsidRDefault="00000000" w:rsidRPr="00000000" w14:paraId="00000019">
      <w:pPr>
        <w:numPr>
          <w:ilvl w:val="0"/>
          <w:numId w:val="7"/>
        </w:numPr>
        <w:ind w:left="720" w:hanging="360"/>
      </w:pPr>
      <w:r w:rsidDel="00000000" w:rsidR="00000000" w:rsidRPr="00000000">
        <w:rPr>
          <w:rtl w:val="0"/>
        </w:rPr>
        <w:t xml:space="preserve">Secure personalised login before entering the app. </w:t>
      </w:r>
    </w:p>
    <w:p w:rsidR="00000000" w:rsidDel="00000000" w:rsidP="00000000" w:rsidRDefault="00000000" w:rsidRPr="00000000" w14:paraId="0000001A">
      <w:pPr>
        <w:numPr>
          <w:ilvl w:val="0"/>
          <w:numId w:val="7"/>
        </w:numPr>
        <w:ind w:left="720" w:hanging="360"/>
      </w:pPr>
      <w:r w:rsidDel="00000000" w:rsidR="00000000" w:rsidRPr="00000000">
        <w:rPr>
          <w:rtl w:val="0"/>
        </w:rPr>
        <w:t xml:space="preserve">Notify teaching staff when a student has completed a badge (7 compulsory tests + 3 optional)</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Non-functional requirements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Leaderboard of top 10 students with highest number of badges completed displaying number of badges completed for each badge level and overall total.</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Simple search interface for students displaying student name and details. Allows for display for all students in the curriculum (just names). Once searched allows editing of any details of the student. </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Easy to use home interface for students/search, record, schedule and leaderboard. </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Schedule allowing for display and editing of upcoming activities/meetings with name, date/time and teacher running it.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t xml:space="preserve">Won’t be covered </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Login password determined by teaching staff required to use the app. </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Simple notification popping up on the appropriate teacher’s device displaying the student's name completing a certain badge.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Constraints </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A possible constraint with using the app is having multiple teaching staff having access to the app. Conflict can occur with the data if multiple teachers are editing the details on the app at the similar time.</w:t>
        <w:br w:type="textWrapping"/>
      </w:r>
    </w:p>
    <w:p w:rsidR="00000000" w:rsidDel="00000000" w:rsidP="00000000" w:rsidRDefault="00000000" w:rsidRPr="00000000" w14:paraId="0000002C">
      <w:pPr>
        <w:rPr/>
      </w:pPr>
      <w:r w:rsidDel="00000000" w:rsidR="00000000" w:rsidRPr="00000000">
        <w:rPr>
          <w:rtl w:val="0"/>
        </w:rPr>
        <w:t xml:space="preserve">Risk considerations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Among some of the potential risks in this system, the main one still remains to be with technology related issues. Any fault in the data storage servers will likely cause the entire system to be rendered not working until it is rectified.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