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9BEA3" w14:textId="076B25DD" w:rsidR="00EB0E8D" w:rsidRDefault="00EB0E8D">
      <w:pPr>
        <w:rPr>
          <w:b/>
          <w:bCs/>
        </w:rPr>
      </w:pPr>
      <w:r>
        <w:rPr>
          <w:b/>
          <w:bCs/>
        </w:rPr>
        <w:t>Plans and Progress:</w:t>
      </w:r>
    </w:p>
    <w:p w14:paraId="34983413" w14:textId="4E129DDC" w:rsidR="00EB0E8D" w:rsidRDefault="00EB0E8D">
      <w:pPr>
        <w:rPr>
          <w:b/>
          <w:bCs/>
        </w:rPr>
      </w:pPr>
    </w:p>
    <w:p w14:paraId="3B3EDC69" w14:textId="672B33B8" w:rsidR="00EB0E8D" w:rsidRDefault="00EB0E8D">
      <w:pPr>
        <w:rPr>
          <w:b/>
          <w:bCs/>
        </w:rPr>
      </w:pPr>
      <w:r>
        <w:rPr>
          <w:b/>
          <w:bCs/>
        </w:rPr>
        <w:t>Story of our Project:</w:t>
      </w:r>
    </w:p>
    <w:p w14:paraId="7B3BE9A5" w14:textId="7F6C01FE" w:rsidR="00EB0E8D" w:rsidRDefault="00EB0E8D">
      <w:pPr>
        <w:rPr>
          <w:b/>
          <w:bCs/>
        </w:rPr>
      </w:pPr>
    </w:p>
    <w:p w14:paraId="6D95598B" w14:textId="5AD8F02B" w:rsidR="00EB0E8D" w:rsidRDefault="002C386A">
      <w:pPr>
        <w:rPr>
          <w:b/>
          <w:bCs/>
        </w:rPr>
      </w:pPr>
      <w:r>
        <w:rPr>
          <w:b/>
          <w:bCs/>
        </w:rPr>
        <w:t>How it began:</w:t>
      </w:r>
    </w:p>
    <w:p w14:paraId="4F828128" w14:textId="5CA1BCB6" w:rsidR="002C386A" w:rsidRDefault="002C386A">
      <w:pPr>
        <w:rPr>
          <w:b/>
          <w:bCs/>
        </w:rPr>
      </w:pPr>
    </w:p>
    <w:p w14:paraId="7E99FB44" w14:textId="6D08C27B" w:rsidR="00BB4D55" w:rsidRDefault="002C386A" w:rsidP="00BB4D55">
      <w:pPr>
        <w:rPr>
          <w:rFonts w:eastAsia="Times New Roman" w:cs="Open Sans"/>
          <w:color w:val="000000"/>
          <w:shd w:val="clear" w:color="auto" w:fill="FFFFFF"/>
        </w:rPr>
      </w:pPr>
      <w:r>
        <w:t xml:space="preserve">Social media plays a significant part in how we communicate and share information. As the technology of social media progresses, more and more of the user’s information is utilised and the more </w:t>
      </w:r>
      <w:r>
        <w:rPr>
          <w:i/>
          <w:iCs/>
        </w:rPr>
        <w:t>public</w:t>
      </w:r>
      <w:r>
        <w:t xml:space="preserve"> our lives become. Encapsulating the findings of </w:t>
      </w:r>
      <w:r w:rsidRPr="002C386A">
        <w:rPr>
          <w:rFonts w:eastAsia="Times New Roman" w:cs="Open Sans"/>
          <w:color w:val="000000"/>
          <w:shd w:val="clear" w:color="auto" w:fill="FFFFFF"/>
        </w:rPr>
        <w:t xml:space="preserve">Taneja, </w:t>
      </w:r>
      <w:proofErr w:type="spellStart"/>
      <w:r w:rsidRPr="002C386A">
        <w:rPr>
          <w:rFonts w:eastAsia="Times New Roman" w:cs="Open Sans"/>
          <w:color w:val="000000"/>
          <w:shd w:val="clear" w:color="auto" w:fill="FFFFFF"/>
        </w:rPr>
        <w:t>Vitrano</w:t>
      </w:r>
      <w:proofErr w:type="spellEnd"/>
      <w:r w:rsidRPr="002C386A">
        <w:rPr>
          <w:rFonts w:eastAsia="Times New Roman" w:cs="Open Sans"/>
          <w:color w:val="000000"/>
          <w:shd w:val="clear" w:color="auto" w:fill="FFFFFF"/>
        </w:rPr>
        <w:t xml:space="preserve"> and </w:t>
      </w:r>
      <w:proofErr w:type="spellStart"/>
      <w:r w:rsidRPr="002C386A">
        <w:rPr>
          <w:rFonts w:eastAsia="Times New Roman" w:cs="Open Sans"/>
          <w:color w:val="000000"/>
          <w:shd w:val="clear" w:color="auto" w:fill="FFFFFF"/>
        </w:rPr>
        <w:t>Gengo</w:t>
      </w:r>
      <w:proofErr w:type="spellEnd"/>
      <w:r w:rsidRPr="002C386A">
        <w:rPr>
          <w:rFonts w:eastAsia="Times New Roman" w:cs="Open Sans"/>
          <w:color w:val="000000"/>
          <w:shd w:val="clear" w:color="auto" w:fill="FFFFFF"/>
        </w:rPr>
        <w:t xml:space="preserve"> (</w:t>
      </w:r>
      <w:r w:rsidRPr="002C386A">
        <w:rPr>
          <w:rFonts w:eastAsia="Times New Roman" w:cs="Open Sans"/>
          <w:color w:val="000000"/>
          <w:shd w:val="clear" w:color="auto" w:fill="FFFFFF"/>
        </w:rPr>
        <w:t>2014</w:t>
      </w:r>
      <w:r w:rsidRPr="002C386A">
        <w:rPr>
          <w:rFonts w:eastAsia="Times New Roman" w:cs="Open Sans"/>
          <w:color w:val="000000"/>
          <w:shd w:val="clear" w:color="auto" w:fill="FFFFFF"/>
        </w:rPr>
        <w:t>, p</w:t>
      </w:r>
      <w:r w:rsidR="00BB4D55">
        <w:rPr>
          <w:rFonts w:eastAsia="Times New Roman" w:cs="Open Sans"/>
          <w:color w:val="000000"/>
          <w:shd w:val="clear" w:color="auto" w:fill="FFFFFF"/>
        </w:rPr>
        <w:t>.</w:t>
      </w:r>
      <w:r w:rsidRPr="002C386A">
        <w:rPr>
          <w:rFonts w:eastAsia="Times New Roman" w:cs="Open Sans"/>
          <w:color w:val="000000"/>
          <w:shd w:val="clear" w:color="auto" w:fill="FFFFFF"/>
        </w:rPr>
        <w:t>159</w:t>
      </w:r>
      <w:r w:rsidRPr="002C386A">
        <w:rPr>
          <w:rFonts w:eastAsia="Times New Roman" w:cs="Open Sans"/>
          <w:color w:val="000000"/>
          <w:shd w:val="clear" w:color="auto" w:fill="FFFFFF"/>
        </w:rPr>
        <w:t>)</w:t>
      </w:r>
      <w:r>
        <w:rPr>
          <w:rFonts w:eastAsia="Times New Roman" w:cs="Open Sans"/>
          <w:color w:val="000000"/>
          <w:shd w:val="clear" w:color="auto" w:fill="FFFFFF"/>
        </w:rPr>
        <w:t xml:space="preserve">, for users to get the most out of out of their social media experience, they are required to share their personal information. Consequentially, this stresses the importance of privacy settings when using social media. </w:t>
      </w:r>
      <w:r w:rsidR="000C0077">
        <w:rPr>
          <w:rFonts w:eastAsia="Times New Roman" w:cs="Open Sans"/>
          <w:color w:val="000000"/>
          <w:shd w:val="clear" w:color="auto" w:fill="FFFFFF"/>
        </w:rPr>
        <w:t xml:space="preserve">While social media was still emerging into the mainstream many users were not aware that their personal data and privacy was at risk. </w:t>
      </w:r>
      <w:proofErr w:type="spellStart"/>
      <w:r w:rsidR="000C0077" w:rsidRPr="000C0077">
        <w:rPr>
          <w:rFonts w:eastAsia="Times New Roman" w:cs="Open Sans"/>
          <w:color w:val="000000"/>
          <w:shd w:val="clear" w:color="auto" w:fill="FFFFFF"/>
        </w:rPr>
        <w:t>Tuunainen</w:t>
      </w:r>
      <w:proofErr w:type="spellEnd"/>
      <w:r w:rsidR="000C0077" w:rsidRPr="000C0077">
        <w:rPr>
          <w:rFonts w:eastAsia="Times New Roman" w:cs="Open Sans"/>
          <w:color w:val="000000"/>
          <w:shd w:val="clear" w:color="auto" w:fill="FFFFFF"/>
        </w:rPr>
        <w:t xml:space="preserve">, </w:t>
      </w:r>
      <w:proofErr w:type="spellStart"/>
      <w:r w:rsidR="000C0077" w:rsidRPr="000C0077">
        <w:rPr>
          <w:rFonts w:eastAsia="Times New Roman" w:cs="Open Sans"/>
          <w:color w:val="000000"/>
          <w:shd w:val="clear" w:color="auto" w:fill="FFFFFF"/>
        </w:rPr>
        <w:t>Pitkänen</w:t>
      </w:r>
      <w:proofErr w:type="spellEnd"/>
      <w:r w:rsidR="000C0077" w:rsidRPr="000C0077">
        <w:rPr>
          <w:rFonts w:eastAsia="Times New Roman" w:cs="Open Sans"/>
          <w:color w:val="000000"/>
          <w:shd w:val="clear" w:color="auto" w:fill="FFFFFF"/>
        </w:rPr>
        <w:t xml:space="preserve"> and </w:t>
      </w:r>
      <w:proofErr w:type="spellStart"/>
      <w:r w:rsidR="000C0077" w:rsidRPr="000C0077">
        <w:rPr>
          <w:rFonts w:eastAsia="Times New Roman" w:cs="Open Sans"/>
          <w:color w:val="000000"/>
          <w:shd w:val="clear" w:color="auto" w:fill="FFFFFF"/>
        </w:rPr>
        <w:t>Hovi</w:t>
      </w:r>
      <w:r w:rsidR="000C0077">
        <w:rPr>
          <w:rFonts w:eastAsia="Times New Roman" w:cs="Open Sans"/>
          <w:color w:val="000000"/>
          <w:shd w:val="clear" w:color="auto" w:fill="FFFFFF"/>
        </w:rPr>
        <w:t>’s</w:t>
      </w:r>
      <w:proofErr w:type="spellEnd"/>
      <w:r w:rsidR="000C0077">
        <w:rPr>
          <w:rFonts w:eastAsia="Times New Roman" w:cs="Open Sans"/>
          <w:color w:val="000000"/>
          <w:shd w:val="clear" w:color="auto" w:fill="FFFFFF"/>
        </w:rPr>
        <w:t xml:space="preserve"> findings (</w:t>
      </w:r>
      <w:r w:rsidR="000C0077" w:rsidRPr="000C0077">
        <w:rPr>
          <w:rFonts w:eastAsia="Times New Roman" w:cs="Open Sans"/>
          <w:color w:val="000000"/>
          <w:shd w:val="clear" w:color="auto" w:fill="FFFFFF"/>
        </w:rPr>
        <w:t>2009</w:t>
      </w:r>
      <w:r w:rsidR="000C0077">
        <w:rPr>
          <w:rFonts w:eastAsia="Times New Roman" w:cs="Open Sans"/>
          <w:color w:val="000000"/>
          <w:shd w:val="clear" w:color="auto" w:fill="FFFFFF"/>
        </w:rPr>
        <w:t>, p</w:t>
      </w:r>
      <w:r w:rsidR="00BB4D55">
        <w:rPr>
          <w:rFonts w:eastAsia="Times New Roman" w:cs="Open Sans"/>
          <w:color w:val="000000"/>
          <w:shd w:val="clear" w:color="auto" w:fill="FFFFFF"/>
        </w:rPr>
        <w:t>.</w:t>
      </w:r>
      <w:r w:rsidR="000C0077">
        <w:rPr>
          <w:rFonts w:eastAsia="Times New Roman" w:cs="Open Sans"/>
          <w:color w:val="000000"/>
          <w:shd w:val="clear" w:color="auto" w:fill="FFFFFF"/>
        </w:rPr>
        <w:t>7) indicate that early adopters of social media were unaware of the amount of personally identifiable information</w:t>
      </w:r>
      <w:r w:rsidR="00934130">
        <w:rPr>
          <w:rFonts w:eastAsia="Times New Roman" w:cs="Open Sans"/>
          <w:color w:val="000000"/>
          <w:shd w:val="clear" w:color="auto" w:fill="FFFFFF"/>
        </w:rPr>
        <w:t xml:space="preserve"> had been published on social media platforms.</w:t>
      </w:r>
      <w:r w:rsidR="00763685">
        <w:rPr>
          <w:rFonts w:eastAsia="Times New Roman" w:cs="Open Sans"/>
          <w:color w:val="000000"/>
          <w:shd w:val="clear" w:color="auto" w:fill="FFFFFF"/>
        </w:rPr>
        <w:t xml:space="preserve"> Issues concerning privacy on social media was brought into the mainstream</w:t>
      </w:r>
      <w:r w:rsidR="00BB4D55">
        <w:rPr>
          <w:rFonts w:eastAsia="Times New Roman" w:cs="Open Sans"/>
          <w:color w:val="000000"/>
          <w:shd w:val="clear" w:color="auto" w:fill="FFFFFF"/>
        </w:rPr>
        <w:t xml:space="preserve"> </w:t>
      </w:r>
      <w:r w:rsidR="003741E7">
        <w:rPr>
          <w:rFonts w:eastAsia="Times New Roman" w:cs="Open Sans"/>
          <w:color w:val="000000"/>
          <w:shd w:val="clear" w:color="auto" w:fill="FFFFFF"/>
        </w:rPr>
        <w:t>during</w:t>
      </w:r>
      <w:r w:rsidR="00BB4D55">
        <w:rPr>
          <w:rFonts w:eastAsia="Times New Roman" w:cs="Open Sans"/>
          <w:color w:val="000000"/>
          <w:shd w:val="clear" w:color="auto" w:fill="FFFFFF"/>
        </w:rPr>
        <w:t xml:space="preserve"> Facebook’s Cambridge Analytica scandal in 2018. Third party apps were able to harvest the data of over 50 million Facebook users. This data was then used for targeted political advertising. </w:t>
      </w:r>
      <w:r w:rsidR="00BB4D55" w:rsidRPr="00BB4D55">
        <w:rPr>
          <w:rFonts w:eastAsia="Times New Roman" w:cs="Open Sans"/>
          <w:color w:val="000000"/>
          <w:shd w:val="clear" w:color="auto" w:fill="FFFFFF"/>
        </w:rPr>
        <w:t>Chan</w:t>
      </w:r>
      <w:r w:rsidR="00BB4D55" w:rsidRPr="00BB4D55">
        <w:rPr>
          <w:rFonts w:eastAsia="Times New Roman" w:cs="Open Sans"/>
          <w:color w:val="000000"/>
          <w:shd w:val="clear" w:color="auto" w:fill="FFFFFF"/>
        </w:rPr>
        <w:t xml:space="preserve"> (</w:t>
      </w:r>
      <w:r w:rsidR="00BB4D55" w:rsidRPr="00BB4D55">
        <w:rPr>
          <w:rFonts w:eastAsia="Times New Roman" w:cs="Open Sans"/>
          <w:color w:val="000000"/>
          <w:shd w:val="clear" w:color="auto" w:fill="FFFFFF"/>
        </w:rPr>
        <w:t>20</w:t>
      </w:r>
      <w:r w:rsidR="00BB4D55" w:rsidRPr="00BB4D55">
        <w:rPr>
          <w:rFonts w:eastAsia="Times New Roman" w:cs="Open Sans"/>
          <w:color w:val="000000"/>
          <w:shd w:val="clear" w:color="auto" w:fill="FFFFFF"/>
        </w:rPr>
        <w:t>19</w:t>
      </w:r>
      <w:r w:rsidR="00BB4D55" w:rsidRPr="00BB4D55">
        <w:rPr>
          <w:rFonts w:eastAsia="Times New Roman" w:cs="Open Sans"/>
          <w:color w:val="000000"/>
          <w:shd w:val="clear" w:color="auto" w:fill="FFFFFF"/>
        </w:rPr>
        <w:t>)</w:t>
      </w:r>
      <w:r w:rsidR="00BB4D55" w:rsidRPr="00BB4D55">
        <w:rPr>
          <w:rFonts w:eastAsia="Times New Roman" w:cs="Open Sans"/>
          <w:color w:val="000000"/>
          <w:shd w:val="clear" w:color="auto" w:fill="FFFFFF"/>
        </w:rPr>
        <w:t xml:space="preserve"> writes that the Cambridge Analytica scandal </w:t>
      </w:r>
      <w:r w:rsidR="00BB4D55">
        <w:rPr>
          <w:rFonts w:eastAsia="Times New Roman" w:cs="Open Sans"/>
          <w:color w:val="000000"/>
          <w:shd w:val="clear" w:color="auto" w:fill="FFFFFF"/>
        </w:rPr>
        <w:t xml:space="preserve">directly </w:t>
      </w:r>
      <w:r w:rsidR="003741E7">
        <w:rPr>
          <w:rFonts w:eastAsia="Times New Roman" w:cs="Open Sans"/>
          <w:color w:val="000000"/>
          <w:shd w:val="clear" w:color="auto" w:fill="FFFFFF"/>
        </w:rPr>
        <w:t>affected</w:t>
      </w:r>
      <w:r w:rsidR="00BB4D55">
        <w:rPr>
          <w:rFonts w:eastAsia="Times New Roman" w:cs="Open Sans"/>
          <w:color w:val="000000"/>
          <w:shd w:val="clear" w:color="auto" w:fill="FFFFFF"/>
        </w:rPr>
        <w:t xml:space="preserve"> the 2016 USA presidential election, with Donald Trump and Ted Cruz each paying $5million to Cambridge Analytica to have access over the data</w:t>
      </w:r>
      <w:r w:rsidR="003741E7">
        <w:rPr>
          <w:rFonts w:eastAsia="Times New Roman" w:cs="Open Sans"/>
          <w:color w:val="000000"/>
          <w:shd w:val="clear" w:color="auto" w:fill="FFFFFF"/>
        </w:rPr>
        <w:t>, and then targeted political advertisements towards users who were more prone to conspiratorial thinking.</w:t>
      </w:r>
    </w:p>
    <w:p w14:paraId="0419DCD4" w14:textId="6F39531B" w:rsidR="003741E7" w:rsidRDefault="003741E7" w:rsidP="00BB4D55">
      <w:pPr>
        <w:rPr>
          <w:rFonts w:eastAsia="Times New Roman" w:cs="Open Sans"/>
          <w:color w:val="000000"/>
          <w:shd w:val="clear" w:color="auto" w:fill="FFFFFF"/>
        </w:rPr>
      </w:pPr>
    </w:p>
    <w:p w14:paraId="05362574" w14:textId="065F0746" w:rsidR="003741E7" w:rsidRPr="00BB4D55" w:rsidRDefault="003741E7" w:rsidP="00BB4D55">
      <w:pPr>
        <w:rPr>
          <w:rFonts w:eastAsia="Times New Roman" w:cs="Times New Roman"/>
        </w:rPr>
      </w:pPr>
      <w:r>
        <w:rPr>
          <w:rFonts w:eastAsia="Times New Roman" w:cs="Open Sans"/>
          <w:color w:val="000000"/>
          <w:shd w:val="clear" w:color="auto" w:fill="FFFFFF"/>
        </w:rPr>
        <w:t>Despite social media users becoming more aware of how their privacy is at risk</w:t>
      </w:r>
      <w:r w:rsidR="000253D0">
        <w:rPr>
          <w:rFonts w:eastAsia="Times New Roman" w:cs="Open Sans"/>
          <w:color w:val="000000"/>
          <w:shd w:val="clear" w:color="auto" w:fill="FFFFFF"/>
        </w:rPr>
        <w:t>,</w:t>
      </w:r>
      <w:r w:rsidR="006B6923">
        <w:rPr>
          <w:rFonts w:eastAsia="Times New Roman" w:cs="Open Sans"/>
          <w:color w:val="000000"/>
          <w:shd w:val="clear" w:color="auto" w:fill="FFFFFF"/>
        </w:rPr>
        <w:t xml:space="preserve"> most users do not keep up to date lengthy and constant changing terms and conditions. Furthermore, Taneja</w:t>
      </w:r>
      <w:r w:rsidR="006B6923" w:rsidRPr="002C386A">
        <w:rPr>
          <w:rFonts w:eastAsia="Times New Roman" w:cs="Open Sans"/>
          <w:color w:val="000000"/>
          <w:shd w:val="clear" w:color="auto" w:fill="FFFFFF"/>
        </w:rPr>
        <w:t xml:space="preserve">, </w:t>
      </w:r>
      <w:proofErr w:type="spellStart"/>
      <w:r w:rsidR="006B6923" w:rsidRPr="002C386A">
        <w:rPr>
          <w:rFonts w:eastAsia="Times New Roman" w:cs="Open Sans"/>
          <w:color w:val="000000"/>
          <w:shd w:val="clear" w:color="auto" w:fill="FFFFFF"/>
        </w:rPr>
        <w:t>Vitrano</w:t>
      </w:r>
      <w:proofErr w:type="spellEnd"/>
      <w:r w:rsidR="006B6923" w:rsidRPr="002C386A">
        <w:rPr>
          <w:rFonts w:eastAsia="Times New Roman" w:cs="Open Sans"/>
          <w:color w:val="000000"/>
          <w:shd w:val="clear" w:color="auto" w:fill="FFFFFF"/>
        </w:rPr>
        <w:t xml:space="preserve"> and </w:t>
      </w:r>
      <w:proofErr w:type="spellStart"/>
      <w:r w:rsidR="006B6923" w:rsidRPr="002C386A">
        <w:rPr>
          <w:rFonts w:eastAsia="Times New Roman" w:cs="Open Sans"/>
          <w:color w:val="000000"/>
          <w:shd w:val="clear" w:color="auto" w:fill="FFFFFF"/>
        </w:rPr>
        <w:t>Gengo</w:t>
      </w:r>
      <w:proofErr w:type="spellEnd"/>
      <w:r w:rsidR="006B6923" w:rsidRPr="002C386A">
        <w:rPr>
          <w:rFonts w:eastAsia="Times New Roman" w:cs="Open Sans"/>
          <w:color w:val="000000"/>
          <w:shd w:val="clear" w:color="auto" w:fill="FFFFFF"/>
        </w:rPr>
        <w:t xml:space="preserve"> (2014, p</w:t>
      </w:r>
      <w:r w:rsidR="006B6923">
        <w:rPr>
          <w:rFonts w:eastAsia="Times New Roman" w:cs="Open Sans"/>
          <w:color w:val="000000"/>
          <w:shd w:val="clear" w:color="auto" w:fill="FFFFFF"/>
        </w:rPr>
        <w:t>.</w:t>
      </w:r>
      <w:r w:rsidR="006B6923" w:rsidRPr="002C386A">
        <w:rPr>
          <w:rFonts w:eastAsia="Times New Roman" w:cs="Open Sans"/>
          <w:color w:val="000000"/>
          <w:shd w:val="clear" w:color="auto" w:fill="FFFFFF"/>
        </w:rPr>
        <w:t>1</w:t>
      </w:r>
      <w:r w:rsidR="006B6923">
        <w:rPr>
          <w:rFonts w:eastAsia="Times New Roman" w:cs="Open Sans"/>
          <w:color w:val="000000"/>
          <w:shd w:val="clear" w:color="auto" w:fill="FFFFFF"/>
        </w:rPr>
        <w:t>60</w:t>
      </w:r>
      <w:r w:rsidR="006B6923" w:rsidRPr="002C386A">
        <w:rPr>
          <w:rFonts w:eastAsia="Times New Roman" w:cs="Open Sans"/>
          <w:color w:val="000000"/>
          <w:shd w:val="clear" w:color="auto" w:fill="FFFFFF"/>
        </w:rPr>
        <w:t>)</w:t>
      </w:r>
      <w:r w:rsidR="006B6923">
        <w:rPr>
          <w:rFonts w:eastAsia="Times New Roman" w:cs="Open Sans"/>
          <w:color w:val="000000"/>
          <w:shd w:val="clear" w:color="auto" w:fill="FFFFFF"/>
        </w:rPr>
        <w:t xml:space="preserve"> argue that many users may feel shame using more strict social media privacy settings as they feel other may believe that they have something to hide. The developers at the Fighting Mongooses understand that control of privacy settings is the easiest way to avoid risks associated with the misuse of privacy data. </w:t>
      </w:r>
      <w:r w:rsidR="008D4E08">
        <w:rPr>
          <w:rFonts w:eastAsia="Times New Roman" w:cs="Open Sans"/>
          <w:color w:val="000000"/>
          <w:shd w:val="clear" w:color="auto" w:fill="FFFFFF"/>
        </w:rPr>
        <w:t>The Fighting Mongooses have been developing an application to simplify how users can keep up to date with their terms and conditions and which privacy controls are suited for them.</w:t>
      </w:r>
      <w:r w:rsidR="006B6923">
        <w:rPr>
          <w:rFonts w:eastAsia="Times New Roman" w:cs="Open Sans"/>
          <w:color w:val="000000"/>
          <w:shd w:val="clear" w:color="auto" w:fill="FFFFFF"/>
        </w:rPr>
        <w:t xml:space="preserve">  </w:t>
      </w:r>
      <w:r w:rsidR="008D4E08">
        <w:rPr>
          <w:rFonts w:eastAsia="Times New Roman" w:cs="Open Sans"/>
          <w:color w:val="000000"/>
          <w:shd w:val="clear" w:color="auto" w:fill="FFFFFF"/>
        </w:rPr>
        <w:t>The Fighting Mongooses hope to use humour through promotional material and easy to follow tutorial material to help normalise the use of privacy controls and reduce user apprehension and stigma using such measures.</w:t>
      </w:r>
    </w:p>
    <w:p w14:paraId="6C22266C" w14:textId="744965BF" w:rsidR="000C0077" w:rsidRPr="00BB4D55" w:rsidRDefault="00BB4D55" w:rsidP="000C0077">
      <w:pPr>
        <w:rPr>
          <w:rFonts w:eastAsia="Times New Roman" w:cs="Open Sans"/>
          <w:color w:val="000000"/>
          <w:shd w:val="clear" w:color="auto" w:fill="FFFFFF"/>
        </w:rPr>
      </w:pPr>
      <w:r w:rsidRPr="00BB4D55">
        <w:rPr>
          <w:rFonts w:eastAsia="Times New Roman" w:cs="Open Sans"/>
          <w:color w:val="000000"/>
          <w:shd w:val="clear" w:color="auto" w:fill="FFFFFF"/>
        </w:rPr>
        <w:t xml:space="preserve"> </w:t>
      </w:r>
    </w:p>
    <w:p w14:paraId="6CD87CBD" w14:textId="7528F87D" w:rsidR="002C386A" w:rsidRPr="00BB4D55" w:rsidRDefault="002C386A" w:rsidP="002C386A">
      <w:pPr>
        <w:rPr>
          <w:rFonts w:eastAsia="Times New Roman" w:cs="Times New Roman"/>
        </w:rPr>
      </w:pPr>
    </w:p>
    <w:p w14:paraId="43D18282" w14:textId="48365D4A" w:rsidR="002C386A" w:rsidRPr="002C386A" w:rsidRDefault="002C386A">
      <w:r>
        <w:t xml:space="preserve"> </w:t>
      </w:r>
    </w:p>
    <w:p w14:paraId="2F8BB254" w14:textId="1D450C6C" w:rsidR="002C386A" w:rsidRDefault="002C386A">
      <w:pPr>
        <w:rPr>
          <w:b/>
          <w:bCs/>
        </w:rPr>
      </w:pPr>
    </w:p>
    <w:p w14:paraId="7CFA3EC8" w14:textId="77777777" w:rsidR="002C386A" w:rsidRDefault="002C386A">
      <w:pPr>
        <w:rPr>
          <w:b/>
          <w:bCs/>
        </w:rPr>
      </w:pPr>
    </w:p>
    <w:p w14:paraId="26284E99" w14:textId="735C18EC" w:rsidR="002C386A" w:rsidRDefault="002C386A">
      <w:pPr>
        <w:rPr>
          <w:b/>
          <w:bCs/>
        </w:rPr>
      </w:pPr>
    </w:p>
    <w:p w14:paraId="2F3511AB" w14:textId="02BAFF18" w:rsidR="002C386A" w:rsidRDefault="002C386A">
      <w:pPr>
        <w:rPr>
          <w:b/>
          <w:bCs/>
        </w:rPr>
      </w:pPr>
      <w:r>
        <w:rPr>
          <w:b/>
          <w:bCs/>
        </w:rPr>
        <w:t>How it progressed:</w:t>
      </w:r>
    </w:p>
    <w:p w14:paraId="54E8893A" w14:textId="77E56902" w:rsidR="002C386A" w:rsidRDefault="002C386A">
      <w:pPr>
        <w:rPr>
          <w:b/>
          <w:bCs/>
        </w:rPr>
      </w:pPr>
    </w:p>
    <w:p w14:paraId="36FA63FE" w14:textId="2DB7BAAE" w:rsidR="002C386A" w:rsidRDefault="002C386A">
      <w:pPr>
        <w:rPr>
          <w:b/>
          <w:bCs/>
        </w:rPr>
      </w:pPr>
      <w:r>
        <w:rPr>
          <w:b/>
          <w:bCs/>
        </w:rPr>
        <w:t xml:space="preserve">What stage are we up </w:t>
      </w:r>
      <w:proofErr w:type="gramStart"/>
      <w:r>
        <w:rPr>
          <w:b/>
          <w:bCs/>
        </w:rPr>
        <w:t>to?:</w:t>
      </w:r>
      <w:proofErr w:type="gramEnd"/>
    </w:p>
    <w:p w14:paraId="226C1863" w14:textId="27F0657C" w:rsidR="002C386A" w:rsidRDefault="002C386A">
      <w:pPr>
        <w:rPr>
          <w:b/>
          <w:bCs/>
        </w:rPr>
      </w:pPr>
    </w:p>
    <w:p w14:paraId="4C71FF84" w14:textId="4C645101" w:rsidR="002C386A" w:rsidRDefault="002C386A">
      <w:pPr>
        <w:rPr>
          <w:b/>
          <w:bCs/>
        </w:rPr>
      </w:pPr>
    </w:p>
    <w:p w14:paraId="3F847C57" w14:textId="58A2DB70" w:rsidR="002C386A" w:rsidRDefault="002C386A">
      <w:pPr>
        <w:rPr>
          <w:b/>
          <w:bCs/>
        </w:rPr>
      </w:pPr>
    </w:p>
    <w:p w14:paraId="7AC93C9D" w14:textId="15274694" w:rsidR="002C386A" w:rsidRDefault="002C386A">
      <w:pPr>
        <w:rPr>
          <w:b/>
          <w:bCs/>
        </w:rPr>
      </w:pPr>
    </w:p>
    <w:p w14:paraId="1ECB52D7" w14:textId="7935C8FC" w:rsidR="002C386A" w:rsidRDefault="002C386A">
      <w:pPr>
        <w:rPr>
          <w:b/>
          <w:bCs/>
        </w:rPr>
      </w:pPr>
    </w:p>
    <w:p w14:paraId="1F6C654F" w14:textId="1C77419F" w:rsidR="002C386A" w:rsidRDefault="002C386A">
      <w:pPr>
        <w:rPr>
          <w:b/>
          <w:bCs/>
        </w:rPr>
      </w:pPr>
    </w:p>
    <w:p w14:paraId="261D33E6" w14:textId="495CCECD" w:rsidR="002C386A" w:rsidRDefault="002C386A">
      <w:pPr>
        <w:rPr>
          <w:b/>
          <w:bCs/>
        </w:rPr>
      </w:pPr>
    </w:p>
    <w:p w14:paraId="08767CEC" w14:textId="44A3132B" w:rsidR="002C386A" w:rsidRDefault="002C386A">
      <w:pPr>
        <w:rPr>
          <w:b/>
          <w:bCs/>
        </w:rPr>
      </w:pPr>
    </w:p>
    <w:p w14:paraId="3F23439E" w14:textId="46E5ECEC" w:rsidR="002C386A" w:rsidRDefault="002C386A">
      <w:pPr>
        <w:rPr>
          <w:b/>
          <w:bCs/>
        </w:rPr>
      </w:pPr>
    </w:p>
    <w:p w14:paraId="7DBF027B" w14:textId="23CF2657" w:rsidR="002C386A" w:rsidRDefault="002C386A">
      <w:pPr>
        <w:rPr>
          <w:b/>
          <w:bCs/>
        </w:rPr>
      </w:pPr>
    </w:p>
    <w:p w14:paraId="5CFEA29B" w14:textId="36672308" w:rsidR="002C386A" w:rsidRPr="002C386A" w:rsidRDefault="002C386A">
      <w:pPr>
        <w:rPr>
          <w:b/>
          <w:bCs/>
        </w:rPr>
      </w:pPr>
      <w:proofErr w:type="spellStart"/>
      <w:r w:rsidRPr="002C386A">
        <w:rPr>
          <w:b/>
          <w:bCs/>
        </w:rPr>
        <w:t>Tuunainen</w:t>
      </w:r>
      <w:proofErr w:type="spellEnd"/>
      <w:r w:rsidRPr="002C386A">
        <w:rPr>
          <w:b/>
          <w:bCs/>
        </w:rPr>
        <w:t xml:space="preserve">, </w:t>
      </w:r>
      <w:proofErr w:type="spellStart"/>
      <w:r w:rsidRPr="002C386A">
        <w:rPr>
          <w:b/>
          <w:bCs/>
        </w:rPr>
        <w:t>Virpi</w:t>
      </w:r>
      <w:proofErr w:type="spellEnd"/>
      <w:r w:rsidRPr="002C386A">
        <w:rPr>
          <w:b/>
          <w:bCs/>
        </w:rPr>
        <w:t xml:space="preserve"> &amp; </w:t>
      </w:r>
      <w:proofErr w:type="spellStart"/>
      <w:r w:rsidRPr="002C386A">
        <w:rPr>
          <w:b/>
          <w:bCs/>
        </w:rPr>
        <w:t>Pitkänen</w:t>
      </w:r>
      <w:proofErr w:type="spellEnd"/>
      <w:r w:rsidRPr="002C386A">
        <w:rPr>
          <w:b/>
          <w:bCs/>
        </w:rPr>
        <w:t xml:space="preserve">, Olli &amp; </w:t>
      </w:r>
      <w:proofErr w:type="spellStart"/>
      <w:r w:rsidRPr="002C386A">
        <w:rPr>
          <w:b/>
          <w:bCs/>
        </w:rPr>
        <w:t>Hovi</w:t>
      </w:r>
      <w:proofErr w:type="spellEnd"/>
      <w:r w:rsidRPr="002C386A">
        <w:rPr>
          <w:b/>
          <w:bCs/>
        </w:rPr>
        <w:t xml:space="preserve">, </w:t>
      </w:r>
      <w:proofErr w:type="gramStart"/>
      <w:r w:rsidRPr="002C386A">
        <w:rPr>
          <w:b/>
          <w:bCs/>
        </w:rPr>
        <w:t>M..</w:t>
      </w:r>
      <w:proofErr w:type="gramEnd"/>
      <w:r w:rsidRPr="002C386A">
        <w:rPr>
          <w:b/>
          <w:bCs/>
        </w:rPr>
        <w:t xml:space="preserve"> (2009). Users’ Awareness of Privacy on Online Social Networking sites – Case Facebook.</w:t>
      </w:r>
    </w:p>
    <w:sectPr w:rsidR="002C386A" w:rsidRPr="002C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8D"/>
    <w:rsid w:val="000253D0"/>
    <w:rsid w:val="000C0077"/>
    <w:rsid w:val="002B2111"/>
    <w:rsid w:val="002C386A"/>
    <w:rsid w:val="003741E7"/>
    <w:rsid w:val="006B6923"/>
    <w:rsid w:val="00763685"/>
    <w:rsid w:val="008D4E08"/>
    <w:rsid w:val="00934130"/>
    <w:rsid w:val="00BB4D55"/>
    <w:rsid w:val="00EB0E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B650"/>
  <w15:chartTrackingRefBased/>
  <w15:docId w15:val="{AA92406F-2A62-F547-A8D3-D4A57855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81172">
      <w:bodyDiv w:val="1"/>
      <w:marLeft w:val="0"/>
      <w:marRight w:val="0"/>
      <w:marTop w:val="0"/>
      <w:marBottom w:val="0"/>
      <w:divBdr>
        <w:top w:val="none" w:sz="0" w:space="0" w:color="auto"/>
        <w:left w:val="none" w:sz="0" w:space="0" w:color="auto"/>
        <w:bottom w:val="none" w:sz="0" w:space="0" w:color="auto"/>
        <w:right w:val="none" w:sz="0" w:space="0" w:color="auto"/>
      </w:divBdr>
    </w:div>
    <w:div w:id="525679825">
      <w:bodyDiv w:val="1"/>
      <w:marLeft w:val="0"/>
      <w:marRight w:val="0"/>
      <w:marTop w:val="0"/>
      <w:marBottom w:val="0"/>
      <w:divBdr>
        <w:top w:val="none" w:sz="0" w:space="0" w:color="auto"/>
        <w:left w:val="none" w:sz="0" w:space="0" w:color="auto"/>
        <w:bottom w:val="none" w:sz="0" w:space="0" w:color="auto"/>
        <w:right w:val="none" w:sz="0" w:space="0" w:color="auto"/>
      </w:divBdr>
    </w:div>
    <w:div w:id="1009675470">
      <w:bodyDiv w:val="1"/>
      <w:marLeft w:val="0"/>
      <w:marRight w:val="0"/>
      <w:marTop w:val="0"/>
      <w:marBottom w:val="0"/>
      <w:divBdr>
        <w:top w:val="none" w:sz="0" w:space="0" w:color="auto"/>
        <w:left w:val="none" w:sz="0" w:space="0" w:color="auto"/>
        <w:bottom w:val="none" w:sz="0" w:space="0" w:color="auto"/>
        <w:right w:val="none" w:sz="0" w:space="0" w:color="auto"/>
      </w:divBdr>
    </w:div>
    <w:div w:id="1702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3</cp:revision>
  <dcterms:created xsi:type="dcterms:W3CDTF">2020-11-16T03:44:00Z</dcterms:created>
  <dcterms:modified xsi:type="dcterms:W3CDTF">2020-11-16T22:35:00Z</dcterms:modified>
</cp:coreProperties>
</file>