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u w:val="single"/>
          <w:rtl w:val="0"/>
        </w:rPr>
        <w:t xml:space="preserve">Problem 3</w:t>
      </w:r>
    </w:p>
    <w:p w:rsidR="00000000" w:rsidDel="00000000" w:rsidP="00000000" w:rsidRDefault="00000000" w:rsidRPr="00000000">
      <w:pPr>
        <w:contextualSpacing w:val="0"/>
        <w:jc w:val="left"/>
      </w:pPr>
      <w:r w:rsidDel="00000000" w:rsidR="00000000" w:rsidRPr="00000000">
        <w:rPr>
          <w:sz w:val="28"/>
          <w:szCs w:val="28"/>
          <w:rtl w:val="0"/>
        </w:rPr>
        <w:t xml:space="preserve">Analyzing the dataset</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There are total 48 attributes of type words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Total 6 attributes of type characters like C</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1 real attribute of type average of CAPITAL LETTERS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2 integer attributes of type total and longest of the length of CAPITAL LETTERS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3.1 </w:t>
      </w:r>
      <w:r w:rsidDel="00000000" w:rsidR="00000000" w:rsidRPr="00000000">
        <w:rPr>
          <w:b w:val="1"/>
          <w:sz w:val="24"/>
          <w:szCs w:val="24"/>
          <w:rtl w:val="0"/>
        </w:rPr>
        <w:t xml:space="preserve">Exploratory Analysis</w:t>
      </w: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Tool: Tableau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Scatter Plot of Characters in the list by Spam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76200</wp:posOffset>
            </wp:positionH>
            <wp:positionV relativeFrom="paragraph">
              <wp:posOffset>69273</wp:posOffset>
            </wp:positionV>
            <wp:extent cx="5943600" cy="3644900"/>
            <wp:effectExtent b="0" l="0" r="0" t="0"/>
            <wp:wrapSquare wrapText="bothSides" distB="114300" distT="114300" distL="114300" distR="114300"/>
            <wp:docPr descr="char_analysis.PNG" id="3" name="image12.png"/>
            <a:graphic>
              <a:graphicData uri="http://schemas.openxmlformats.org/drawingml/2006/picture">
                <pic:pic>
                  <pic:nvPicPr>
                    <pic:cNvPr descr="char_analysis.PNG" id="0" name="image12.png"/>
                    <pic:cNvPicPr preferRelativeResize="0"/>
                  </pic:nvPicPr>
                  <pic:blipFill>
                    <a:blip r:embed="rId5"/>
                    <a:srcRect b="0" l="0" r="0" t="0"/>
                    <a:stretch>
                      <a:fillRect/>
                    </a:stretch>
                  </pic:blipFill>
                  <pic:spPr>
                    <a:xfrm>
                      <a:off x="0" y="0"/>
                      <a:ext cx="5943600" cy="3644900"/>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Word Clouds showing Spam and Ham words by average of the percentage of the words</w:t>
      </w:r>
    </w:p>
    <w:p w:rsidR="00000000" w:rsidDel="00000000" w:rsidP="00000000" w:rsidRDefault="00000000" w:rsidRPr="00000000">
      <w:pPr>
        <w:contextualSpacing w:val="0"/>
      </w:pPr>
      <w:r w:rsidDel="00000000" w:rsidR="00000000" w:rsidRPr="00000000">
        <w:drawing>
          <wp:inline distB="114300" distT="114300" distL="114300" distR="114300">
            <wp:extent cx="5943600" cy="3225800"/>
            <wp:effectExtent b="0" l="0" r="0" t="0"/>
            <wp:docPr descr="Ham_WD.PNG" id="15" name="image29.png"/>
            <a:graphic>
              <a:graphicData uri="http://schemas.openxmlformats.org/drawingml/2006/picture">
                <pic:pic>
                  <pic:nvPicPr>
                    <pic:cNvPr descr="Ham_WD.PNG" id="0" name="image29.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78200"/>
            <wp:effectExtent b="0" l="0" r="0" t="0"/>
            <wp:docPr descr="Spam_WD.PNG" id="5" name="image14.png"/>
            <a:graphic>
              <a:graphicData uri="http://schemas.openxmlformats.org/drawingml/2006/picture">
                <pic:pic>
                  <pic:nvPicPr>
                    <pic:cNvPr descr="Spam_WD.PNG" id="0" name="image14.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3.2 </w:t>
      </w:r>
      <w:r w:rsidDel="00000000" w:rsidR="00000000" w:rsidRPr="00000000">
        <w:rPr>
          <w:b w:val="1"/>
          <w:sz w:val="24"/>
          <w:szCs w:val="24"/>
          <w:rtl w:val="0"/>
        </w:rPr>
        <w:t xml:space="preserve">Building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Tool: XLMiner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Data Screening and Pre-processing</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Performed Feature Selection: Feature selection is performed to select a subset of relevant features for use in model construction. Performing feature selection gives you the chi-squared P-Value which helps in determining whether a predictor accepts or reject ‘Null Hypothesis’. There is no significant difference between observed and expected frequencies</w:t>
      </w:r>
    </w:p>
    <w:p w:rsidR="00000000" w:rsidDel="00000000" w:rsidP="00000000" w:rsidRDefault="00000000" w:rsidRPr="00000000">
      <w:pPr>
        <w:ind w:left="0" w:firstLine="0"/>
        <w:contextualSpacing w:val="0"/>
      </w:pPr>
      <w:r w:rsidDel="00000000" w:rsidR="00000000" w:rsidRPr="00000000">
        <w:rPr>
          <w:rtl w:val="0"/>
        </w:rPr>
        <w:t xml:space="preserve">     2. </w:t>
        <w:tab/>
        <w:t xml:space="preserve">Data Partition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Data partition has been performed through standard partition option with a 60% training and 40% testing. Random seeds has been set as 12345. Same training and testing partition will be used in all the classification models.</w:t>
      </w:r>
    </w:p>
    <w:p w:rsidR="00000000" w:rsidDel="00000000" w:rsidP="00000000" w:rsidRDefault="00000000" w:rsidRPr="00000000">
      <w:pPr>
        <w:ind w:left="0" w:firstLine="0"/>
        <w:contextualSpacing w:val="0"/>
      </w:pPr>
      <w:r w:rsidDel="00000000" w:rsidR="00000000" w:rsidRPr="00000000">
        <w:rPr>
          <w:rtl w:val="0"/>
        </w:rPr>
        <w:t xml:space="preserve">    3.</w:t>
        <w:tab/>
        <w:t xml:space="preserve">Build Models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Considering 1813 emails tagged as spam from 4601 emails. The initial cutoff probability of success is taken as 0.39. If the probability of success for an email is less than this  value then the email would be a non-spam email and if it greater than this value then the email would be a spam email.</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Based on the cut-off value: Classification has been performed using the following machine learning algorithms: Logistic regression, CART (Classification and Regression Tree) and Random forest. Default settings are applied for CART &amp; Random Forest.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3.3 </w:t>
      </w:r>
      <w:r w:rsidDel="00000000" w:rsidR="00000000" w:rsidRPr="00000000">
        <w:rPr>
          <w:b w:val="1"/>
          <w:rtl w:val="0"/>
        </w:rPr>
        <w:t xml:space="preserve">Model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Measurement: Confusion Matrix, Lift Chart, Decile-wise Lift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Logistic Regression:</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For detecting spam messages, the error rate of spam messages from the confusion matrix of validation dataset 7.82 %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-314324</wp:posOffset>
            </wp:positionH>
            <wp:positionV relativeFrom="paragraph">
              <wp:posOffset>123825</wp:posOffset>
            </wp:positionV>
            <wp:extent cx="5943600" cy="2235200"/>
            <wp:effectExtent b="0" l="0" r="0" t="0"/>
            <wp:wrapSquare wrapText="bothSides" distB="114300" distT="114300" distL="114300" distR="114300"/>
            <wp:docPr descr="LR_Validation_Summary.PNG" id="2" name="image11.png"/>
            <a:graphic>
              <a:graphicData uri="http://schemas.openxmlformats.org/drawingml/2006/picture">
                <pic:pic>
                  <pic:nvPicPr>
                    <pic:cNvPr descr="LR_Validation_Summary.PNG" id="0" name="image11.png"/>
                    <pic:cNvPicPr preferRelativeResize="0"/>
                  </pic:nvPicPr>
                  <pic:blipFill>
                    <a:blip r:embed="rId8"/>
                    <a:srcRect b="0" l="0" r="0" t="0"/>
                    <a:stretch>
                      <a:fillRect/>
                    </a:stretch>
                  </pic:blipFill>
                  <pic:spPr>
                    <a:xfrm>
                      <a:off x="0" y="0"/>
                      <a:ext cx="5943600" cy="2235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 </w:t>
      </w:r>
      <w:r w:rsidDel="00000000" w:rsidR="00000000" w:rsidRPr="00000000">
        <w:rPr>
          <w:rtl w:val="0"/>
        </w:rPr>
        <w:t xml:space="preserve">The curve of the lift chart for validation dataset is above the straight line which is good. The decile-wise lift chart of the validation dataset has higher heads and lower tails. The top 2  decile contains 20% of the emails most likely to be spam emails. Whereas the bottom 2 decile contains 20% of the emails least likely to be the spam emails.</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-1009649</wp:posOffset>
            </wp:positionH>
            <wp:positionV relativeFrom="paragraph">
              <wp:posOffset>85725</wp:posOffset>
            </wp:positionV>
            <wp:extent cx="3676650" cy="2847975"/>
            <wp:effectExtent b="0" l="0" r="0" t="0"/>
            <wp:wrapSquare wrapText="bothSides" distB="114300" distT="114300" distL="114300" distR="114300"/>
            <wp:docPr descr="LR_Validation_Lift.PNG" id="1" name="image09.png"/>
            <a:graphic>
              <a:graphicData uri="http://schemas.openxmlformats.org/drawingml/2006/picture">
                <pic:pic>
                  <pic:nvPicPr>
                    <pic:cNvPr descr="LR_Validation_Lift.PNG" id="0" name="image09.png"/>
                    <pic:cNvPicPr preferRelativeResize="0"/>
                  </pic:nvPicPr>
                  <pic:blipFill>
                    <a:blip r:embed="rId9"/>
                    <a:srcRect b="0" l="0" r="0" t="0"/>
                    <a:stretch>
                      <a:fillRect/>
                    </a:stretch>
                  </pic:blipFill>
                  <pic:spPr>
                    <a:xfrm>
                      <a:off x="0" y="0"/>
                      <a:ext cx="3676650" cy="2847975"/>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2714625</wp:posOffset>
            </wp:positionH>
            <wp:positionV relativeFrom="paragraph">
              <wp:posOffset>85725</wp:posOffset>
            </wp:positionV>
            <wp:extent cx="4005263" cy="2847975"/>
            <wp:effectExtent b="0" l="0" r="0" t="0"/>
            <wp:wrapSquare wrapText="bothSides" distB="114300" distT="114300" distL="114300" distR="114300"/>
            <wp:docPr descr="LR_Validation_Decile.PNG" id="14" name="image28.png"/>
            <a:graphic>
              <a:graphicData uri="http://schemas.openxmlformats.org/drawingml/2006/picture">
                <pic:pic>
                  <pic:nvPicPr>
                    <pic:cNvPr descr="LR_Validation_Decile.PNG" id="0" name="image28.png"/>
                    <pic:cNvPicPr preferRelativeResize="0"/>
                  </pic:nvPicPr>
                  <pic:blipFill>
                    <a:blip r:embed="rId10"/>
                    <a:srcRect b="0" l="0" r="0" t="0"/>
                    <a:stretch>
                      <a:fillRect/>
                    </a:stretch>
                  </pic:blipFill>
                  <pic:spPr>
                    <a:xfrm>
                      <a:off x="0" y="0"/>
                      <a:ext cx="4005263" cy="2847975"/>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c. </w:t>
      </w:r>
      <w:r w:rsidDel="00000000" w:rsidR="00000000" w:rsidRPr="00000000">
        <w:rPr>
          <w:rtl w:val="0"/>
        </w:rPr>
        <w:t xml:space="preserve">ROC Curve of the validation dataset is in the top left corner which indicates that the model performs better model than a random model</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-295274</wp:posOffset>
            </wp:positionH>
            <wp:positionV relativeFrom="paragraph">
              <wp:posOffset>0</wp:posOffset>
            </wp:positionV>
            <wp:extent cx="4543425" cy="2519363"/>
            <wp:effectExtent b="0" l="0" r="0" t="0"/>
            <wp:wrapSquare wrapText="bothSides" distB="114300" distT="114300" distL="114300" distR="114300"/>
            <wp:docPr descr="RF_Validation_ROC.PNG" id="13" name="image25.png"/>
            <a:graphic>
              <a:graphicData uri="http://schemas.openxmlformats.org/drawingml/2006/picture">
                <pic:pic>
                  <pic:nvPicPr>
                    <pic:cNvPr descr="RF_Validation_ROC.PNG" id="0" name="image25.png"/>
                    <pic:cNvPicPr preferRelativeResize="0"/>
                  </pic:nvPicPr>
                  <pic:blipFill>
                    <a:blip r:embed="rId11"/>
                    <a:srcRect b="0" l="0" r="0" t="0"/>
                    <a:stretch>
                      <a:fillRect/>
                    </a:stretch>
                  </pic:blipFill>
                  <pic:spPr>
                    <a:xfrm>
                      <a:off x="0" y="0"/>
                      <a:ext cx="4543425" cy="25193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 </w:t>
      </w:r>
      <w:r w:rsidDel="00000000" w:rsidR="00000000" w:rsidRPr="00000000">
        <w:rPr>
          <w:rtl w:val="0"/>
        </w:rPr>
        <w:t xml:space="preserve">CART</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The error rate of spam messages from the confusion matrix is about 19% which is high compared to the error rate of Logistic regression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-295274</wp:posOffset>
            </wp:positionH>
            <wp:positionV relativeFrom="paragraph">
              <wp:posOffset>9525</wp:posOffset>
            </wp:positionV>
            <wp:extent cx="6181725" cy="2733675"/>
            <wp:effectExtent b="0" l="0" r="0" t="0"/>
            <wp:wrapSquare wrapText="bothSides" distB="114300" distT="114300" distL="114300" distR="114300"/>
            <wp:docPr descr="CART6.PNG" id="7" name="image17.png"/>
            <a:graphic>
              <a:graphicData uri="http://schemas.openxmlformats.org/drawingml/2006/picture">
                <pic:pic>
                  <pic:nvPicPr>
                    <pic:cNvPr descr="CART6.PNG" id="0" name="image17.png"/>
                    <pic:cNvPicPr preferRelativeResize="0"/>
                  </pic:nvPicPr>
                  <pic:blipFill>
                    <a:blip r:embed="rId12"/>
                    <a:srcRect b="0" l="0" r="0" t="0"/>
                    <a:stretch>
                      <a:fillRect/>
                    </a:stretch>
                  </pic:blipFill>
                  <pic:spPr>
                    <a:xfrm>
                      <a:off x="0" y="0"/>
                      <a:ext cx="6181725" cy="27336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rtl w:val="0"/>
        </w:rPr>
        <w:t xml:space="preserve">The curve of the lift chart for Validation dataset of CART is above the straight line. Whereas in the decile chart the higher and the lower heads are out of order which indicates that the model is not good compared to a random classifier model which should be in good staircase order from left to right</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2867025</wp:posOffset>
            </wp:positionH>
            <wp:positionV relativeFrom="paragraph">
              <wp:posOffset>19050</wp:posOffset>
            </wp:positionV>
            <wp:extent cx="3871913" cy="3238500"/>
            <wp:effectExtent b="0" l="0" r="0" t="0"/>
            <wp:wrapSquare wrapText="bothSides" distB="114300" distT="114300" distL="114300" distR="114300"/>
            <wp:docPr descr="CART_Validation_Decile.PNG" id="6" name="image16.png"/>
            <a:graphic>
              <a:graphicData uri="http://schemas.openxmlformats.org/drawingml/2006/picture">
                <pic:pic>
                  <pic:nvPicPr>
                    <pic:cNvPr descr="CART_Validation_Decile.PNG" id="0" name="image16.png"/>
                    <pic:cNvPicPr preferRelativeResize="0"/>
                  </pic:nvPicPr>
                  <pic:blipFill>
                    <a:blip r:embed="rId13"/>
                    <a:srcRect b="0" l="0" r="0" t="0"/>
                    <a:stretch>
                      <a:fillRect/>
                    </a:stretch>
                  </pic:blipFill>
                  <pic:spPr>
                    <a:xfrm>
                      <a:off x="0" y="0"/>
                      <a:ext cx="3871913" cy="323850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-1019174</wp:posOffset>
            </wp:positionH>
            <wp:positionV relativeFrom="paragraph">
              <wp:posOffset>28575</wp:posOffset>
            </wp:positionV>
            <wp:extent cx="3824288" cy="3257550"/>
            <wp:effectExtent b="0" l="0" r="0" t="0"/>
            <wp:wrapSquare wrapText="bothSides" distB="114300" distT="114300" distL="114300" distR="114300"/>
            <wp:docPr descr="CART_Validation_Lift.PNG" id="9" name="image20.png"/>
            <a:graphic>
              <a:graphicData uri="http://schemas.openxmlformats.org/drawingml/2006/picture">
                <pic:pic>
                  <pic:nvPicPr>
                    <pic:cNvPr descr="CART_Validation_Lift.PNG" id="0" name="image20.png"/>
                    <pic:cNvPicPr preferRelativeResize="0"/>
                  </pic:nvPicPr>
                  <pic:blipFill>
                    <a:blip r:embed="rId14"/>
                    <a:srcRect b="0" l="0" r="0" t="0"/>
                    <a:stretch>
                      <a:fillRect/>
                    </a:stretch>
                  </pic:blipFill>
                  <pic:spPr>
                    <a:xfrm>
                      <a:off x="0" y="0"/>
                      <a:ext cx="3824288" cy="32575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sz w:val="24"/>
          <w:szCs w:val="24"/>
          <w:rtl w:val="0"/>
        </w:rPr>
        <w:t xml:space="preserve">c. </w:t>
        <w:tab/>
      </w:r>
      <w:r w:rsidDel="00000000" w:rsidR="00000000" w:rsidRPr="00000000">
        <w:rPr>
          <w:rtl w:val="0"/>
        </w:rPr>
        <w:t xml:space="preserve">The ROC curve is away from top left corner which again indicates that the model is not good.</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-285749</wp:posOffset>
            </wp:positionH>
            <wp:positionV relativeFrom="paragraph">
              <wp:posOffset>152400</wp:posOffset>
            </wp:positionV>
            <wp:extent cx="4381500" cy="2871788"/>
            <wp:effectExtent b="0" l="0" r="0" t="0"/>
            <wp:wrapSquare wrapText="bothSides" distB="114300" distT="114300" distL="114300" distR="114300"/>
            <wp:docPr descr="CART_Validation_ROC.PNG" id="10" name="image21.png"/>
            <a:graphic>
              <a:graphicData uri="http://schemas.openxmlformats.org/drawingml/2006/picture">
                <pic:pic>
                  <pic:nvPicPr>
                    <pic:cNvPr descr="CART_Validation_ROC.PNG" id="0" name="image21.png"/>
                    <pic:cNvPicPr preferRelativeResize="0"/>
                  </pic:nvPicPr>
                  <pic:blipFill>
                    <a:blip r:embed="rId15"/>
                    <a:srcRect b="0" l="0" r="0" t="0"/>
                    <a:stretch>
                      <a:fillRect/>
                    </a:stretch>
                  </pic:blipFill>
                  <pic:spPr>
                    <a:xfrm>
                      <a:off x="0" y="0"/>
                      <a:ext cx="4381500" cy="28717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 </w:t>
      </w:r>
      <w:r w:rsidDel="00000000" w:rsidR="00000000" w:rsidRPr="00000000">
        <w:rPr>
          <w:rtl w:val="0"/>
        </w:rPr>
        <w:t xml:space="preserve">Random Forest</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The error rate of the spam messages from the confusion matrix of Random Forest using Random Forest is 6.14% which is low compared to </w:t>
      </w:r>
    </w:p>
    <w:p w:rsidR="00000000" w:rsidDel="00000000" w:rsidP="00000000" w:rsidRDefault="00000000" w:rsidRPr="00000000">
      <w:pPr>
        <w:ind w:left="720" w:firstLine="720"/>
        <w:contextualSpacing w:val="0"/>
      </w:pPr>
      <w:r w:rsidDel="00000000" w:rsidR="00000000" w:rsidRPr="00000000">
        <w:rPr>
          <w:rtl w:val="0"/>
        </w:rPr>
        <w:t xml:space="preserve">Logistic Regression and CART</w:t>
      </w:r>
      <w:r w:rsidDel="00000000" w:rsidR="00000000" w:rsidRPr="00000000">
        <w:drawing>
          <wp:anchor allowOverlap="0" behindDoc="0" distB="114300" distT="114300" distL="114300" distR="114300" hidden="0" layoutInCell="0" locked="0" relativeHeight="0" simplePos="0">
            <wp:simplePos x="0" y="0"/>
            <wp:positionH relativeFrom="margin">
              <wp:posOffset>-285749</wp:posOffset>
            </wp:positionH>
            <wp:positionV relativeFrom="paragraph">
              <wp:posOffset>381000</wp:posOffset>
            </wp:positionV>
            <wp:extent cx="5943600" cy="2819400"/>
            <wp:effectExtent b="0" l="0" r="0" t="0"/>
            <wp:wrapSquare wrapText="bothSides" distB="114300" distT="114300" distL="114300" distR="114300"/>
            <wp:docPr descr="RF_Validation_Report.PNG" id="12" name="image24.png"/>
            <a:graphic>
              <a:graphicData uri="http://schemas.openxmlformats.org/drawingml/2006/picture">
                <pic:pic>
                  <pic:nvPicPr>
                    <pic:cNvPr descr="RF_Validation_Report.PNG" id="0" name="image24.png"/>
                    <pic:cNvPicPr preferRelativeResize="0"/>
                  </pic:nvPicPr>
                  <pic:blipFill>
                    <a:blip r:embed="rId16"/>
                    <a:srcRect b="0" l="0" r="0" t="0"/>
                    <a:stretch>
                      <a:fillRect/>
                    </a:stretch>
                  </pic:blipFill>
                  <pic:spPr>
                    <a:xfrm>
                      <a:off x="0" y="0"/>
                      <a:ext cx="5943600" cy="28194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 </w:t>
        <w:tab/>
      </w:r>
      <w:r w:rsidDel="00000000" w:rsidR="00000000" w:rsidRPr="00000000">
        <w:rPr>
          <w:rtl w:val="0"/>
        </w:rPr>
        <w:t xml:space="preserve">The Lift chart of Random Forest is above the straight line which is good. The decile-wise lift chart shows that the higher heads and the lower tails with decreasing order from which it can be determined that this is a good model compared to a random classifier.</w:t>
      </w:r>
    </w:p>
    <w:p w:rsidR="00000000" w:rsidDel="00000000" w:rsidP="00000000" w:rsidRDefault="00000000" w:rsidRPr="00000000">
      <w:pPr>
        <w:contextualSpacing w:val="0"/>
      </w:pPr>
      <w:r w:rsidDel="00000000" w:rsidR="00000000" w:rsidRPr="00000000">
        <w:rPr>
          <w:rtl w:val="0"/>
        </w:rPr>
        <w:t xml:space="preserve">c. </w:t>
        <w:tab/>
        <w:t xml:space="preserve">The ROC curve of the Random Forest is above the straight line and near the top left corner of the chart </w:t>
      </w:r>
      <w:r w:rsidDel="00000000" w:rsidR="00000000" w:rsidRPr="00000000">
        <w:drawing>
          <wp:anchor allowOverlap="0" behindDoc="0" distB="114300" distT="114300" distL="114300" distR="114300" hidden="0" layoutInCell="0" locked="0" relativeHeight="0" simplePos="0">
            <wp:simplePos x="0" y="0"/>
            <wp:positionH relativeFrom="margin">
              <wp:posOffset>2943225</wp:posOffset>
            </wp:positionH>
            <wp:positionV relativeFrom="paragraph">
              <wp:posOffset>114300</wp:posOffset>
            </wp:positionV>
            <wp:extent cx="3800475" cy="2905125"/>
            <wp:effectExtent b="0" l="0" r="0" t="0"/>
            <wp:wrapSquare wrapText="bothSides" distB="114300" distT="114300" distL="114300" distR="114300"/>
            <wp:docPr descr="RF_Validation_Decile.PNG" id="4" name="image13.png"/>
            <a:graphic>
              <a:graphicData uri="http://schemas.openxmlformats.org/drawingml/2006/picture">
                <pic:pic>
                  <pic:nvPicPr>
                    <pic:cNvPr descr="RF_Validation_Decile.PNG" id="0" name="image13.png"/>
                    <pic:cNvPicPr preferRelativeResize="0"/>
                  </pic:nvPicPr>
                  <pic:blipFill>
                    <a:blip r:embed="rId17"/>
                    <a:srcRect b="0" l="0" r="0" t="0"/>
                    <a:stretch>
                      <a:fillRect/>
                    </a:stretch>
                  </pic:blipFill>
                  <pic:spPr>
                    <a:xfrm>
                      <a:off x="0" y="0"/>
                      <a:ext cx="3800475" cy="2905125"/>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-990599</wp:posOffset>
            </wp:positionH>
            <wp:positionV relativeFrom="paragraph">
              <wp:posOffset>104775</wp:posOffset>
            </wp:positionV>
            <wp:extent cx="3800475" cy="2900363"/>
            <wp:effectExtent b="0" l="0" r="0" t="0"/>
            <wp:wrapSquare wrapText="bothSides" distB="114300" distT="114300" distL="114300" distR="114300"/>
            <wp:docPr descr="RF_Validation_Lift.PNG" id="11" name="image23.png"/>
            <a:graphic>
              <a:graphicData uri="http://schemas.openxmlformats.org/drawingml/2006/picture">
                <pic:pic>
                  <pic:nvPicPr>
                    <pic:cNvPr descr="RF_Validation_Lift.PNG" id="0" name="image23.png"/>
                    <pic:cNvPicPr preferRelativeResize="0"/>
                  </pic:nvPicPr>
                  <pic:blipFill>
                    <a:blip r:embed="rId18"/>
                    <a:srcRect b="0" l="0" r="0" t="0"/>
                    <a:stretch>
                      <a:fillRect/>
                    </a:stretch>
                  </pic:blipFill>
                  <pic:spPr>
                    <a:xfrm>
                      <a:off x="0" y="0"/>
                      <a:ext cx="3800475" cy="29003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-666749</wp:posOffset>
            </wp:positionH>
            <wp:positionV relativeFrom="paragraph">
              <wp:posOffset>66675</wp:posOffset>
            </wp:positionV>
            <wp:extent cx="4543425" cy="3257550"/>
            <wp:effectExtent b="0" l="0" r="0" t="0"/>
            <wp:wrapSquare wrapText="bothSides" distB="114300" distT="114300" distL="114300" distR="114300"/>
            <wp:docPr descr="RF_Validation_ROC.PNG" id="8" name="image19.png"/>
            <a:graphic>
              <a:graphicData uri="http://schemas.openxmlformats.org/drawingml/2006/picture">
                <pic:pic>
                  <pic:nvPicPr>
                    <pic:cNvPr descr="RF_Validation_ROC.PNG" id="0" name="image19.png"/>
                    <pic:cNvPicPr preferRelativeResize="0"/>
                  </pic:nvPicPr>
                  <pic:blipFill>
                    <a:blip r:embed="rId19"/>
                    <a:srcRect b="0" l="0" r="0" t="0"/>
                    <a:stretch>
                      <a:fillRect/>
                    </a:stretch>
                  </pic:blipFill>
                  <pic:spPr>
                    <a:xfrm>
                      <a:off x="0" y="0"/>
                      <a:ext cx="4543425" cy="32575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3.3. Model Comparison: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overall error rate of Logistic Regression is 7.9 % which is lower compared to Random Forest which is 10.32%. But for detecting the Spam emails from the validation dataset the error rate of Random Forest is lower 6.14% compared to Logistic Regression which is 7.82%.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CART has the highest overall error rate in the validation dataset. And, again from the decile-wise lift chart and ROC curve it can be seen that the model is not good for detecting the spam emails.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detecting spam emails Random Forest provides better performance compared to Logistic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3.4 </w:t>
      </w:r>
      <w:r w:rsidDel="00000000" w:rsidR="00000000" w:rsidRPr="00000000">
        <w:rPr>
          <w:b w:val="1"/>
          <w:sz w:val="24"/>
          <w:szCs w:val="24"/>
          <w:rtl w:val="0"/>
        </w:rPr>
        <w:t xml:space="preserve">Model evaluation and Recommendation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Assumption: According to the dataset, if we assume the initial cutoff probability of success to be 0.39 or 39% then Random Forest model is good taking into account the error rates which are:</w:t>
      </w:r>
    </w:p>
    <w:p w:rsidR="00000000" w:rsidDel="00000000" w:rsidP="00000000" w:rsidRDefault="00000000" w:rsidRPr="00000000">
      <w:pPr>
        <w:ind w:firstLine="720"/>
        <w:contextualSpacing w:val="0"/>
      </w:pPr>
      <w:r w:rsidDel="00000000" w:rsidR="00000000" w:rsidRPr="00000000">
        <w:rPr>
          <w:rtl w:val="0"/>
        </w:rPr>
        <w:t xml:space="preserve">Logistic Regression: 7.9%</w:t>
      </w:r>
    </w:p>
    <w:p w:rsidR="00000000" w:rsidDel="00000000" w:rsidP="00000000" w:rsidRDefault="00000000" w:rsidRPr="00000000">
      <w:pPr>
        <w:ind w:firstLine="720"/>
        <w:contextualSpacing w:val="0"/>
      </w:pPr>
      <w:r w:rsidDel="00000000" w:rsidR="00000000" w:rsidRPr="00000000">
        <w:rPr>
          <w:rtl w:val="0"/>
        </w:rPr>
        <w:t xml:space="preserve">CART: 18.99%</w:t>
      </w:r>
    </w:p>
    <w:p w:rsidR="00000000" w:rsidDel="00000000" w:rsidP="00000000" w:rsidRDefault="00000000" w:rsidRPr="00000000">
      <w:pPr>
        <w:ind w:firstLine="720"/>
        <w:contextualSpacing w:val="0"/>
      </w:pPr>
      <w:r w:rsidDel="00000000" w:rsidR="00000000" w:rsidRPr="00000000">
        <w:rPr>
          <w:rtl w:val="0"/>
        </w:rPr>
        <w:t xml:space="preserve">Random Forest: 6.14%  </w:t>
      </w:r>
    </w:p>
    <w:p w:rsidR="00000000" w:rsidDel="00000000" w:rsidP="00000000" w:rsidRDefault="00000000" w:rsidRPr="00000000">
      <w:pPr>
        <w:ind w:left="720" w:firstLine="0"/>
        <w:contextualSpacing w:val="0"/>
      </w:pPr>
      <w:r w:rsidDel="00000000" w:rsidR="00000000" w:rsidRPr="00000000">
        <w:rPr>
          <w:rtl w:val="0"/>
        </w:rPr>
        <w:t xml:space="preserve">If we consider the initial cutoff probability of success to be 0.5 (default) or 50% for detecting spam emails then the error rates are:</w:t>
      </w:r>
    </w:p>
    <w:p w:rsidR="00000000" w:rsidDel="00000000" w:rsidP="00000000" w:rsidRDefault="00000000" w:rsidRPr="00000000">
      <w:pPr>
        <w:ind w:left="720" w:firstLine="0"/>
        <w:contextualSpacing w:val="0"/>
      </w:pPr>
      <w:r w:rsidDel="00000000" w:rsidR="00000000" w:rsidRPr="00000000">
        <w:rPr>
          <w:rtl w:val="0"/>
        </w:rPr>
        <w:t xml:space="preserve">Logistic Regression: 12.29%</w:t>
      </w:r>
    </w:p>
    <w:p w:rsidR="00000000" w:rsidDel="00000000" w:rsidP="00000000" w:rsidRDefault="00000000" w:rsidRPr="00000000">
      <w:pPr>
        <w:ind w:left="720" w:firstLine="0"/>
        <w:contextualSpacing w:val="0"/>
      </w:pPr>
      <w:r w:rsidDel="00000000" w:rsidR="00000000" w:rsidRPr="00000000">
        <w:rPr>
          <w:rtl w:val="0"/>
        </w:rPr>
        <w:t xml:space="preserve">CART: 18.99%</w:t>
      </w:r>
    </w:p>
    <w:p w:rsidR="00000000" w:rsidDel="00000000" w:rsidP="00000000" w:rsidRDefault="00000000" w:rsidRPr="00000000">
      <w:pPr>
        <w:ind w:left="720" w:firstLine="0"/>
        <w:contextualSpacing w:val="0"/>
      </w:pPr>
      <w:r w:rsidDel="00000000" w:rsidR="00000000" w:rsidRPr="00000000">
        <w:rPr>
          <w:rtl w:val="0"/>
        </w:rPr>
        <w:t xml:space="preserve">Random Forest: 10.89%</w:t>
      </w:r>
    </w:p>
    <w:p w:rsidR="00000000" w:rsidDel="00000000" w:rsidP="00000000" w:rsidRDefault="00000000" w:rsidRPr="00000000">
      <w:pPr>
        <w:ind w:left="720" w:firstLine="0"/>
        <w:contextualSpacing w:val="0"/>
      </w:pPr>
      <w:r w:rsidDel="00000000" w:rsidR="00000000" w:rsidRPr="00000000">
        <w:rPr>
          <w:rtl w:val="0"/>
        </w:rPr>
        <w:t xml:space="preserve">Hence, considering both the conditions Random Forest is a good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28.png"/><Relationship Id="rId13" Type="http://schemas.openxmlformats.org/officeDocument/2006/relationships/image" Target="media/image16.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image" Target="media/image21.png"/><Relationship Id="rId14"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24.png"/><Relationship Id="rId5" Type="http://schemas.openxmlformats.org/officeDocument/2006/relationships/image" Target="media/image12.png"/><Relationship Id="rId19" Type="http://schemas.openxmlformats.org/officeDocument/2006/relationships/image" Target="media/image19.png"/><Relationship Id="rId6" Type="http://schemas.openxmlformats.org/officeDocument/2006/relationships/image" Target="media/image29.png"/><Relationship Id="rId18" Type="http://schemas.openxmlformats.org/officeDocument/2006/relationships/image" Target="media/image23.png"/><Relationship Id="rId7" Type="http://schemas.openxmlformats.org/officeDocument/2006/relationships/image" Target="media/image14.png"/><Relationship Id="rId8" Type="http://schemas.openxmlformats.org/officeDocument/2006/relationships/image" Target="media/image11.png"/></Relationships>
</file>