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A96" w:rsidRPr="00AE5995" w:rsidRDefault="00AE5995" w:rsidP="00AE5995">
      <w:pPr>
        <w:jc w:val="center"/>
        <w:rPr>
          <w:sz w:val="32"/>
        </w:rPr>
      </w:pPr>
      <w:r>
        <w:rPr>
          <w:b/>
          <w:bCs/>
          <w:sz w:val="32"/>
        </w:rPr>
        <w:t>2</w:t>
      </w:r>
      <w:r>
        <w:rPr>
          <w:b/>
          <w:bCs/>
          <w:sz w:val="32"/>
        </w:rPr>
        <w:tab/>
      </w:r>
      <w:r w:rsidRPr="00AE5995">
        <w:rPr>
          <w:b/>
          <w:bCs/>
          <w:sz w:val="32"/>
        </w:rPr>
        <w:t>Mortgage Defaults</w:t>
      </w:r>
    </w:p>
    <w:p w:rsidR="00934FE8" w:rsidRDefault="00934FE8">
      <w:r>
        <w:t>2.1 Exploratory data analysis</w:t>
      </w:r>
    </w:p>
    <w:p w:rsidR="00934FE8" w:rsidRDefault="00934FE8">
      <w:r>
        <w:t>Tool: Tableau.</w:t>
      </w:r>
    </w:p>
    <w:p w:rsidR="00934FE8" w:rsidRDefault="00934FE8">
      <w:r>
        <w:t xml:space="preserve">Steps: </w:t>
      </w:r>
    </w:p>
    <w:p w:rsidR="004D264A" w:rsidRDefault="004D264A" w:rsidP="004D264A">
      <w:pPr>
        <w:pStyle w:val="ListParagraph"/>
        <w:numPr>
          <w:ilvl w:val="0"/>
          <w:numId w:val="1"/>
        </w:numPr>
      </w:pPr>
      <w:r>
        <w:t xml:space="preserve">According to the chart, noticed that the group of mortgage status “Active” has been classified as non-default. However, in the real life, these active mortgage may turn into a default as soon as the borrowers are no longer able to pay for that. Therefore, all the “active” records should be dropped from the non-default group, which decrease the record number by 7893. </w:t>
      </w:r>
    </w:p>
    <w:p w:rsidR="004D264A" w:rsidRDefault="004D264A" w:rsidP="00AE5995">
      <w:pPr>
        <w:ind w:left="360"/>
      </w:pPr>
      <w:r>
        <w:rPr>
          <w:noProof/>
        </w:rPr>
        <w:drawing>
          <wp:inline distT="0" distB="0" distL="0" distR="0" wp14:anchorId="3FA30B97" wp14:editId="6D006490">
            <wp:extent cx="2922299" cy="2308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7505" cy="23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995">
        <w:tab/>
        <w:t xml:space="preserve">  </w:t>
      </w:r>
      <w:r>
        <w:rPr>
          <w:noProof/>
        </w:rPr>
        <w:drawing>
          <wp:inline distT="0" distB="0" distL="0" distR="0" wp14:anchorId="56791F1D" wp14:editId="358D301E">
            <wp:extent cx="2830789" cy="226187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641" cy="22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E8" w:rsidRDefault="004D264A" w:rsidP="00934FE8">
      <w:pPr>
        <w:pStyle w:val="ListParagraph"/>
        <w:numPr>
          <w:ilvl w:val="0"/>
          <w:numId w:val="1"/>
        </w:numPr>
      </w:pPr>
      <w:r>
        <w:t>There are calculated columns in the dataset need t</w:t>
      </w:r>
      <w:r w:rsidR="00A36F2E">
        <w:t>o be checked by creating new calculated</w:t>
      </w:r>
      <w:r>
        <w:t xml:space="preserve"> columns in Tableau. </w:t>
      </w:r>
      <w:r w:rsidR="00A36F2E">
        <w:t xml:space="preserve">After the process, the data inaccuracy on </w:t>
      </w:r>
      <w:r w:rsidR="00AE5995">
        <w:t xml:space="preserve">LVT </w:t>
      </w:r>
      <w:r w:rsidR="00A36F2E">
        <w:t xml:space="preserve">ratio have been discovered. The new calculated column will be used as the correct data for further analysis. </w:t>
      </w:r>
    </w:p>
    <w:p w:rsidR="00AE5995" w:rsidRDefault="00AE5995" w:rsidP="00AE5995">
      <w:pPr>
        <w:jc w:val="center"/>
      </w:pPr>
      <w:r>
        <w:rPr>
          <w:noProof/>
        </w:rPr>
        <w:drawing>
          <wp:inline distT="0" distB="0" distL="0" distR="0" wp14:anchorId="2580C0C4" wp14:editId="031A2577">
            <wp:extent cx="3155937" cy="25450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956" cy="256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2E" w:rsidRDefault="00A36F2E" w:rsidP="00934FE8">
      <w:pPr>
        <w:pStyle w:val="ListParagraph"/>
        <w:numPr>
          <w:ilvl w:val="0"/>
          <w:numId w:val="1"/>
        </w:numPr>
      </w:pPr>
      <w:r>
        <w:t xml:space="preserve">Further data exploration has been performed in multiple ways. First, mortgage distribution using different features has been visualized using bar chart, geo-map and box plot. Second, in order to </w:t>
      </w:r>
      <w:r>
        <w:lastRenderedPageBreak/>
        <w:t xml:space="preserve">explore the relationships between default/non-default and different features, scatter plot charts have been used. Third, because of the significant sample size difference between default and non-default, the KPI default rate has been created </w:t>
      </w:r>
      <w:r w:rsidR="00AE5995">
        <w:t xml:space="preserve">to measure the impact of different features. </w:t>
      </w:r>
      <w:r w:rsidR="00686F9B">
        <w:t>Bar charts and heat maps are used in default rate analysis.</w:t>
      </w:r>
    </w:p>
    <w:p w:rsidR="00AE5995" w:rsidRDefault="00AE5995" w:rsidP="00686F9B">
      <w:pPr>
        <w:ind w:firstLine="360"/>
      </w:pPr>
      <w:r>
        <w:rPr>
          <w:noProof/>
        </w:rPr>
        <w:drawing>
          <wp:inline distT="0" distB="0" distL="0" distR="0" wp14:anchorId="4F086AFC" wp14:editId="29D2F606">
            <wp:extent cx="2780443" cy="22326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881" cy="22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F9B">
        <w:tab/>
      </w:r>
      <w:r>
        <w:rPr>
          <w:noProof/>
        </w:rPr>
        <w:drawing>
          <wp:inline distT="0" distB="0" distL="0" distR="0" wp14:anchorId="15339BC7" wp14:editId="77EBE40D">
            <wp:extent cx="2849880" cy="2225292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348" cy="22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95" w:rsidRDefault="00AE5995" w:rsidP="00686F9B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0250B997" wp14:editId="0C01E3AF">
            <wp:extent cx="2781895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437" cy="22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995">
        <w:rPr>
          <w:noProof/>
        </w:rPr>
        <w:t xml:space="preserve"> </w:t>
      </w:r>
      <w:r w:rsidR="00686F9B">
        <w:rPr>
          <w:noProof/>
        </w:rPr>
        <w:tab/>
      </w:r>
      <w:r>
        <w:rPr>
          <w:noProof/>
        </w:rPr>
        <w:drawing>
          <wp:inline distT="0" distB="0" distL="0" distR="0" wp14:anchorId="289C4E46" wp14:editId="5D8A443B">
            <wp:extent cx="2800643" cy="2232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7802" cy="22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9B" w:rsidRDefault="00686F9B" w:rsidP="00686F9B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14F85C6B" wp14:editId="37DCA34B">
            <wp:extent cx="2819400" cy="22324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4949" cy="22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9B" w:rsidRDefault="00686F9B" w:rsidP="00686F9B"/>
    <w:p w:rsidR="00686F9B" w:rsidRDefault="00686F9B" w:rsidP="00686F9B">
      <w:r>
        <w:lastRenderedPageBreak/>
        <w:t>2.2 Build classification models</w:t>
      </w:r>
    </w:p>
    <w:p w:rsidR="00686F9B" w:rsidRDefault="003B7014" w:rsidP="00686F9B">
      <w:r>
        <w:t xml:space="preserve">Tool: </w:t>
      </w:r>
      <w:proofErr w:type="spellStart"/>
      <w:r>
        <w:t>XLMiner</w:t>
      </w:r>
      <w:proofErr w:type="spellEnd"/>
    </w:p>
    <w:p w:rsidR="003B7014" w:rsidRDefault="003B7014" w:rsidP="00686F9B">
      <w:r>
        <w:t>Steps:</w:t>
      </w:r>
    </w:p>
    <w:p w:rsidR="00C504B8" w:rsidRDefault="008003C1" w:rsidP="004E305E">
      <w:pPr>
        <w:pStyle w:val="ListParagraph"/>
        <w:numPr>
          <w:ilvl w:val="0"/>
          <w:numId w:val="2"/>
        </w:numPr>
      </w:pPr>
      <w:r>
        <w:t>Data screening</w:t>
      </w:r>
      <w:r w:rsidR="003B7014">
        <w:t xml:space="preserve"> and pre-processing: </w:t>
      </w:r>
    </w:p>
    <w:p w:rsidR="00C504B8" w:rsidRDefault="005E02EF" w:rsidP="00C504B8">
      <w:pPr>
        <w:pStyle w:val="ListParagraph"/>
        <w:numPr>
          <w:ilvl w:val="1"/>
          <w:numId w:val="2"/>
        </w:numPr>
      </w:pPr>
      <w:r>
        <w:t>F</w:t>
      </w:r>
      <w:r w:rsidR="003B7014">
        <w:t xml:space="preserve">ilter out the rows having “active” in Status column. </w:t>
      </w:r>
    </w:p>
    <w:p w:rsidR="00C504B8" w:rsidRDefault="003B7014" w:rsidP="00C504B8">
      <w:pPr>
        <w:pStyle w:val="ListParagraph"/>
        <w:numPr>
          <w:ilvl w:val="1"/>
          <w:numId w:val="2"/>
        </w:numPr>
      </w:pPr>
      <w:r>
        <w:t>Create calculated column “</w:t>
      </w:r>
      <w:proofErr w:type="spellStart"/>
      <w:r w:rsidRPr="003B7014">
        <w:t>Act_LTV_Ratio</w:t>
      </w:r>
      <w:proofErr w:type="spellEnd"/>
      <w:r>
        <w:t>” to replace the “</w:t>
      </w:r>
      <w:proofErr w:type="spellStart"/>
      <w:r w:rsidRPr="003B7014">
        <w:t>Orig_LTV_Ratio_Pct</w:t>
      </w:r>
      <w:proofErr w:type="spellEnd"/>
      <w:r>
        <w:t xml:space="preserve">”. The formula used is </w:t>
      </w:r>
      <w:proofErr w:type="spellStart"/>
      <w:r w:rsidRPr="003B7014">
        <w:t>Ln_Orig</w:t>
      </w:r>
      <w:proofErr w:type="spellEnd"/>
      <w:r>
        <w:t xml:space="preserve"> divided by the smaller between </w:t>
      </w:r>
      <w:proofErr w:type="spellStart"/>
      <w:r w:rsidRPr="003B7014">
        <w:t>orig_apprd_val_amt</w:t>
      </w:r>
      <w:proofErr w:type="spellEnd"/>
      <w:r>
        <w:t xml:space="preserve"> and </w:t>
      </w:r>
      <w:proofErr w:type="spellStart"/>
      <w:r w:rsidRPr="003B7014">
        <w:t>pur_prc_amt</w:t>
      </w:r>
      <w:proofErr w:type="spellEnd"/>
      <w:r>
        <w:t xml:space="preserve">. If </w:t>
      </w:r>
      <w:proofErr w:type="spellStart"/>
      <w:r w:rsidRPr="003B7014">
        <w:t>orig_apprd_val_amt</w:t>
      </w:r>
      <w:proofErr w:type="spellEnd"/>
      <w:r>
        <w:t xml:space="preserve"> = 0, then use </w:t>
      </w:r>
      <w:proofErr w:type="spellStart"/>
      <w:r w:rsidRPr="003B7014">
        <w:t>pur_prc_amt</w:t>
      </w:r>
      <w:proofErr w:type="spellEnd"/>
      <w:r w:rsidR="00DE27B8">
        <w:rPr>
          <w:rStyle w:val="FootnoteReference"/>
        </w:rPr>
        <w:footnoteReference w:id="1"/>
      </w:r>
      <w:r>
        <w:t xml:space="preserve">. </w:t>
      </w:r>
    </w:p>
    <w:p w:rsidR="004E305E" w:rsidRDefault="00C504B8" w:rsidP="00C504B8">
      <w:pPr>
        <w:pStyle w:val="ListParagraph"/>
        <w:numPr>
          <w:ilvl w:val="1"/>
          <w:numId w:val="2"/>
        </w:numPr>
      </w:pPr>
      <w:r>
        <w:t>Drop unused column: Status, state.</w:t>
      </w:r>
    </w:p>
    <w:p w:rsidR="00C504B8" w:rsidRDefault="00C504B8" w:rsidP="00C504B8">
      <w:pPr>
        <w:pStyle w:val="ListParagraph"/>
        <w:numPr>
          <w:ilvl w:val="1"/>
          <w:numId w:val="2"/>
        </w:numPr>
      </w:pPr>
      <w:r>
        <w:t xml:space="preserve">Convert binary categorical columns’ values into 1 and 0: </w:t>
      </w:r>
      <w:proofErr w:type="spellStart"/>
      <w:r w:rsidRPr="00C504B8">
        <w:t>First_home</w:t>
      </w:r>
      <w:proofErr w:type="spellEnd"/>
      <w:r>
        <w:t xml:space="preserve">, OUTCOME. </w:t>
      </w:r>
    </w:p>
    <w:p w:rsidR="008003C1" w:rsidRDefault="008003C1" w:rsidP="004E305E">
      <w:pPr>
        <w:pStyle w:val="ListParagraph"/>
        <w:numPr>
          <w:ilvl w:val="0"/>
          <w:numId w:val="2"/>
        </w:numPr>
      </w:pPr>
      <w:r>
        <w:t xml:space="preserve">Outlier identification and data cleansing: according to the result of visualization. The following outliers have been identified and need to be deleted from the dataset. </w:t>
      </w:r>
    </w:p>
    <w:p w:rsidR="004E305E" w:rsidRDefault="004E305E" w:rsidP="004E305E">
      <w:pPr>
        <w:pStyle w:val="ListParagraph"/>
        <w:numPr>
          <w:ilvl w:val="1"/>
          <w:numId w:val="3"/>
        </w:numPr>
      </w:pPr>
      <w:r>
        <w:t xml:space="preserve">One column has a credit score of 999, and with monthly income of $1,187, the borrower managed to pay-off a $228,000 loan. The house price is $50,000, which is far below the loan amount. This row shows obvious abnormal features of fraud data, and need to be deleted from the original dataset. </w:t>
      </w:r>
    </w:p>
    <w:p w:rsidR="005E02EF" w:rsidRDefault="005E02EF" w:rsidP="00C504B8">
      <w:pPr>
        <w:pStyle w:val="ListParagraph"/>
        <w:numPr>
          <w:ilvl w:val="0"/>
          <w:numId w:val="2"/>
        </w:numPr>
      </w:pPr>
      <w:r>
        <w:t>Partition data</w:t>
      </w:r>
    </w:p>
    <w:p w:rsidR="005E02EF" w:rsidRDefault="005E02EF" w:rsidP="005E02EF">
      <w:pPr>
        <w:pStyle w:val="ListParagraph"/>
        <w:numPr>
          <w:ilvl w:val="1"/>
          <w:numId w:val="2"/>
        </w:numPr>
      </w:pPr>
      <w:r>
        <w:t xml:space="preserve">Data partition has been performed through standard partition option with a 60% training and 40% testing. Random seeds has been set as 12345. Same training and testing partition will be used in all the classification models. </w:t>
      </w:r>
    </w:p>
    <w:p w:rsidR="00C504B8" w:rsidRDefault="002D3ED7" w:rsidP="00C504B8">
      <w:pPr>
        <w:pStyle w:val="ListParagraph"/>
        <w:numPr>
          <w:ilvl w:val="0"/>
          <w:numId w:val="2"/>
        </w:numPr>
      </w:pPr>
      <w:r>
        <w:t>Build models</w:t>
      </w:r>
    </w:p>
    <w:p w:rsidR="005E02EF" w:rsidRDefault="002D3ED7" w:rsidP="002D3ED7">
      <w:pPr>
        <w:pStyle w:val="ListParagraph"/>
        <w:numPr>
          <w:ilvl w:val="1"/>
          <w:numId w:val="2"/>
        </w:numPr>
      </w:pPr>
      <w:r>
        <w:t>Set cut-off values. Cut-off value has been set to 0.05538 (</w:t>
      </w:r>
      <w:r w:rsidR="005E02EF">
        <w:t>5.538%</w:t>
      </w:r>
      <w:r>
        <w:t>), the generic percentage of</w:t>
      </w:r>
      <w:r w:rsidR="005E02EF">
        <w:t xml:space="preserve"> default for the dataset. </w:t>
      </w:r>
    </w:p>
    <w:p w:rsidR="005E02EF" w:rsidRDefault="005E02EF" w:rsidP="005E02EF">
      <w:pPr>
        <w:pStyle w:val="ListParagraph"/>
        <w:ind w:left="1440"/>
      </w:pPr>
      <w:r>
        <w:t xml:space="preserve">Reason: According to the scenario, the bank (lender)’s goal is to identify the potential defaulters so that they can purchase secondary insurance to prevent potential loss. Also, the cost of misidentifying a non-defaulter as a defaulter is much less than missing a real defaulter. Therefore, the model is expecting an unfair measurement of accuracy for a two-side classification. A cut-off value of 50% is not applicable in this case. </w:t>
      </w:r>
    </w:p>
    <w:p w:rsidR="00D907F8" w:rsidRDefault="005E02EF" w:rsidP="00D907F8">
      <w:pPr>
        <w:pStyle w:val="ListParagraph"/>
        <w:numPr>
          <w:ilvl w:val="1"/>
          <w:numId w:val="2"/>
        </w:numPr>
      </w:pPr>
      <w:r>
        <w:t xml:space="preserve">Based on the cut-off value. Classification has been performed using the following machine learning algorithms: Logistic regression, CART (Classification and Regression Tree) and Random forest. </w:t>
      </w:r>
      <w:r w:rsidR="00D907F8">
        <w:t xml:space="preserve">Default settings are applied for CART &amp; Random Forest. </w:t>
      </w:r>
    </w:p>
    <w:p w:rsidR="005E02EF" w:rsidRDefault="00D907F8" w:rsidP="00D907F8">
      <w:r>
        <w:t xml:space="preserve">2.3 Performance evaluation </w:t>
      </w:r>
    </w:p>
    <w:p w:rsidR="00D907F8" w:rsidRDefault="00D907F8" w:rsidP="00D907F8">
      <w:r>
        <w:t>Measurement: confusion matrix. Lifting chart. Decile-wise lift chart.</w:t>
      </w:r>
    </w:p>
    <w:p w:rsidR="00D907F8" w:rsidRDefault="00D907F8" w:rsidP="00D907F8">
      <w:pPr>
        <w:pStyle w:val="ListParagraph"/>
        <w:numPr>
          <w:ilvl w:val="0"/>
          <w:numId w:val="4"/>
        </w:numPr>
      </w:pPr>
      <w:r w:rsidRPr="00D907F8">
        <w:rPr>
          <w:noProof/>
        </w:rPr>
        <w:t xml:space="preserve"> </w:t>
      </w:r>
      <w:r w:rsidR="00863E6B">
        <w:rPr>
          <w:noProof/>
        </w:rPr>
        <w:t xml:space="preserve">Logistic Regression: </w:t>
      </w:r>
    </w:p>
    <w:p w:rsidR="00863E6B" w:rsidRDefault="00863E6B" w:rsidP="00863E6B">
      <w:pPr>
        <w:pStyle w:val="ListParagraph"/>
        <w:numPr>
          <w:ilvl w:val="1"/>
          <w:numId w:val="4"/>
        </w:numPr>
      </w:pPr>
      <w:r>
        <w:rPr>
          <w:noProof/>
        </w:rPr>
        <w:t>In the confusion matrix of training dataset, the error rate for defaulter and non-defaulter are both close to 32%, while in the testing dataset, the error rate of defaulter increased to 36.6% and for non-defaulter it still remain lower than 32%. The overall error rate for both training and testing are similar (32%)</w:t>
      </w:r>
    </w:p>
    <w:p w:rsidR="00863E6B" w:rsidRDefault="00863E6B" w:rsidP="00863E6B">
      <w:pPr>
        <w:ind w:firstLine="720"/>
      </w:pPr>
      <w:r>
        <w:rPr>
          <w:noProof/>
        </w:rPr>
        <w:lastRenderedPageBreak/>
        <w:drawing>
          <wp:inline distT="0" distB="0" distL="0" distR="0" wp14:anchorId="18B6A3B3" wp14:editId="31B2B869">
            <wp:extent cx="2893198" cy="25007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4012" cy="251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27279" wp14:editId="3A8E7D40">
            <wp:extent cx="2741842" cy="2486891"/>
            <wp:effectExtent l="0" t="0" r="190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6108" cy="25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8" w:rsidRDefault="00863E6B" w:rsidP="00863E6B">
      <w:pPr>
        <w:pStyle w:val="ListParagraph"/>
        <w:numPr>
          <w:ilvl w:val="1"/>
          <w:numId w:val="4"/>
        </w:numPr>
      </w:pPr>
      <w:r>
        <w:rPr>
          <w:noProof/>
        </w:rPr>
        <w:t xml:space="preserve">In the lift chart for testing dataset, the curve is above the straight line which indicates random classification rules. The Decil-wise lift chart also has higher head and lower tail. Both lift chart indicate the classification model performs better than a random model. </w:t>
      </w:r>
    </w:p>
    <w:p w:rsidR="00D907F8" w:rsidRDefault="00D907F8" w:rsidP="00863E6B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62AC677D" wp14:editId="58D6E44E">
            <wp:extent cx="2769604" cy="199505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7914" cy="20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7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C0718E" wp14:editId="594CA3B7">
            <wp:extent cx="2743200" cy="195476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728" cy="19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6B" w:rsidRDefault="00863E6B" w:rsidP="00863E6B">
      <w:pPr>
        <w:pStyle w:val="ListParagraph"/>
        <w:numPr>
          <w:ilvl w:val="1"/>
          <w:numId w:val="4"/>
        </w:numPr>
      </w:pPr>
      <w:r>
        <w:t xml:space="preserve">Roc Curve for </w:t>
      </w:r>
      <w:r>
        <w:rPr>
          <w:noProof/>
        </w:rPr>
        <w:t>testing dataset</w:t>
      </w:r>
      <w:r>
        <w:rPr>
          <w:noProof/>
        </w:rPr>
        <w:t xml:space="preserve"> is above the straight line which indicates random classification rules.</w:t>
      </w:r>
      <w:r>
        <w:rPr>
          <w:noProof/>
        </w:rPr>
        <w:t xml:space="preserve"> AUC = 0.688112, which also indicate the logReg Classifier performs better than a random classifier.</w:t>
      </w:r>
    </w:p>
    <w:p w:rsidR="00D907F8" w:rsidRDefault="00D907F8" w:rsidP="00A35EEB">
      <w:pPr>
        <w:pStyle w:val="ListParagraph"/>
      </w:pPr>
      <w:r>
        <w:rPr>
          <w:noProof/>
        </w:rPr>
        <w:drawing>
          <wp:inline distT="0" distB="0" distL="0" distR="0" wp14:anchorId="69E298ED" wp14:editId="65F9613C">
            <wp:extent cx="3131127" cy="2280103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187" cy="22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8" w:rsidRDefault="00D907F8" w:rsidP="00D907F8">
      <w:pPr>
        <w:pStyle w:val="ListParagraph"/>
        <w:numPr>
          <w:ilvl w:val="0"/>
          <w:numId w:val="4"/>
        </w:numPr>
      </w:pPr>
      <w:r>
        <w:lastRenderedPageBreak/>
        <w:t>CART</w:t>
      </w:r>
    </w:p>
    <w:p w:rsidR="00A35EEB" w:rsidRDefault="00863E6B" w:rsidP="00863E6B">
      <w:pPr>
        <w:pStyle w:val="ListParagraph"/>
        <w:numPr>
          <w:ilvl w:val="1"/>
          <w:numId w:val="4"/>
        </w:numPr>
      </w:pPr>
      <w:r>
        <w:rPr>
          <w:noProof/>
        </w:rPr>
        <w:t xml:space="preserve">In the confusion matrix of training dataset, the error rate for defaulter </w:t>
      </w:r>
      <w:r w:rsidR="00A35EEB">
        <w:rPr>
          <w:noProof/>
        </w:rPr>
        <w:t xml:space="preserve">is 28% </w:t>
      </w:r>
      <w:r>
        <w:rPr>
          <w:noProof/>
        </w:rPr>
        <w:t xml:space="preserve">and </w:t>
      </w:r>
      <w:r w:rsidR="00A35EEB">
        <w:rPr>
          <w:noProof/>
        </w:rPr>
        <w:t xml:space="preserve">for </w:t>
      </w:r>
      <w:r>
        <w:rPr>
          <w:noProof/>
        </w:rPr>
        <w:t xml:space="preserve">non-defaulter </w:t>
      </w:r>
      <w:r w:rsidR="00A35EEB">
        <w:rPr>
          <w:noProof/>
        </w:rPr>
        <w:t>is 24</w:t>
      </w:r>
      <w:r>
        <w:rPr>
          <w:noProof/>
        </w:rPr>
        <w:t xml:space="preserve">%, while in the testing dataset, the error rate of defaulter increased </w:t>
      </w:r>
      <w:r w:rsidR="00A35EEB">
        <w:rPr>
          <w:noProof/>
        </w:rPr>
        <w:t>to 100</w:t>
      </w:r>
      <w:r>
        <w:rPr>
          <w:noProof/>
        </w:rPr>
        <w:t xml:space="preserve">% and for non-defaulter </w:t>
      </w:r>
      <w:r w:rsidR="00A35EEB">
        <w:rPr>
          <w:noProof/>
        </w:rPr>
        <w:t>dropped down to 0</w:t>
      </w:r>
      <w:r>
        <w:rPr>
          <w:noProof/>
        </w:rPr>
        <w:t>%.</w:t>
      </w:r>
      <w:r w:rsidR="00A35EEB">
        <w:rPr>
          <w:noProof/>
        </w:rPr>
        <w:t xml:space="preserve"> The overall error rate for</w:t>
      </w:r>
      <w:r>
        <w:rPr>
          <w:noProof/>
        </w:rPr>
        <w:t xml:space="preserve"> training </w:t>
      </w:r>
      <w:r w:rsidR="00A35EEB">
        <w:rPr>
          <w:noProof/>
        </w:rPr>
        <w:t xml:space="preserve">is 24% </w:t>
      </w:r>
      <w:r>
        <w:rPr>
          <w:noProof/>
        </w:rPr>
        <w:t xml:space="preserve">and </w:t>
      </w:r>
      <w:r w:rsidR="00A35EEB">
        <w:rPr>
          <w:noProof/>
        </w:rPr>
        <w:t>for testing is 5%</w:t>
      </w:r>
    </w:p>
    <w:p w:rsidR="00863E6B" w:rsidRDefault="00A35EEB" w:rsidP="00A35EEB">
      <w:pPr>
        <w:ind w:firstLine="720"/>
      </w:pPr>
      <w:r>
        <w:rPr>
          <w:noProof/>
        </w:rPr>
        <w:drawing>
          <wp:inline distT="0" distB="0" distL="0" distR="0" wp14:anchorId="0CC9CA62" wp14:editId="3465BA10">
            <wp:extent cx="2594198" cy="288817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447" cy="29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C917A" wp14:editId="07D5D516">
            <wp:extent cx="2517889" cy="29162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7009" cy="29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EB" w:rsidRDefault="00A35EEB" w:rsidP="00A35EEB">
      <w:pPr>
        <w:pStyle w:val="ListParagraph"/>
        <w:numPr>
          <w:ilvl w:val="1"/>
          <w:numId w:val="4"/>
        </w:numPr>
      </w:pPr>
      <w:r>
        <w:rPr>
          <w:noProof/>
        </w:rPr>
        <w:t xml:space="preserve">In the lift chart for testing dataset, the curve is </w:t>
      </w:r>
      <w:r>
        <w:rPr>
          <w:noProof/>
        </w:rPr>
        <w:t>along with</w:t>
      </w:r>
      <w:r>
        <w:rPr>
          <w:noProof/>
        </w:rPr>
        <w:t xml:space="preserve"> straight line which indic</w:t>
      </w:r>
      <w:r>
        <w:rPr>
          <w:noProof/>
        </w:rPr>
        <w:t>ates randomly classify the outcome by using average</w:t>
      </w:r>
      <w:r>
        <w:rPr>
          <w:noProof/>
        </w:rPr>
        <w:t xml:space="preserve">. The Decil-wise lift chart also </w:t>
      </w:r>
      <w:r>
        <w:rPr>
          <w:noProof/>
        </w:rPr>
        <w:t>do not show higher head or</w:t>
      </w:r>
      <w:r>
        <w:rPr>
          <w:noProof/>
        </w:rPr>
        <w:t xml:space="preserve"> lower tail. Both lift chart indicate the classification model performs </w:t>
      </w:r>
      <w:r>
        <w:rPr>
          <w:noProof/>
        </w:rPr>
        <w:t xml:space="preserve">no </w:t>
      </w:r>
      <w:r>
        <w:rPr>
          <w:noProof/>
        </w:rPr>
        <w:t xml:space="preserve">better than a random </w:t>
      </w:r>
      <w:r>
        <w:rPr>
          <w:noProof/>
        </w:rPr>
        <w:t xml:space="preserve">classification </w:t>
      </w:r>
      <w:r>
        <w:rPr>
          <w:noProof/>
        </w:rPr>
        <w:t xml:space="preserve">model. </w:t>
      </w:r>
    </w:p>
    <w:p w:rsidR="00A35EEB" w:rsidRDefault="00A35EEB" w:rsidP="00A35EEB">
      <w:pPr>
        <w:ind w:firstLine="720"/>
      </w:pPr>
      <w:r>
        <w:rPr>
          <w:noProof/>
        </w:rPr>
        <w:drawing>
          <wp:inline distT="0" distB="0" distL="0" distR="0" wp14:anchorId="6DC751CA" wp14:editId="1299A9F9">
            <wp:extent cx="2860997" cy="205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7011" cy="20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A16A9" wp14:editId="06940360">
            <wp:extent cx="2874818" cy="208546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7383" cy="20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EB" w:rsidRDefault="00A35EEB" w:rsidP="00A35EEB">
      <w:pPr>
        <w:pStyle w:val="ListParagraph"/>
        <w:numPr>
          <w:ilvl w:val="1"/>
          <w:numId w:val="4"/>
        </w:numPr>
      </w:pPr>
      <w:r>
        <w:t xml:space="preserve">Due to the 100% error rate on one side of classified outcome, ROC Curve cannot be generated. AUC = 0.5, which indicates the model is no better than </w:t>
      </w:r>
      <w:r>
        <w:rPr>
          <w:noProof/>
        </w:rPr>
        <w:t>a random classifi</w:t>
      </w:r>
      <w:r>
        <w:rPr>
          <w:noProof/>
        </w:rPr>
        <w:t>er.</w:t>
      </w:r>
    </w:p>
    <w:p w:rsidR="00863E6B" w:rsidRDefault="00A35EEB" w:rsidP="00A35EEB">
      <w:pPr>
        <w:ind w:firstLine="720"/>
      </w:pPr>
      <w:r>
        <w:rPr>
          <w:noProof/>
        </w:rPr>
        <w:lastRenderedPageBreak/>
        <w:drawing>
          <wp:inline distT="0" distB="0" distL="0" distR="0" wp14:anchorId="72582555" wp14:editId="3A9D1043">
            <wp:extent cx="3020291" cy="2169721"/>
            <wp:effectExtent l="0" t="0" r="889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4350" cy="218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EB" w:rsidRDefault="00A35EEB" w:rsidP="00A35EEB">
      <w:pPr>
        <w:pStyle w:val="ListParagraph"/>
        <w:numPr>
          <w:ilvl w:val="0"/>
          <w:numId w:val="4"/>
        </w:numPr>
      </w:pPr>
      <w:r>
        <w:t>Random Forest</w:t>
      </w:r>
    </w:p>
    <w:p w:rsidR="00A35EEB" w:rsidRDefault="00A35EEB" w:rsidP="00A35EEB">
      <w:pPr>
        <w:pStyle w:val="ListParagraph"/>
        <w:numPr>
          <w:ilvl w:val="1"/>
          <w:numId w:val="4"/>
        </w:numPr>
      </w:pPr>
      <w:r>
        <w:rPr>
          <w:noProof/>
        </w:rPr>
        <w:t xml:space="preserve">In the confusion matrix of training dataset, the error rate for defaulter </w:t>
      </w:r>
      <w:r w:rsidR="00FB23F3">
        <w:rPr>
          <w:noProof/>
        </w:rPr>
        <w:t>is 1.24</w:t>
      </w:r>
      <w:r>
        <w:rPr>
          <w:noProof/>
        </w:rPr>
        <w:t xml:space="preserve">% and for non-defaulter </w:t>
      </w:r>
      <w:r w:rsidR="00FB23F3">
        <w:rPr>
          <w:noProof/>
        </w:rPr>
        <w:t>is 76</w:t>
      </w:r>
      <w:r>
        <w:rPr>
          <w:noProof/>
        </w:rPr>
        <w:t xml:space="preserve">%, while in the testing dataset, the error rate of defaulter increased to </w:t>
      </w:r>
      <w:r w:rsidR="00FB23F3">
        <w:rPr>
          <w:noProof/>
        </w:rPr>
        <w:t>9.31</w:t>
      </w:r>
      <w:r>
        <w:rPr>
          <w:noProof/>
        </w:rPr>
        <w:t>% and for non-defaulter</w:t>
      </w:r>
      <w:r w:rsidR="00FB23F3">
        <w:rPr>
          <w:noProof/>
        </w:rPr>
        <w:t xml:space="preserve"> remains 76</w:t>
      </w:r>
      <w:r>
        <w:rPr>
          <w:noProof/>
        </w:rPr>
        <w:t xml:space="preserve">%. The overall error rate for training </w:t>
      </w:r>
      <w:r w:rsidR="00FB23F3">
        <w:rPr>
          <w:noProof/>
        </w:rPr>
        <w:t>and testing are both around 72%</w:t>
      </w:r>
    </w:p>
    <w:p w:rsidR="00A35EEB" w:rsidRDefault="00FB23F3" w:rsidP="00DB02EF">
      <w:pPr>
        <w:ind w:firstLine="720"/>
      </w:pPr>
      <w:r>
        <w:rPr>
          <w:noProof/>
        </w:rPr>
        <w:drawing>
          <wp:inline distT="0" distB="0" distL="0" distR="0" wp14:anchorId="554531B0" wp14:editId="5A901AEE">
            <wp:extent cx="2491563" cy="28194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7782" cy="28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2EF">
        <w:tab/>
      </w:r>
      <w:r>
        <w:rPr>
          <w:noProof/>
        </w:rPr>
        <w:drawing>
          <wp:inline distT="0" distB="0" distL="0" distR="0" wp14:anchorId="5E06366C" wp14:editId="2F62AD12">
            <wp:extent cx="2529372" cy="2777836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4144" cy="28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EF" w:rsidRDefault="00DB02EF" w:rsidP="00DB02EF">
      <w:pPr>
        <w:pStyle w:val="ListParagraph"/>
        <w:numPr>
          <w:ilvl w:val="1"/>
          <w:numId w:val="4"/>
        </w:numPr>
      </w:pPr>
      <w:r>
        <w:rPr>
          <w:noProof/>
        </w:rPr>
        <w:t>In the lift chart for testing dataset, the curve is above the straight line which</w:t>
      </w:r>
      <w:r>
        <w:rPr>
          <w:noProof/>
        </w:rPr>
        <w:t xml:space="preserve"> indicates a random classifier</w:t>
      </w:r>
      <w:r>
        <w:rPr>
          <w:noProof/>
        </w:rPr>
        <w:t xml:space="preserve">. The Decil-wise lift chart also has higher head and lower tail. Both lift chart indicate the classification model performs better than a random </w:t>
      </w:r>
      <w:r>
        <w:rPr>
          <w:noProof/>
        </w:rPr>
        <w:t>classifier</w:t>
      </w:r>
      <w:r>
        <w:rPr>
          <w:noProof/>
        </w:rPr>
        <w:t xml:space="preserve">. </w:t>
      </w:r>
    </w:p>
    <w:p w:rsidR="00A35EEB" w:rsidRDefault="00DB02EF" w:rsidP="00DB02EF">
      <w:pPr>
        <w:ind w:left="1080"/>
      </w:pPr>
      <w:r>
        <w:rPr>
          <w:noProof/>
        </w:rPr>
        <w:lastRenderedPageBreak/>
        <w:drawing>
          <wp:inline distT="0" distB="0" distL="0" distR="0" wp14:anchorId="47AE3778" wp14:editId="0192D635">
            <wp:extent cx="2583264" cy="184958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5580" cy="18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02DAC" wp14:editId="7C3526E0">
            <wp:extent cx="2590800" cy="1868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0786" cy="18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EF" w:rsidRDefault="00DB02EF" w:rsidP="00DB02EF">
      <w:pPr>
        <w:pStyle w:val="ListParagraph"/>
        <w:numPr>
          <w:ilvl w:val="1"/>
          <w:numId w:val="4"/>
        </w:numPr>
      </w:pPr>
      <w:r>
        <w:t xml:space="preserve">Roc Curve for </w:t>
      </w:r>
      <w:r>
        <w:rPr>
          <w:noProof/>
        </w:rPr>
        <w:t>testing dataset is above the straight line which indicates random classification rules. AUC = 0.</w:t>
      </w:r>
      <w:r>
        <w:rPr>
          <w:noProof/>
        </w:rPr>
        <w:t>68965</w:t>
      </w:r>
      <w:r>
        <w:rPr>
          <w:noProof/>
        </w:rPr>
        <w:t>, which also indicate the logReg Classifier performs better than a random classifier.</w:t>
      </w:r>
      <w:r w:rsidRPr="00DB02EF">
        <w:rPr>
          <w:noProof/>
        </w:rPr>
        <w:t xml:space="preserve"> </w:t>
      </w:r>
    </w:p>
    <w:p w:rsidR="00A35EEB" w:rsidRDefault="00DB02EF" w:rsidP="00DB02EF">
      <w:pPr>
        <w:ind w:left="1080"/>
      </w:pPr>
      <w:r>
        <w:rPr>
          <w:noProof/>
        </w:rPr>
        <w:drawing>
          <wp:inline distT="0" distB="0" distL="0" distR="0" wp14:anchorId="559B4C51" wp14:editId="41CB9B37">
            <wp:extent cx="2958059" cy="213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3017" cy="21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8" w:rsidRDefault="00DB02EF" w:rsidP="00DB02EF">
      <w:pPr>
        <w:pStyle w:val="ListParagraph"/>
        <w:numPr>
          <w:ilvl w:val="0"/>
          <w:numId w:val="4"/>
        </w:numPr>
      </w:pPr>
      <w:r>
        <w:t>Model Comparison:</w:t>
      </w:r>
    </w:p>
    <w:p w:rsidR="00DB02EF" w:rsidRDefault="00DB02EF" w:rsidP="00DB02EF">
      <w:pPr>
        <w:pStyle w:val="ListParagraph"/>
        <w:numPr>
          <w:ilvl w:val="1"/>
          <w:numId w:val="4"/>
        </w:numPr>
      </w:pPr>
      <w:r>
        <w:t xml:space="preserve">CART has the lowest overall error rate in the testing dataset. However, it failed to identify any defaulter, the performance is no better than a random classifier. Therefore, it is eliminated from the candidates of the classification models. </w:t>
      </w:r>
    </w:p>
    <w:p w:rsidR="00DB02EF" w:rsidRDefault="00DB02EF" w:rsidP="00DB02EF">
      <w:pPr>
        <w:pStyle w:val="ListParagraph"/>
        <w:numPr>
          <w:ilvl w:val="1"/>
          <w:numId w:val="4"/>
        </w:numPr>
      </w:pPr>
      <w:r>
        <w:t xml:space="preserve">Logistic regression has the lower overall error rate than random forest. However, the error rate of classifying a defaulter is much lower using random forest. </w:t>
      </w:r>
    </w:p>
    <w:p w:rsidR="00DB02EF" w:rsidRDefault="00DB02EF" w:rsidP="00DB02EF">
      <w:pPr>
        <w:pStyle w:val="ListParagraph"/>
        <w:numPr>
          <w:ilvl w:val="1"/>
          <w:numId w:val="4"/>
        </w:numPr>
      </w:pPr>
      <w:r>
        <w:t xml:space="preserve">AUC value and lift charts indicate random forest has a better performance than logistic regression. </w:t>
      </w:r>
    </w:p>
    <w:p w:rsidR="00DE27B8" w:rsidRDefault="00DB02EF" w:rsidP="00DB02EF">
      <w:r>
        <w:t xml:space="preserve">2.4 </w:t>
      </w:r>
      <w:r w:rsidR="00DE27B8">
        <w:t>Model selection and recommendation</w:t>
      </w:r>
    </w:p>
    <w:p w:rsidR="00D907F8" w:rsidRDefault="00DE27B8" w:rsidP="00DE27B8">
      <w:pPr>
        <w:pStyle w:val="ListParagraph"/>
        <w:numPr>
          <w:ilvl w:val="0"/>
          <w:numId w:val="7"/>
        </w:numPr>
      </w:pPr>
      <w:r>
        <w:t>Model selection:</w:t>
      </w:r>
    </w:p>
    <w:p w:rsidR="00DE27B8" w:rsidRDefault="00DE27B8" w:rsidP="00DE27B8">
      <w:pPr>
        <w:pStyle w:val="ListParagraph"/>
      </w:pPr>
      <w:r>
        <w:t xml:space="preserve">In order to perform model selection, the following assumption need to be made based on the operation of bank and financial institution (lender) in real life. </w:t>
      </w:r>
    </w:p>
    <w:p w:rsidR="00DE27B8" w:rsidRDefault="00DE27B8" w:rsidP="00DE27B8">
      <w:pPr>
        <w:pStyle w:val="ListParagraph"/>
      </w:pPr>
      <w:r>
        <w:t xml:space="preserve">Assumption 1: lender will purchase secondary insurance for any borrowers who has been classified as a potential defaulter in order to avoid their potential loss due to a mortgage default. </w:t>
      </w:r>
    </w:p>
    <w:p w:rsidR="00DE27B8" w:rsidRDefault="00DE27B8" w:rsidP="00DE27B8">
      <w:pPr>
        <w:pStyle w:val="ListParagraph"/>
      </w:pPr>
      <w:r>
        <w:lastRenderedPageBreak/>
        <w:t xml:space="preserve">Assumption 2: the premium payment of purchasing a </w:t>
      </w:r>
      <w:r>
        <w:t>secondary insurance</w:t>
      </w:r>
      <w:r>
        <w:t xml:space="preserve"> is much lower than the cost of missing a defaulter in classification. Assume the </w:t>
      </w:r>
      <w:r w:rsidR="00B534D7">
        <w:t xml:space="preserve">annual </w:t>
      </w:r>
      <w:r>
        <w:t xml:space="preserve">premium </w:t>
      </w:r>
      <w:r w:rsidR="00B534D7">
        <w:t xml:space="preserve">rate for a </w:t>
      </w:r>
      <w:r w:rsidR="00B534D7" w:rsidRPr="00B534D7">
        <w:t>Lenders mortgage insurance</w:t>
      </w:r>
      <w:r w:rsidR="00B534D7">
        <w:t xml:space="preserve"> is in the range of 0.66% to 0.75%</w:t>
      </w:r>
      <w:r w:rsidR="00B534D7">
        <w:rPr>
          <w:rStyle w:val="FootnoteReference"/>
        </w:rPr>
        <w:footnoteReference w:id="2"/>
      </w:r>
      <w:r w:rsidR="00076330">
        <w:t>.</w:t>
      </w:r>
    </w:p>
    <w:p w:rsidR="00554A22" w:rsidRDefault="00B534D7" w:rsidP="00554A22">
      <w:pPr>
        <w:pStyle w:val="ListParagraph"/>
      </w:pPr>
      <w:r>
        <w:t xml:space="preserve">Assumption 3: the average mortgage payment duration is around </w:t>
      </w:r>
      <w:r w:rsidR="006B5F46">
        <w:t>10</w:t>
      </w:r>
      <w:r>
        <w:t xml:space="preserve"> years. Defaults normally happen during after the </w:t>
      </w:r>
      <w:r w:rsidR="006B5F46">
        <w:t>5</w:t>
      </w:r>
      <w:r w:rsidRPr="00B534D7">
        <w:rPr>
          <w:vertAlign w:val="superscript"/>
        </w:rPr>
        <w:t>th</w:t>
      </w:r>
      <w:r>
        <w:t xml:space="preserve"> year of mortgage.</w:t>
      </w:r>
      <w:r w:rsidR="00076330">
        <w:t xml:space="preserve"> </w:t>
      </w:r>
      <w:r w:rsidR="00076330">
        <w:t xml:space="preserve">The assumption is made conservatively since economic and unemployment rate changes significantly in a 10-year period, according to Federal Reserve Bank, </w:t>
      </w:r>
      <w:r w:rsidR="00076330">
        <w:t>during economic crisis, the default rate may increase to over 10%</w:t>
      </w:r>
      <w:r w:rsidR="00076330">
        <w:rPr>
          <w:rStyle w:val="FootnoteReference"/>
        </w:rPr>
        <w:footnoteReference w:id="3"/>
      </w:r>
      <w:r w:rsidR="00076330">
        <w:t>.</w:t>
      </w:r>
      <w:r>
        <w:t xml:space="preserve">  </w:t>
      </w:r>
    </w:p>
    <w:p w:rsidR="00554A22" w:rsidRDefault="00554A22" w:rsidP="00076330">
      <w:pPr>
        <w:pStyle w:val="ListParagraph"/>
        <w:numPr>
          <w:ilvl w:val="0"/>
          <w:numId w:val="7"/>
        </w:numPr>
      </w:pPr>
      <w:r>
        <w:t>Model Selection</w:t>
      </w:r>
    </w:p>
    <w:p w:rsidR="00076330" w:rsidRDefault="00076330" w:rsidP="00554A22">
      <w:pPr>
        <w:pStyle w:val="ListParagraph"/>
      </w:pPr>
      <w:r>
        <w:t>With the three assumptions above. Random Forest has been chosen as the recommended classification model for this scenario. The following reasons are presented for reference:</w:t>
      </w:r>
    </w:p>
    <w:p w:rsidR="00076330" w:rsidRDefault="00076330" w:rsidP="00076330">
      <w:pPr>
        <w:pStyle w:val="ListParagraph"/>
        <w:numPr>
          <w:ilvl w:val="1"/>
          <w:numId w:val="7"/>
        </w:numPr>
      </w:pPr>
      <w:r>
        <w:t>Comparison has been made between Logistic Regression and Random Forest by calculating the expected costs based on the error rates of both models</w:t>
      </w:r>
      <w:r w:rsidR="0091469A">
        <w:t xml:space="preserve"> (testing + training)</w:t>
      </w:r>
      <w:r>
        <w:t>.</w:t>
      </w:r>
    </w:p>
    <w:p w:rsidR="006B5F46" w:rsidRDefault="0091469A" w:rsidP="00076330">
      <w:pPr>
        <w:pStyle w:val="ListParagraph"/>
        <w:ind w:left="1440"/>
      </w:pPr>
      <w:r>
        <w:t>The expected cost for Logistic R</w:t>
      </w:r>
      <w:r w:rsidR="00076330">
        <w:t xml:space="preserve">egression is </w:t>
      </w:r>
    </w:p>
    <w:p w:rsidR="00076330" w:rsidRDefault="006B5F46" w:rsidP="00076330">
      <w:pPr>
        <w:pStyle w:val="ListParagraph"/>
        <w:ind w:left="1440"/>
      </w:pPr>
      <w:proofErr w:type="gramStart"/>
      <w:r w:rsidRPr="006B5F46">
        <w:t>0.75%</w:t>
      </w:r>
      <w:proofErr w:type="gramEnd"/>
      <w:r w:rsidRPr="006B5F46">
        <w:t>*(102/2+871+1307+164/2)*10+59+77-164-102</w:t>
      </w:r>
      <w:r w:rsidR="0091469A">
        <w:t xml:space="preserve"> = </w:t>
      </w:r>
      <w:r>
        <w:t>43.325</w:t>
      </w:r>
    </w:p>
    <w:p w:rsidR="006B5F46" w:rsidRDefault="0091469A" w:rsidP="00076330">
      <w:pPr>
        <w:pStyle w:val="ListParagraph"/>
        <w:ind w:left="1440"/>
      </w:pPr>
      <w:r>
        <w:t>The expected cost for</w:t>
      </w:r>
      <w:r>
        <w:t xml:space="preserve"> Random Forest is </w:t>
      </w:r>
    </w:p>
    <w:p w:rsidR="006B5F46" w:rsidRDefault="006B5F46" w:rsidP="006B5F46">
      <w:pPr>
        <w:pStyle w:val="ListParagraph"/>
        <w:ind w:left="1440"/>
      </w:pPr>
      <w:proofErr w:type="gramStart"/>
      <w:r w:rsidRPr="006B5F46">
        <w:t>0.75%</w:t>
      </w:r>
      <w:proofErr w:type="gramEnd"/>
      <w:r w:rsidRPr="006B5F46">
        <w:t>*(146/2+2094+3115+238/2)*10+15+3-146-238</w:t>
      </w:r>
      <w:r>
        <w:t xml:space="preserve"> = 39.075</w:t>
      </w:r>
      <w:r w:rsidR="00076330">
        <w:t xml:space="preserve"> </w:t>
      </w:r>
    </w:p>
    <w:p w:rsidR="006B5F46" w:rsidRDefault="006B5F46" w:rsidP="006B5F46">
      <w:pPr>
        <w:pStyle w:val="ListParagraph"/>
        <w:ind w:left="1440"/>
      </w:pPr>
      <w:r>
        <w:t>As a result, the expected cost of using Random Forest is lower than Logistic regression with fairly conservative assumptions</w:t>
      </w:r>
      <w:r>
        <w:rPr>
          <w:rStyle w:val="FootnoteReference"/>
        </w:rPr>
        <w:footnoteReference w:id="4"/>
      </w:r>
    </w:p>
    <w:p w:rsidR="00076330" w:rsidRDefault="00554A22" w:rsidP="00554A22">
      <w:pPr>
        <w:pStyle w:val="ListParagraph"/>
        <w:numPr>
          <w:ilvl w:val="1"/>
          <w:numId w:val="7"/>
        </w:numPr>
      </w:pPr>
      <w:r>
        <w:t>D</w:t>
      </w:r>
      <w:r w:rsidRPr="00554A22">
        <w:t xml:space="preserve">efault rate </w:t>
      </w:r>
      <w:r>
        <w:t xml:space="preserve">may </w:t>
      </w:r>
      <w:r w:rsidRPr="00554A22">
        <w:t>increases due to external factors like economy downhill</w:t>
      </w:r>
      <w:r>
        <w:t xml:space="preserve"> and unemployment rate increases</w:t>
      </w:r>
      <w:r w:rsidRPr="00554A22">
        <w:t>.</w:t>
      </w:r>
    </w:p>
    <w:p w:rsidR="00554A22" w:rsidRDefault="00554A22" w:rsidP="00554A22">
      <w:pPr>
        <w:pStyle w:val="ListParagraph"/>
        <w:ind w:left="1440"/>
      </w:pPr>
    </w:p>
    <w:p w:rsidR="006B5F46" w:rsidRDefault="00554A22" w:rsidP="00554A22">
      <w:pPr>
        <w:pStyle w:val="ListParagraph"/>
        <w:numPr>
          <w:ilvl w:val="0"/>
          <w:numId w:val="7"/>
        </w:numPr>
      </w:pPr>
      <w:r>
        <w:t>Recommendation</w:t>
      </w:r>
    </w:p>
    <w:p w:rsidR="00554A22" w:rsidRDefault="00554A22" w:rsidP="00554A22">
      <w:pPr>
        <w:pStyle w:val="ListParagraph"/>
        <w:numPr>
          <w:ilvl w:val="1"/>
          <w:numId w:val="7"/>
        </w:numPr>
      </w:pPr>
      <w:r>
        <w:t>Considering the current resources and available options, we recommend Random Forest as the best Classification models to identify mortgage defaults.</w:t>
      </w:r>
    </w:p>
    <w:p w:rsidR="00554A22" w:rsidRDefault="00554A22" w:rsidP="00554A22">
      <w:pPr>
        <w:pStyle w:val="ListParagraph"/>
        <w:numPr>
          <w:ilvl w:val="1"/>
          <w:numId w:val="7"/>
        </w:numPr>
      </w:pPr>
      <w:r>
        <w:t xml:space="preserve">In order to make comprehensive decisions and finding the best model. Other models such as boosting trees should be considered, tested and compared to the current Random Forest Model. </w:t>
      </w:r>
    </w:p>
    <w:p w:rsidR="00554A22" w:rsidRDefault="00554A22" w:rsidP="00554A22">
      <w:pPr>
        <w:pStyle w:val="ListParagraph"/>
        <w:numPr>
          <w:ilvl w:val="1"/>
          <w:numId w:val="7"/>
        </w:numPr>
      </w:pPr>
      <w:r>
        <w:t>Once new data and factors are collected, both model and expected cost calculation should be refined and updated for future use.</w:t>
      </w:r>
      <w:bookmarkStart w:id="0" w:name="_GoBack"/>
      <w:bookmarkEnd w:id="0"/>
    </w:p>
    <w:sectPr w:rsidR="00554A22" w:rsidSect="001E7E14">
      <w:pgSz w:w="12240" w:h="16340"/>
      <w:pgMar w:top="1876" w:right="1130" w:bottom="1440" w:left="1268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46B8" w:rsidRDefault="001B46B8" w:rsidP="00DE27B8">
      <w:pPr>
        <w:spacing w:after="0" w:line="240" w:lineRule="auto"/>
      </w:pPr>
      <w:r>
        <w:separator/>
      </w:r>
    </w:p>
  </w:endnote>
  <w:endnote w:type="continuationSeparator" w:id="0">
    <w:p w:rsidR="001B46B8" w:rsidRDefault="001B46B8" w:rsidP="00DE2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46B8" w:rsidRDefault="001B46B8" w:rsidP="00DE27B8">
      <w:pPr>
        <w:spacing w:after="0" w:line="240" w:lineRule="auto"/>
      </w:pPr>
      <w:r>
        <w:separator/>
      </w:r>
    </w:p>
  </w:footnote>
  <w:footnote w:type="continuationSeparator" w:id="0">
    <w:p w:rsidR="001B46B8" w:rsidRDefault="001B46B8" w:rsidP="00DE27B8">
      <w:pPr>
        <w:spacing w:after="0" w:line="240" w:lineRule="auto"/>
      </w:pPr>
      <w:r>
        <w:continuationSeparator/>
      </w:r>
    </w:p>
  </w:footnote>
  <w:footnote w:id="1">
    <w:p w:rsidR="00DE27B8" w:rsidRDefault="00DE27B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E27B8">
        <w:t>https://en.wikipedia.org/wiki/Loan-to-value_ratio</w:t>
      </w:r>
    </w:p>
  </w:footnote>
  <w:footnote w:id="2">
    <w:p w:rsidR="00B534D7" w:rsidRDefault="00B534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534D7">
        <w:t>https://en.wikipedia.org/wiki/Lenders_mortgage_insurance</w:t>
      </w:r>
    </w:p>
  </w:footnote>
  <w:footnote w:id="3">
    <w:p w:rsidR="00076330" w:rsidRDefault="0007633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76330">
        <w:t>https://research.stlouisfed.org/fred2/series/DRSFRMACBS</w:t>
      </w:r>
    </w:p>
  </w:footnote>
  <w:footnote w:id="4">
    <w:p w:rsidR="006B5F46" w:rsidRDefault="006B5F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54A22">
        <w:t>The highest premium rate has been applied.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8304F"/>
    <w:multiLevelType w:val="hybridMultilevel"/>
    <w:tmpl w:val="6B0E8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A33EA"/>
    <w:multiLevelType w:val="hybridMultilevel"/>
    <w:tmpl w:val="CE82E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43825"/>
    <w:multiLevelType w:val="hybridMultilevel"/>
    <w:tmpl w:val="52B2D93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4AD7183"/>
    <w:multiLevelType w:val="hybridMultilevel"/>
    <w:tmpl w:val="DDF0E18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6A17F59"/>
    <w:multiLevelType w:val="hybridMultilevel"/>
    <w:tmpl w:val="ADE6E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67979"/>
    <w:multiLevelType w:val="hybridMultilevel"/>
    <w:tmpl w:val="B854E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966672"/>
    <w:multiLevelType w:val="hybridMultilevel"/>
    <w:tmpl w:val="0BC6E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730"/>
    <w:rsid w:val="00076330"/>
    <w:rsid w:val="00194546"/>
    <w:rsid w:val="001B46B8"/>
    <w:rsid w:val="002D3ED7"/>
    <w:rsid w:val="003365BE"/>
    <w:rsid w:val="00363730"/>
    <w:rsid w:val="003B7014"/>
    <w:rsid w:val="004D264A"/>
    <w:rsid w:val="004E305E"/>
    <w:rsid w:val="00554A22"/>
    <w:rsid w:val="005E02EF"/>
    <w:rsid w:val="005E3457"/>
    <w:rsid w:val="00686F9B"/>
    <w:rsid w:val="006B5F46"/>
    <w:rsid w:val="008003C1"/>
    <w:rsid w:val="00863E6B"/>
    <w:rsid w:val="0091469A"/>
    <w:rsid w:val="00934FE8"/>
    <w:rsid w:val="00A35EEB"/>
    <w:rsid w:val="00A36F2E"/>
    <w:rsid w:val="00AE5995"/>
    <w:rsid w:val="00B534D7"/>
    <w:rsid w:val="00C504B8"/>
    <w:rsid w:val="00D142DB"/>
    <w:rsid w:val="00D907F8"/>
    <w:rsid w:val="00DB02EF"/>
    <w:rsid w:val="00DE27B8"/>
    <w:rsid w:val="00F72D6F"/>
    <w:rsid w:val="00FB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B30329-9EFD-488D-8913-4610295BD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E34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34FE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E27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27B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27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66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A1A4F-5CF7-4F47-B4D4-CB23FC565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8</Pages>
  <Words>1278</Words>
  <Characters>7286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Wu</dc:creator>
  <cp:keywords/>
  <dc:description/>
  <cp:lastModifiedBy>Jun Wu</cp:lastModifiedBy>
  <cp:revision>3</cp:revision>
  <dcterms:created xsi:type="dcterms:W3CDTF">2016-03-18T01:03:00Z</dcterms:created>
  <dcterms:modified xsi:type="dcterms:W3CDTF">2016-03-18T07:16:00Z</dcterms:modified>
</cp:coreProperties>
</file>