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Maintained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bookmarkStart w:id="23" w:name="ariaid-title1"/>
    <w:p>
      <w:pPr>
        <w:pStyle w:val="Heading1"/>
      </w:pPr>
      <w:r>
        <w:t xml:space="preserve">Maintained by Default</w:t>
      </w:r>
    </w:p>
    <w:p>
      <w:pPr>
        <w:pStyle w:val="FirstParagraph"/>
      </w:pPr>
      <w:r>
        <w:t xml:space="preserve">We believe that technology should be Maintained by Default, particularly in relation to security.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https://www.ncsc.gov.uk/articles/secure-default</w:t>
        </w:r>
      </w:hyperlink>
    </w:p>
    <w:bookmarkStart w:id="21" w:name="ariaid-title2"/>
    <w:p>
      <w:pPr>
        <w:pStyle w:val="Heading2"/>
      </w:pPr>
      <w:r>
        <w:t xml:space="preserve">Good technical maintenance is security maintenance</w:t>
      </w:r>
    </w:p>
    <w:p>
      <w:pPr>
        <w:pStyle w:val="FirstParagraph"/>
      </w:pPr>
      <w:r>
        <w:t xml:space="preserve">Technical maintaince isn't just about patching or upgrades (but they often play a large and important part of maintenance) but more of refreshing designs, methods and approaches to leverage new technologies to increase quality, speed and performance and reducing costs.</w:t>
      </w:r>
    </w:p>
    <w:p>
      <w:pPr>
        <w:pStyle w:val="BodyText"/>
      </w:pPr>
      <w:r>
        <w:t xml:space="preserve">Good technical maintenance (including patching and upgrades) includes security benefits whether that is patching a known security issue through to implementating newer cryptography methods that both benefit security but also reduce computational effort or enhance user privacy.</w:t>
      </w:r>
    </w:p>
    <w:p>
      <w:pPr>
        <w:pStyle w:val="BodyText"/>
      </w:pPr>
      <w:r>
        <w:t xml:space="preserve">Good technical maintenance (just like other release or change paths) should include an appropriate amount of testing (outside of production) to understand any negative consequences of changes.</w:t>
      </w:r>
    </w:p>
    <w:bookmarkEnd w:id="21"/>
    <w:bookmarkStart w:id="22" w:name="ariaid-title3"/>
    <w:p>
      <w:pPr>
        <w:pStyle w:val="Heading2"/>
      </w:pPr>
      <w:r>
        <w:t xml:space="preserve">Commodity technical maintenance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expect technology systems to be maintained to ensure the commodity functional elements do not become end of life, or cease function as a result.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</w:pPr>
      <w:r>
        <w:t xml:space="preserve">[automated] certificate renewals</w:t>
      </w:r>
    </w:p>
    <w:p>
      <w:pPr>
        <w:numPr>
          <w:ilvl w:val="0"/>
          <w:numId w:val="1001"/>
        </w:numPr>
      </w:pPr>
      <w:r>
        <w:t xml:space="preserve">upgrading of hashing methods to implement new standards once they become commoly accepted best practices</w:t>
      </w:r>
    </w:p>
    <w:p>
      <w:pPr>
        <w:numPr>
          <w:ilvl w:val="0"/>
          <w:numId w:val="1001"/>
        </w:numPr>
      </w:pPr>
      <w:r>
        <w:t xml:space="preserve">upgrading from SSLv3 to TLS, and from TLS1.[0/1] to TLS1.2, ultimately into TLS1.3 (and beyond)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sc.gov.uk/articles/secure-defaul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ncsc.gov.uk/articles/secure-defau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Maintained by Default</dc:title>
  <dc:creator/>
  <dc:language>en</dc:language>
  <cp:keywords/>
  <dcterms:created xsi:type="dcterms:W3CDTF">2020-12-15T10:33:33Z</dcterms:created>
  <dcterms:modified xsi:type="dcterms:W3CDTF">2020-12-15T10:33:33Z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maintained-by-default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