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/>
          <w:i/>
        </w:rPr>
        <w:t xml:space="preserve">Note</w:t>
      </w:r>
      <w:r>
        <w:rPr>
          <w:i/>
        </w:rPr>
        <w:t xml:space="preserve">: You are not being asked or required to use your own devices for work purposes. If you have access to</w:t>
      </w:r>
      <w:r>
        <w:rPr>
          <w:i/>
        </w:rPr>
        <w:t xml:space="preserve"> </w:t>
      </w:r>
      <w:r>
        <w:rPr>
          <w:i/>
        </w:rPr>
        <w:t xml:space="preserve">MoJ</w:t>
      </w:r>
      <w:r>
        <w:rPr>
          <w:i/>
        </w:rPr>
        <w:t xml:space="preserve"> </w:t>
      </w:r>
      <w:r>
        <w:rPr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2021-01-11T09:59:27Z</dcterms:created>
  <dcterms:modified xsi:type="dcterms:W3CDTF">2021-01-11T09:59:27Z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personal-devices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