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Removable</w:t>
      </w:r>
      <w:r>
        <w:t xml:space="preserve"> </w:t>
      </w:r>
      <w:r>
        <w:t xml:space="preserve">Media</w:t>
      </w:r>
    </w:p>
    <w:bookmarkStart w:id="33" w:name="ariaid-title1"/>
    <w:p>
      <w:pPr>
        <w:pStyle w:val="Heading1"/>
      </w:pPr>
      <w:r>
        <w:t xml:space="preserve">Removable Media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Any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 or removable storage media used for work purposes</w:t>
      </w:r>
      <w:r>
        <w:t xml:space="preserve"> </w:t>
      </w:r>
      <w:r>
        <w:t xml:space="preserve">must be encrypted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Security encryption is a mandatory government measure,</w:t>
      </w:r>
      <w:r>
        <w:t xml:space="preserve"> </w:t>
      </w:r>
      <w:r>
        <w:t xml:space="preserve">and one of the most important methods we have to protect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information.</w:t>
      </w:r>
    </w:p>
    <w:bookmarkStart w:id="20" w:name="ariaid-title2"/>
    <w:p>
      <w:pPr>
        <w:pStyle w:val="Heading2"/>
      </w:pPr>
      <w:r>
        <w:t xml:space="preserve">What is 'removable' media?</w:t>
      </w:r>
    </w:p>
    <w:p>
      <w:pPr>
        <w:pStyle w:val="FirstParagraph"/>
      </w:pPr>
      <w:r>
        <w:t xml:space="preserve">Laptops and</w:t>
      </w:r>
      <w:r>
        <w:t xml:space="preserve"> </w:t>
      </w:r>
      <w:hyperlink w:anchor="usb-memory-sticks">
        <w:r>
          <w:rPr>
            <w:rStyle w:val="Hyperlink"/>
          </w:rPr>
          <w:t xml:space="preserve">USB memory sticks</w:t>
        </w:r>
      </w:hyperlink>
      <w:r>
        <w:t xml:space="preserve"> </w:t>
      </w:r>
      <w:r>
        <w:t xml:space="preserve">are the</w:t>
      </w:r>
      <w:r>
        <w:t xml:space="preserve"> </w:t>
      </w:r>
      <w:r>
        <w:t xml:space="preserve">MoJ</w:t>
      </w:r>
      <w:r>
        <w:t xml:space="preserve">'s most commonly used items of removable media.</w:t>
      </w:r>
      <w:r>
        <w:t xml:space="preserve"> </w:t>
      </w:r>
      <w:r>
        <w:t xml:space="preserve">Removable storage media covers items available to users,</w:t>
      </w:r>
      <w:r>
        <w:t xml:space="preserve"> </w:t>
      </w:r>
      <w:r>
        <w:t xml:space="preserve">such as USB memory sticks,</w:t>
      </w:r>
      <w:r>
        <w:t xml:space="preserve"> </w:t>
      </w:r>
      <w:r>
        <w:t xml:space="preserve">writeable CDs/DVDs, floppy discs, and external hard drives.</w:t>
      </w:r>
    </w:p>
    <w:p>
      <w:pPr>
        <w:pStyle w:val="BodyText"/>
      </w:pPr>
      <w:r>
        <w:t xml:space="preserve">Strictly speaking, magnetic tapes are also removable storage media,</w:t>
      </w:r>
      <w:r>
        <w:t xml:space="preserve"> </w:t>
      </w:r>
      <w:r>
        <w:t xml:space="preserve">but it would be very unusual for the average user to have access to or to use magnetic tapes for business purposes.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security guidance specifies that USB memory sticks and other</w:t>
      </w:r>
      <w:r>
        <w:t xml:space="preserve"> </w:t>
      </w:r>
      <w:r>
        <w:t xml:space="preserve">user-removable media should not be used to store departmental data.</w:t>
      </w:r>
      <w:r>
        <w:t xml:space="preserve"> </w:t>
      </w:r>
      <w:r>
        <w:t xml:space="preserve">Only in exceptional circumstances,</w:t>
      </w:r>
      <w:r>
        <w:t xml:space="preserve"> </w:t>
      </w:r>
      <w:r>
        <w:t xml:space="preserve">and where there is compelling business justification,</w:t>
      </w:r>
      <w:r>
        <w:t xml:space="preserve"> </w:t>
      </w:r>
      <w:r>
        <w:t xml:space="preserve">should</w:t>
      </w:r>
      <w:r>
        <w:t xml:space="preserve"> </w:t>
      </w:r>
      <w:r>
        <w:t xml:space="preserve">MoJ</w:t>
      </w:r>
      <w:r>
        <w:t xml:space="preserve">-approved USB sticks with device encryption be used.</w:t>
      </w:r>
    </w:p>
    <w:bookmarkEnd w:id="20"/>
    <w:bookmarkStart w:id="25" w:name="ariaid-title3"/>
    <w:p>
      <w:pPr>
        <w:pStyle w:val="Heading2"/>
      </w:pPr>
      <w:r>
        <w:t xml:space="preserve">USB memory sticks</w:t>
      </w:r>
    </w:p>
    <w:p>
      <w:pPr>
        <w:pStyle w:val="FirstParagraph"/>
      </w:pPr>
      <w:r>
        <w:t xml:space="preserve">This guidance is intended to ensure that</w:t>
      </w:r>
      <w:r>
        <w:t xml:space="preserve"> </w:t>
      </w:r>
      <w:r>
        <w:t xml:space="preserve">MoJ</w:t>
      </w:r>
      <w:r>
        <w:t xml:space="preserve"> </w:t>
      </w:r>
      <w:r>
        <w:t xml:space="preserve">data remains secure,</w:t>
      </w:r>
      <w:r>
        <w:t xml:space="preserve"> </w:t>
      </w:r>
      <w:r>
        <w:t xml:space="preserve">and to mitigate the potential impact of lost data sticks.</w:t>
      </w:r>
    </w:p>
    <w:p>
      <w:pPr>
        <w:numPr>
          <w:ilvl w:val="0"/>
          <w:numId w:val="1001"/>
        </w:numPr>
        <w:pStyle w:val="Compact"/>
      </w:pPr>
      <w:r>
        <w:t xml:space="preserve">You must only connect approved external removable storage media to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</w:p>
    <w:p>
      <w:pPr>
        <w:numPr>
          <w:ilvl w:val="0"/>
          <w:numId w:val="1001"/>
        </w:numPr>
        <w:pStyle w:val="Compact"/>
      </w:pPr>
      <w:r>
        <w:t xml:space="preserve">Connecting non-approved memory sticks is a breach of</w:t>
      </w:r>
      <w:r>
        <w:t xml:space="preserve"> </w:t>
      </w:r>
      <w:r>
        <w:t xml:space="preserve">MoJ</w:t>
      </w:r>
      <w:r>
        <w:t xml:space="preserve"> </w:t>
      </w:r>
      <w:r>
        <w:t xml:space="preserve">security guidelines,</w:t>
      </w:r>
      <w:r>
        <w:t xml:space="preserve"> </w:t>
      </w:r>
      <w:r>
        <w:t xml:space="preserve">and could result in disciplinary action.</w:t>
      </w:r>
    </w:p>
    <w:p>
      <w:pPr>
        <w:numPr>
          <w:ilvl w:val="0"/>
          <w:numId w:val="1001"/>
        </w:numPr>
        <w:pStyle w:val="Compact"/>
      </w:pPr>
      <w:r>
        <w:t xml:space="preserve">If there is a genuine business requirement to save, retrieve or transfer data via removable media,</w:t>
      </w:r>
      <w:r>
        <w:t xml:space="preserve"> </w:t>
      </w:r>
      <w:r>
        <w:t xml:space="preserve">fill in one of: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Removable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media business case form</w:t>
        </w:r>
      </w:hyperlink>
    </w:p>
    <w:p>
      <w:pPr>
        <w:numPr>
          <w:ilvl w:val="1"/>
          <w:numId w:val="1002"/>
        </w:numPr>
        <w:pStyle w:val="Compact"/>
      </w:pPr>
      <w:hyperlink r:id="rId22">
        <w:r>
          <w:rPr>
            <w:rStyle w:val="Hyperlink"/>
          </w:rPr>
          <w:t xml:space="preserve">Data Movement form</w:t>
        </w:r>
      </w:hyperlink>
    </w:p>
    <w:p>
      <w:pPr>
        <w:numPr>
          <w:ilvl w:val="0"/>
          <w:numId w:val="1000"/>
        </w:numPr>
        <w:pStyle w:val="Compact"/>
      </w:pPr>
      <w:r>
        <w:t xml:space="preserve">Additional guidance information is available about</w:t>
      </w:r>
      <w:r>
        <w:t xml:space="preserve"> </w:t>
      </w:r>
      <w:r>
        <w:t xml:space="preserve">the</w:t>
      </w:r>
      <w:r>
        <w:t xml:space="preserve"> </w:t>
      </w:r>
      <w:hyperlink r:id="rId23">
        <w:r>
          <w:rPr>
            <w:rStyle w:val="Hyperlink"/>
          </w:rPr>
          <w:t xml:space="preserve">Data Movement form</w:t>
        </w:r>
      </w:hyperlink>
      <w:r>
        <w:t xml:space="preserve">.</w:t>
      </w:r>
      <w:r>
        <w:t xml:space="preserve"> </w:t>
      </w:r>
      <w:r>
        <w:t xml:space="preserve">When the form is ready, send it to:</w:t>
      </w:r>
      <w:r>
        <w:t xml:space="preserve"> </w:t>
      </w:r>
      <w:hyperlink r:id="rId24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Each request is evaluated by</w:t>
      </w:r>
      <w:r>
        <w:t xml:space="preserve"> </w:t>
      </w:r>
      <w:r>
        <w:t xml:space="preserve">MoJ</w:t>
      </w:r>
      <w:r>
        <w:t xml:space="preserve"> </w:t>
      </w:r>
      <w:r>
        <w:t xml:space="preserve">Operational Security,</w:t>
      </w:r>
      <w:r>
        <w:t xml:space="preserve"> </w:t>
      </w:r>
      <w:r>
        <w:t xml:space="preserve">with a view to recommending the safest and most appropriate method to contain risk of loss.</w:t>
      </w:r>
    </w:p>
    <w:p>
      <w:pPr>
        <w:numPr>
          <w:ilvl w:val="0"/>
          <w:numId w:val="1001"/>
        </w:numPr>
        <w:pStyle w:val="Compact"/>
      </w:pPr>
      <w:r>
        <w:t xml:space="preserve">Normally, you'll get a response within 5 working days.</w:t>
      </w:r>
    </w:p>
    <w:p>
      <w:pPr>
        <w:numPr>
          <w:ilvl w:val="0"/>
          <w:numId w:val="1001"/>
        </w:numPr>
        <w:pStyle w:val="Compact"/>
      </w:pPr>
      <w:r>
        <w:t xml:space="preserve">Requests to use a memory stick or other removable media will normally only be granted when there is no other practical alternative.</w:t>
      </w:r>
      <w:r>
        <w:t xml:space="preserve"> </w:t>
      </w:r>
      <w:r>
        <w:t xml:space="preserve">Where approval is granted.</w:t>
      </w:r>
      <w:r>
        <w:t xml:space="preserve"> </w:t>
      </w:r>
      <w:r>
        <w:t xml:space="preserve">only encrypted memory sticks or other removable devices provided by the</w:t>
      </w:r>
      <w:r>
        <w:t xml:space="preserve"> </w:t>
      </w:r>
      <w:r>
        <w:t xml:space="preserve">MoJ</w:t>
      </w:r>
      <w:r>
        <w:t xml:space="preserve"> </w:t>
      </w:r>
      <w:r>
        <w:t xml:space="preserve">are allowed.</w:t>
      </w:r>
      <w:r>
        <w:t xml:space="preserve"> </w:t>
      </w:r>
      <w:r>
        <w:t xml:space="preserve">Use of memory sticks or other removable devices will be subject to stringent conditions,</w:t>
      </w:r>
      <w:r>
        <w:t xml:space="preserve"> </w:t>
      </w:r>
      <w:r>
        <w:t xml:space="preserve">and permitted only after user training.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</w:t>
        </w:r>
      </w:hyperlink>
      <w:r>
        <w:t xml:space="preserve">.</w:t>
      </w:r>
    </w:p>
    <w:bookmarkEnd w:id="25"/>
    <w:bookmarkStart w:id="26" w:name="ariaid-title4"/>
    <w:p>
      <w:pPr>
        <w:pStyle w:val="Heading2"/>
      </w:pPr>
      <w:r>
        <w:t xml:space="preserve">How do I know if my laptop, or USB stick, is encrypted?</w:t>
      </w:r>
    </w:p>
    <w:p>
      <w:pPr>
        <w:pStyle w:val="FirstParagraph"/>
      </w:pPr>
      <w:r>
        <w:t xml:space="preserve">All equipment provided through the</w:t>
      </w:r>
      <w:r>
        <w:t xml:space="preserve"> </w:t>
      </w:r>
      <w:r>
        <w:t xml:space="preserve">MoJ</w:t>
      </w:r>
      <w:r>
        <w:t xml:space="preserve">'s recognised central procurement</w:t>
      </w:r>
      <w:r>
        <w:t xml:space="preserve"> </w:t>
      </w:r>
      <w:r>
        <w:t xml:space="preserve">systems are encrypted and protected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You must use</w:t>
      </w:r>
      <w:r>
        <w:t xml:space="preserve"> </w:t>
      </w:r>
      <w:r>
        <w:t xml:space="preserve">MoJ</w:t>
      </w:r>
      <w:r>
        <w:t xml:space="preserve"> </w:t>
      </w:r>
      <w:r>
        <w:t xml:space="preserve">processes to obtain any equipment used for business purposes,</w:t>
      </w:r>
      <w:r>
        <w:t xml:space="preserve"> </w:t>
      </w:r>
      <w:r>
        <w:t xml:space="preserve">including mobile computing devices and removable media.</w:t>
      </w:r>
    </w:p>
    <w:bookmarkEnd w:id="26"/>
    <w:bookmarkStart w:id="27" w:name="ariaid-title5"/>
    <w:p>
      <w:pPr>
        <w:pStyle w:val="Heading2"/>
      </w:pPr>
      <w:r>
        <w:t xml:space="preserve">What's expected of you</w:t>
      </w:r>
    </w:p>
    <w:p>
      <w:pPr>
        <w:pStyle w:val="FirstParagraph"/>
      </w:pPr>
      <w:r>
        <w:t xml:space="preserve">Keeping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safe is everyone's responsibility.</w:t>
      </w:r>
      <w:r>
        <w:t xml:space="preserve"> </w:t>
      </w:r>
      <w:r>
        <w:t xml:space="preserve">Anyone using portable computing equipment must take particular care</w:t>
      </w:r>
      <w:r>
        <w:t xml:space="preserve"> </w:t>
      </w:r>
      <w:r>
        <w:t xml:space="preserve">to safeguard the equipment and the information stored on it.</w:t>
      </w:r>
      <w:r>
        <w:t xml:space="preserve"> </w:t>
      </w:r>
      <w:r>
        <w:t xml:space="preserve">Failure to do so may result in disciplinary procedures.</w:t>
      </w:r>
    </w:p>
    <w:bookmarkEnd w:id="27"/>
    <w:bookmarkStart w:id="30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Start w:id="32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Removable Media</dc:title>
  <dc:creator/>
  <dc:language>en</dc:language>
  <cp:keywords/>
  <dcterms:created xsi:type="dcterms:W3CDTF">2021-01-11T09:59:29Z</dcterms:created>
  <dcterms:modified xsi:type="dcterms:W3CDTF">2021-01-11T09:59:29Z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removable-media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