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Avoiding</w:t>
      </w:r>
      <w:r>
        <w:t xml:space="preserve"> </w:t>
      </w:r>
      <w:r>
        <w:t xml:space="preserve">too</w:t>
      </w:r>
      <w:r>
        <w:t xml:space="preserve"> </w:t>
      </w:r>
      <w:r>
        <w:t xml:space="preserve">much</w:t>
      </w:r>
      <w:r>
        <w:t xml:space="preserve"> </w:t>
      </w:r>
      <w:r>
        <w:t xml:space="preserve">security</w:t>
      </w:r>
    </w:p>
    <w:bookmarkStart w:id="24" w:name="ariaid-title1"/>
    <w:p>
      <w:pPr>
        <w:pStyle w:val="Heading1"/>
      </w:pPr>
      <w:r>
        <w:t xml:space="preserve">Avoiding too much security</w:t>
      </w:r>
    </w:p>
    <w:p>
      <w:pPr>
        <w:pStyle w:val="FirstParagraph"/>
      </w:pPr>
      <w:r>
        <w:t xml:space="preserve">This guidance applies to developers and system administrators who work for the</w:t>
      </w:r>
      <w:r>
        <w:t xml:space="preserve"> </w:t>
      </w:r>
      <w:r>
        <w:t xml:space="preserve">Ministry of Justice (MoJ)</w:t>
      </w:r>
      <w:r>
        <w:t xml:space="preserve">.</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ariaid-title2"/>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 "I can't email you that network diagram because it contains IP addresses." 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 'edge' 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w:t>
      </w:r>
      <w:r>
        <w:t xml:space="preserve"> </w:t>
      </w:r>
      <w:r>
        <w:t xml:space="preserve">MoJ</w:t>
      </w:r>
      <w:r>
        <w:t xml:space="preserve"> </w:t>
      </w:r>
      <w:r>
        <w:t xml:space="preserve">services. But the IP address of a public sector server or a router should not be personal data.</w:t>
      </w:r>
    </w:p>
    <w:p>
      <w:pPr>
        <w:pStyle w:val="BodyText"/>
      </w:pPr>
      <w:r>
        <w:t xml:space="preserve">Remember also that within the</w:t>
      </w:r>
      <w:r>
        <w:t xml:space="preserve"> </w:t>
      </w:r>
      <w:r>
        <w:t xml:space="preserve">MoJ</w:t>
      </w:r>
      <w:r>
        <w:t xml:space="preserve">,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 'all IP addresses and domain names must be secure'. Instead, think about and justify the handling protections around each piece of information. Ask what data or capability is actually in need of protection, and from what risks.</w:t>
      </w:r>
    </w:p>
    <w:bookmarkEnd w:id="22"/>
    <w:bookmarkStart w:id="23" w:name="ariaid-title3"/>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Avoiding too much security</dc:title>
  <dc:creator/>
  <dc:language>en</dc:language>
  <cp:keywords/>
  <dcterms:created xsi:type="dcterms:W3CDTF">2020-12-17T15:33:08Z</dcterms:created>
  <dcterms:modified xsi:type="dcterms:W3CDTF">2020-12-17T15:33:08Z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setecastronomy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