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080" w:rsidRPr="00042080" w:rsidRDefault="00042080" w:rsidP="00042080">
      <w:pPr>
        <w:spacing w:before="188" w:after="250" w:line="376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25"/>
          <w:u w:val="single"/>
          <w:lang w:eastAsia="cs-CZ"/>
        </w:rPr>
      </w:pPr>
      <w:r w:rsidRPr="00042080">
        <w:rPr>
          <w:rFonts w:ascii="Times New Roman" w:eastAsia="Times New Roman" w:hAnsi="Times New Roman" w:cs="Times New Roman"/>
          <w:b/>
          <w:bCs/>
          <w:color w:val="333333"/>
          <w:sz w:val="36"/>
          <w:szCs w:val="25"/>
          <w:u w:val="single"/>
          <w:lang w:eastAsia="cs-CZ"/>
        </w:rPr>
        <w:t>Stimulátory růstového hormonu</w:t>
      </w:r>
    </w:p>
    <w:p w:rsidR="00042080" w:rsidRPr="00042080" w:rsidRDefault="00042080" w:rsidP="00042080">
      <w:pPr>
        <w:spacing w:after="0" w:line="326" w:lineRule="atLeast"/>
        <w:rPr>
          <w:rFonts w:ascii="Times New Roman" w:eastAsia="Times New Roman" w:hAnsi="Times New Roman" w:cs="Times New Roman"/>
          <w:color w:val="333333"/>
          <w:szCs w:val="18"/>
          <w:lang w:eastAsia="cs-CZ"/>
        </w:rPr>
      </w:pPr>
      <w:r w:rsidRPr="00042080">
        <w:rPr>
          <w:rFonts w:ascii="Times New Roman" w:eastAsia="Times New Roman" w:hAnsi="Times New Roman" w:cs="Times New Roman"/>
          <w:color w:val="333333"/>
          <w:szCs w:val="18"/>
          <w:lang w:eastAsia="cs-CZ"/>
        </w:rPr>
        <w:t>Růstový hormon vzniká přirozeně v lidském těle a je velmi důležitý pro nárůst čisté svalové hmoty a objemů. Chlapci a muži mezi osmnáctým a třicátým rokem věku mají vysokou hladinu růstového hormonu. Od třicátého roku se tato hladina snižuje a můžeme vidět postupnou degradaci množství svalové hmoty. Právě zde jsou vhodné stimulátory růstového hormonu. Samozřejmě, ani pro mladší sportovce (od 18 let) nejsou přípravky pro podporu produkce růstového hormonu zakázané. I zde budou mít značný vliv na nárůst svalové hmoty. Nejvýznamnější látkou, která podporuje produkci růstového hormonu je L-arginin, dále L-ornitin a L-leucin.</w:t>
      </w:r>
    </w:p>
    <w:p w:rsidR="00042080" w:rsidRPr="00042080" w:rsidRDefault="00042080" w:rsidP="00042080">
      <w:pPr>
        <w:spacing w:after="0" w:line="326" w:lineRule="atLeast"/>
        <w:rPr>
          <w:rFonts w:ascii="Times New Roman" w:eastAsia="Times New Roman" w:hAnsi="Times New Roman" w:cs="Times New Roman"/>
          <w:color w:val="333333"/>
          <w:szCs w:val="18"/>
          <w:lang w:eastAsia="cs-CZ"/>
        </w:rPr>
      </w:pPr>
      <w:r w:rsidRPr="00042080">
        <w:rPr>
          <w:rFonts w:ascii="Times New Roman" w:eastAsia="Times New Roman" w:hAnsi="Times New Roman" w:cs="Times New Roman"/>
          <w:color w:val="333333"/>
          <w:szCs w:val="18"/>
          <w:lang w:eastAsia="cs-CZ"/>
        </w:rPr>
        <w:t>Pokud zkombinujete těchto pět suplementů, zajistíte si vysoký a neustálý nárůst svalové hmoty a masivního objemu. Zkuste tedy suplementový mix pro růst svalů a těšte se z nových výsledků své práce.</w:t>
      </w:r>
    </w:p>
    <w:p w:rsidR="001D3EBE" w:rsidRDefault="001D3EBE"/>
    <w:sectPr w:rsidR="001D3EBE" w:rsidSect="001D3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42080"/>
    <w:rsid w:val="00042080"/>
    <w:rsid w:val="001D3EBE"/>
    <w:rsid w:val="009926E2"/>
    <w:rsid w:val="00C96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D3EBE"/>
  </w:style>
  <w:style w:type="paragraph" w:styleId="Nadpis3">
    <w:name w:val="heading 3"/>
    <w:basedOn w:val="Normln"/>
    <w:link w:val="Nadpis3Char"/>
    <w:uiPriority w:val="9"/>
    <w:qFormat/>
    <w:rsid w:val="00042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04208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042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7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734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Olejníček</dc:creator>
  <cp:keywords/>
  <dc:description/>
  <cp:lastModifiedBy>Adam Olejníček</cp:lastModifiedBy>
  <cp:revision>3</cp:revision>
  <dcterms:created xsi:type="dcterms:W3CDTF">2018-03-09T17:45:00Z</dcterms:created>
  <dcterms:modified xsi:type="dcterms:W3CDTF">2018-03-10T13:16:00Z</dcterms:modified>
</cp:coreProperties>
</file>