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EF" w:rsidRPr="00E661EF" w:rsidRDefault="00E661EF" w:rsidP="00E661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16"/>
          <w:u w:val="single"/>
          <w:lang w:eastAsia="cs-CZ"/>
        </w:rPr>
      </w:pPr>
      <w:r w:rsidRPr="00E661EF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cs-CZ"/>
        </w:rPr>
        <w:t>Izolované extenze zápěstí - ( natažení )</w:t>
      </w:r>
    </w:p>
    <w:p w:rsidR="00E661EF" w:rsidRDefault="00E661EF" w:rsidP="00E661E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16"/>
          <w:lang w:eastAsia="cs-CZ"/>
        </w:rPr>
      </w:pPr>
    </w:p>
    <w:p w:rsidR="00E661EF" w:rsidRPr="00E661EF" w:rsidRDefault="00E661EF" w:rsidP="00E661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E661EF">
        <w:rPr>
          <w:rFonts w:ascii="Times New Roman" w:eastAsia="Times New Roman" w:hAnsi="Times New Roman" w:cs="Times New Roman"/>
          <w:color w:val="000000"/>
          <w:lang w:eastAsia="cs-CZ"/>
        </w:rPr>
        <w:t>Cvičí se buď s velkou nebo jednoruční činkou. Základní poloha je v kleku nebo sedu. Rozsah polohy má být</w:t>
      </w:r>
      <w:r w:rsidRPr="00E661EF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 maximální. </w:t>
      </w:r>
      <w:r w:rsidRPr="00E661EF">
        <w:rPr>
          <w:rFonts w:ascii="Times New Roman" w:eastAsia="Times New Roman" w:hAnsi="Times New Roman" w:cs="Times New Roman"/>
          <w:color w:val="000000"/>
          <w:lang w:eastAsia="cs-CZ"/>
        </w:rPr>
        <w:t>Zátěže se volí uvážlivě, tyto svaly se snadno přetíží. Jednoručky mají  výhodu, že druhá ruka dopomáhá při dokončování pohybu a zároveň jednoručky umožňují větší volnost pohybu.</w:t>
      </w:r>
    </w:p>
    <w:p w:rsidR="001E099D" w:rsidRDefault="001E099D"/>
    <w:p w:rsidR="00E661EF" w:rsidRDefault="00E661EF" w:rsidP="00E661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cs-CZ"/>
        </w:rPr>
      </w:pPr>
      <w:r w:rsidRPr="00E661EF">
        <w:rPr>
          <w:rFonts w:ascii="Tahoma" w:eastAsia="Times New Roman" w:hAnsi="Tahoma" w:cs="Tahoma"/>
          <w:color w:val="000000"/>
          <w:sz w:val="16"/>
          <w:lang w:eastAsia="cs-CZ"/>
        </w:rPr>
        <w:t> </w:t>
      </w:r>
      <w:r w:rsidRPr="00E661EF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  <w:lang w:eastAsia="cs-CZ"/>
        </w:rPr>
        <w:t>Izolované flexe zápěstí - ( ohnutí )</w:t>
      </w:r>
    </w:p>
    <w:p w:rsidR="00E661EF" w:rsidRPr="00E661EF" w:rsidRDefault="00E661EF" w:rsidP="00E661E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16"/>
          <w:szCs w:val="16"/>
          <w:lang w:eastAsia="cs-CZ"/>
        </w:rPr>
      </w:pPr>
    </w:p>
    <w:p w:rsidR="00E661EF" w:rsidRPr="00E661EF" w:rsidRDefault="00E661EF" w:rsidP="00E661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cs-CZ"/>
        </w:rPr>
      </w:pPr>
      <w:r w:rsidRPr="00E661EF">
        <w:rPr>
          <w:rFonts w:ascii="Times New Roman" w:eastAsia="Times New Roman" w:hAnsi="Times New Roman" w:cs="Times New Roman"/>
          <w:color w:val="000000"/>
          <w:lang w:eastAsia="cs-CZ"/>
        </w:rPr>
        <w:t> Jako u předešlého cviku, pouze síla ohybačů je větší, a proto si zde můžeme dovolit větší zátěže.</w:t>
      </w:r>
    </w:p>
    <w:p w:rsidR="00E661EF" w:rsidRDefault="00E661EF"/>
    <w:sectPr w:rsidR="00E661EF" w:rsidSect="001E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661EF"/>
    <w:rsid w:val="001E099D"/>
    <w:rsid w:val="00E6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E099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style-span">
    <w:name w:val="apple-style-span"/>
    <w:basedOn w:val="Standardnpsmoodstavce"/>
    <w:rsid w:val="00E661EF"/>
  </w:style>
  <w:style w:type="character" w:styleId="Siln">
    <w:name w:val="Strong"/>
    <w:basedOn w:val="Standardnpsmoodstavce"/>
    <w:uiPriority w:val="22"/>
    <w:qFormat/>
    <w:rsid w:val="00E661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408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2</cp:revision>
  <dcterms:created xsi:type="dcterms:W3CDTF">2018-03-09T17:32:00Z</dcterms:created>
  <dcterms:modified xsi:type="dcterms:W3CDTF">2018-03-09T17:33:00Z</dcterms:modified>
</cp:coreProperties>
</file>