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A1A" w:rsidRDefault="00696A1A" w:rsidP="00696A1A">
      <w:pPr>
        <w:jc w:val="center"/>
        <w:rPr>
          <w:rFonts w:ascii="Times New Roman" w:hAnsi="Times New Roman" w:cs="Times New Roman"/>
          <w:sz w:val="24"/>
          <w:szCs w:val="24"/>
        </w:rPr>
      </w:pPr>
      <w:r>
        <w:rPr>
          <w:rFonts w:ascii="Times New Roman" w:hAnsi="Times New Roman" w:cs="Times New Roman"/>
          <w:sz w:val="24"/>
          <w:szCs w:val="24"/>
        </w:rPr>
        <w:t>COS 221 Fundamental Data Structures</w:t>
      </w:r>
      <w:r>
        <w:rPr>
          <w:rFonts w:ascii="Times New Roman" w:hAnsi="Times New Roman" w:cs="Times New Roman"/>
          <w:sz w:val="24"/>
          <w:szCs w:val="24"/>
        </w:rPr>
        <w:tab/>
        <w:t>Homework #4</w:t>
      </w:r>
    </w:p>
    <w:p w:rsidR="00696A1A" w:rsidRDefault="00696A1A" w:rsidP="00696A1A">
      <w:pPr>
        <w:jc w:val="center"/>
        <w:rPr>
          <w:rFonts w:ascii="Times New Roman" w:hAnsi="Times New Roman" w:cs="Times New Roman"/>
          <w:sz w:val="24"/>
          <w:szCs w:val="24"/>
        </w:rPr>
      </w:pPr>
      <w:proofErr w:type="spellStart"/>
      <w:r>
        <w:rPr>
          <w:rFonts w:ascii="Times New Roman" w:hAnsi="Times New Roman" w:cs="Times New Roman"/>
          <w:sz w:val="24"/>
          <w:szCs w:val="24"/>
        </w:rPr>
        <w:t>Dimitar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Kumanov</w:t>
      </w:r>
      <w:proofErr w:type="spellEnd"/>
      <w:r>
        <w:rPr>
          <w:rFonts w:ascii="Times New Roman" w:hAnsi="Times New Roman" w:cs="Times New Roman"/>
          <w:sz w:val="24"/>
          <w:szCs w:val="24"/>
        </w:rPr>
        <w:tab/>
        <w:t>ID# 100101031</w:t>
      </w:r>
      <w:r>
        <w:rPr>
          <w:rFonts w:ascii="Times New Roman" w:hAnsi="Times New Roman" w:cs="Times New Roman"/>
          <w:sz w:val="24"/>
          <w:szCs w:val="24"/>
        </w:rPr>
        <w:tab/>
        <w:t xml:space="preserve">e-mail: </w:t>
      </w:r>
      <w:hyperlink r:id="rId5" w:history="1">
        <w:r w:rsidRPr="00856545">
          <w:rPr>
            <w:rStyle w:val="Hyperlink"/>
            <w:rFonts w:ascii="Times New Roman" w:hAnsi="Times New Roman" w:cs="Times New Roman"/>
            <w:sz w:val="24"/>
            <w:szCs w:val="24"/>
          </w:rPr>
          <w:t>DAK140@aubg.edu</w:t>
        </w:r>
      </w:hyperlink>
    </w:p>
    <w:p w:rsidR="00696A1A" w:rsidRDefault="00696A1A" w:rsidP="00696A1A">
      <w:pPr>
        <w:jc w:val="center"/>
        <w:rPr>
          <w:rFonts w:ascii="Times New Roman" w:hAnsi="Times New Roman" w:cs="Times New Roman"/>
          <w:sz w:val="24"/>
          <w:szCs w:val="24"/>
        </w:rPr>
      </w:pPr>
      <w:r>
        <w:rPr>
          <w:rFonts w:ascii="Times New Roman" w:hAnsi="Times New Roman" w:cs="Times New Roman"/>
          <w:sz w:val="24"/>
          <w:szCs w:val="24"/>
        </w:rPr>
        <w:t xml:space="preserve">User Guide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Homework #4</w:t>
      </w:r>
    </w:p>
    <w:p w:rsidR="00696A1A" w:rsidRDefault="00696A1A" w:rsidP="00696A1A">
      <w:pPr>
        <w:rPr>
          <w:rFonts w:ascii="Times New Roman" w:hAnsi="Times New Roman" w:cs="Times New Roman"/>
          <w:sz w:val="24"/>
          <w:szCs w:val="24"/>
        </w:rPr>
      </w:pPr>
      <w:r>
        <w:rPr>
          <w:rFonts w:ascii="Times New Roman" w:hAnsi="Times New Roman" w:cs="Times New Roman"/>
          <w:sz w:val="24"/>
          <w:szCs w:val="24"/>
        </w:rPr>
        <w:t>There are two options for choosing a parking lot:</w:t>
      </w:r>
    </w:p>
    <w:p w:rsidR="00696A1A" w:rsidRDefault="00696A1A" w:rsidP="00696A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user can choose from 5 preset parking lots, numbered from 1 to 5. (</w:t>
      </w:r>
      <w:proofErr w:type="gramStart"/>
      <w:r>
        <w:rPr>
          <w:rFonts w:ascii="Times New Roman" w:hAnsi="Times New Roman" w:cs="Times New Roman"/>
          <w:sz w:val="24"/>
          <w:szCs w:val="24"/>
        </w:rPr>
        <w:t>actually</w:t>
      </w:r>
      <w:proofErr w:type="gramEnd"/>
      <w:r>
        <w:rPr>
          <w:rFonts w:ascii="Times New Roman" w:hAnsi="Times New Roman" w:cs="Times New Roman"/>
          <w:sz w:val="24"/>
          <w:szCs w:val="24"/>
        </w:rPr>
        <w:t xml:space="preserve"> the first parking lot configuration is the same as the first configuration in the manual, the 2</w:t>
      </w:r>
      <w:r w:rsidRPr="00696A1A">
        <w:rPr>
          <w:rFonts w:ascii="Times New Roman" w:hAnsi="Times New Roman" w:cs="Times New Roman"/>
          <w:sz w:val="24"/>
          <w:szCs w:val="24"/>
          <w:vertAlign w:val="superscript"/>
        </w:rPr>
        <w:t>nd</w:t>
      </w:r>
      <w:r>
        <w:rPr>
          <w:rFonts w:ascii="Times New Roman" w:hAnsi="Times New Roman" w:cs="Times New Roman"/>
          <w:sz w:val="24"/>
          <w:szCs w:val="24"/>
        </w:rPr>
        <w:t xml:space="preserve"> is the same as the 11</w:t>
      </w:r>
      <w:r w:rsidRPr="00696A1A">
        <w:rPr>
          <w:rFonts w:ascii="Times New Roman" w:hAnsi="Times New Roman" w:cs="Times New Roman"/>
          <w:sz w:val="24"/>
          <w:szCs w:val="24"/>
          <w:vertAlign w:val="superscript"/>
        </w:rPr>
        <w:t>th</w:t>
      </w:r>
      <w:r>
        <w:rPr>
          <w:rFonts w:ascii="Times New Roman" w:hAnsi="Times New Roman" w:cs="Times New Roman"/>
          <w:sz w:val="24"/>
          <w:szCs w:val="24"/>
        </w:rPr>
        <w:t>, the 3</w:t>
      </w:r>
      <w:r w:rsidRPr="00696A1A">
        <w:rPr>
          <w:rFonts w:ascii="Times New Roman" w:hAnsi="Times New Roman" w:cs="Times New Roman"/>
          <w:sz w:val="24"/>
          <w:szCs w:val="24"/>
          <w:vertAlign w:val="superscript"/>
        </w:rPr>
        <w:t>rd</w:t>
      </w:r>
      <w:r>
        <w:rPr>
          <w:rFonts w:ascii="Times New Roman" w:hAnsi="Times New Roman" w:cs="Times New Roman"/>
          <w:sz w:val="24"/>
          <w:szCs w:val="24"/>
        </w:rPr>
        <w:t xml:space="preserve"> is the same as the 21</w:t>
      </w:r>
      <w:r w:rsidRPr="00696A1A">
        <w:rPr>
          <w:rFonts w:ascii="Times New Roman" w:hAnsi="Times New Roman" w:cs="Times New Roman"/>
          <w:sz w:val="24"/>
          <w:szCs w:val="24"/>
          <w:vertAlign w:val="superscript"/>
        </w:rPr>
        <w:t>st</w:t>
      </w:r>
      <w:r>
        <w:rPr>
          <w:rFonts w:ascii="Times New Roman" w:hAnsi="Times New Roman" w:cs="Times New Roman"/>
          <w:sz w:val="24"/>
          <w:szCs w:val="24"/>
        </w:rPr>
        <w:t>, the 4</w:t>
      </w:r>
      <w:r w:rsidRPr="00696A1A">
        <w:rPr>
          <w:rFonts w:ascii="Times New Roman" w:hAnsi="Times New Roman" w:cs="Times New Roman"/>
          <w:sz w:val="24"/>
          <w:szCs w:val="24"/>
          <w:vertAlign w:val="superscript"/>
        </w:rPr>
        <w:t>th</w:t>
      </w:r>
      <w:r>
        <w:rPr>
          <w:rFonts w:ascii="Times New Roman" w:hAnsi="Times New Roman" w:cs="Times New Roman"/>
          <w:sz w:val="24"/>
          <w:szCs w:val="24"/>
        </w:rPr>
        <w:t xml:space="preserve"> is the same as the 31</w:t>
      </w:r>
      <w:r w:rsidRPr="00696A1A">
        <w:rPr>
          <w:rFonts w:ascii="Times New Roman" w:hAnsi="Times New Roman" w:cs="Times New Roman"/>
          <w:sz w:val="24"/>
          <w:szCs w:val="24"/>
          <w:vertAlign w:val="superscript"/>
        </w:rPr>
        <w:t>st</w:t>
      </w:r>
      <w:r>
        <w:rPr>
          <w:rFonts w:ascii="Times New Roman" w:hAnsi="Times New Roman" w:cs="Times New Roman"/>
          <w:sz w:val="24"/>
          <w:szCs w:val="24"/>
        </w:rPr>
        <w:t>, and the 5</w:t>
      </w:r>
      <w:r w:rsidRPr="00696A1A">
        <w:rPr>
          <w:rFonts w:ascii="Times New Roman" w:hAnsi="Times New Roman" w:cs="Times New Roman"/>
          <w:sz w:val="24"/>
          <w:szCs w:val="24"/>
          <w:vertAlign w:val="superscript"/>
        </w:rPr>
        <w:t>th</w:t>
      </w:r>
      <w:r>
        <w:rPr>
          <w:rFonts w:ascii="Times New Roman" w:hAnsi="Times New Roman" w:cs="Times New Roman"/>
          <w:sz w:val="24"/>
          <w:szCs w:val="24"/>
        </w:rPr>
        <w:t xml:space="preserve"> is the same the 40</w:t>
      </w:r>
      <w:r w:rsidRPr="00696A1A">
        <w:rPr>
          <w:rFonts w:ascii="Times New Roman" w:hAnsi="Times New Roman" w:cs="Times New Roman"/>
          <w:sz w:val="24"/>
          <w:szCs w:val="24"/>
          <w:vertAlign w:val="superscript"/>
        </w:rPr>
        <w:t>th</w:t>
      </w:r>
      <w:r>
        <w:rPr>
          <w:rFonts w:ascii="Times New Roman" w:hAnsi="Times New Roman" w:cs="Times New Roman"/>
          <w:sz w:val="24"/>
          <w:szCs w:val="24"/>
        </w:rPr>
        <w:t>, which is the hardest).</w:t>
      </w:r>
    </w:p>
    <w:p w:rsidR="00696A1A" w:rsidRDefault="00696A1A" w:rsidP="00696A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user can set his custom parking lot</w:t>
      </w:r>
      <w:r w:rsidR="00885DAD">
        <w:rPr>
          <w:rFonts w:ascii="Times New Roman" w:hAnsi="Times New Roman" w:cs="Times New Roman"/>
          <w:sz w:val="24"/>
          <w:szCs w:val="24"/>
        </w:rPr>
        <w:t>.</w:t>
      </w:r>
    </w:p>
    <w:p w:rsidR="00885DAD" w:rsidRDefault="00885DAD" w:rsidP="00885DA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Firstly, you have to set the column in which is the left end of the red car (that is car ‘X’ in the parking grid). You can choose from 1 to 4 for this column. You can’t choose 5 because this immediately puts the car in the winning state and the solution is obvious.</w:t>
      </w:r>
    </w:p>
    <w:p w:rsidR="00885DAD" w:rsidRDefault="00885DAD" w:rsidP="00885DA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Next you can choose to put as many other vehicles in the parking lot as you want. The process is the following:</w:t>
      </w:r>
    </w:p>
    <w:p w:rsidR="005038C6" w:rsidRDefault="005038C6" w:rsidP="005038C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Enter the name of the vehicle (anything besides ‘0’ and the name of the existing vehicles).</w:t>
      </w:r>
      <w:r w:rsidR="00AF3D3A">
        <w:rPr>
          <w:rFonts w:ascii="Times New Roman" w:hAnsi="Times New Roman" w:cs="Times New Roman"/>
          <w:sz w:val="24"/>
          <w:szCs w:val="24"/>
        </w:rPr>
        <w:t xml:space="preserve"> Enter ‘0’ to exit and view the solution to the scenario.</w:t>
      </w:r>
    </w:p>
    <w:p w:rsidR="00885DAD" w:rsidRDefault="00885DAD" w:rsidP="00885DA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You enter the size of the vehicle, either 2 or 3.</w:t>
      </w:r>
    </w:p>
    <w:p w:rsidR="00885DAD" w:rsidRDefault="00885DAD" w:rsidP="00885DA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You enter ‘h’ or ‘v’ depending on whether the vehicle would be in a horizontal position or in a vertical one.</w:t>
      </w:r>
    </w:p>
    <w:p w:rsidR="005038C6" w:rsidRPr="00AF3D3A" w:rsidRDefault="00885DAD" w:rsidP="00AF3D3A">
      <w:pPr>
        <w:pStyle w:val="ListParagraph"/>
        <w:numPr>
          <w:ilvl w:val="2"/>
          <w:numId w:val="1"/>
        </w:numPr>
        <w:rPr>
          <w:rFonts w:ascii="Times New Roman" w:hAnsi="Times New Roman" w:cs="Times New Roman"/>
          <w:sz w:val="24"/>
          <w:szCs w:val="24"/>
        </w:rPr>
      </w:pPr>
      <w:r w:rsidRPr="005038C6">
        <w:rPr>
          <w:rFonts w:ascii="Times New Roman" w:hAnsi="Times New Roman" w:cs="Times New Roman"/>
          <w:sz w:val="24"/>
          <w:szCs w:val="24"/>
        </w:rPr>
        <w:t>Finally, you have to specify the row and column for the most upper left end of the vehicle. The numbering for the ro</w:t>
      </w:r>
      <w:r w:rsidR="00AF3D3A">
        <w:rPr>
          <w:rFonts w:ascii="Times New Roman" w:hAnsi="Times New Roman" w:cs="Times New Roman"/>
          <w:sz w:val="24"/>
          <w:szCs w:val="24"/>
        </w:rPr>
        <w:t>ws and columns is the following:</w:t>
      </w:r>
    </w:p>
    <w:tbl>
      <w:tblPr>
        <w:tblStyle w:val="TableGrid"/>
        <w:tblW w:w="0" w:type="auto"/>
        <w:tblInd w:w="1080" w:type="dxa"/>
        <w:tblLook w:val="04A0" w:firstRow="1" w:lastRow="0" w:firstColumn="1" w:lastColumn="0" w:noHBand="0" w:noVBand="1"/>
      </w:tblPr>
      <w:tblGrid>
        <w:gridCol w:w="576"/>
        <w:gridCol w:w="576"/>
        <w:gridCol w:w="576"/>
        <w:gridCol w:w="576"/>
        <w:gridCol w:w="576"/>
        <w:gridCol w:w="576"/>
        <w:gridCol w:w="576"/>
      </w:tblGrid>
      <w:tr w:rsidR="00AF3D3A" w:rsidTr="00AF3D3A">
        <w:trPr>
          <w:trHeight w:val="576"/>
        </w:trPr>
        <w:tc>
          <w:tcPr>
            <w:tcW w:w="576" w:type="dxa"/>
            <w:tcBorders>
              <w:top w:val="nil"/>
              <w:left w:val="nil"/>
              <w:bottom w:val="nil"/>
              <w:right w:val="nil"/>
            </w:tcBorders>
            <w:vAlign w:val="bottom"/>
          </w:tcPr>
          <w:p w:rsidR="00AF3D3A" w:rsidRDefault="00AF3D3A" w:rsidP="00AF3D3A">
            <w:pPr>
              <w:pStyle w:val="ListParagraph"/>
              <w:ind w:left="0"/>
              <w:jc w:val="center"/>
              <w:rPr>
                <w:rFonts w:ascii="Times New Roman" w:hAnsi="Times New Roman" w:cs="Times New Roman"/>
                <w:sz w:val="24"/>
                <w:szCs w:val="24"/>
              </w:rPr>
            </w:pPr>
          </w:p>
        </w:tc>
        <w:tc>
          <w:tcPr>
            <w:tcW w:w="576" w:type="dxa"/>
            <w:tcBorders>
              <w:top w:val="nil"/>
              <w:left w:val="nil"/>
              <w:right w:val="nil"/>
            </w:tcBorders>
            <w:vAlign w:val="bottom"/>
          </w:tcPr>
          <w:p w:rsidR="00AF3D3A" w:rsidRDefault="00AF3D3A" w:rsidP="00AF3D3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76" w:type="dxa"/>
            <w:tcBorders>
              <w:top w:val="nil"/>
              <w:left w:val="nil"/>
              <w:right w:val="nil"/>
            </w:tcBorders>
            <w:vAlign w:val="bottom"/>
          </w:tcPr>
          <w:p w:rsidR="00AF3D3A" w:rsidRDefault="00AF3D3A" w:rsidP="00AF3D3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tcBorders>
              <w:top w:val="nil"/>
              <w:left w:val="nil"/>
              <w:right w:val="nil"/>
            </w:tcBorders>
            <w:vAlign w:val="bottom"/>
          </w:tcPr>
          <w:p w:rsidR="00AF3D3A" w:rsidRDefault="00AF3D3A" w:rsidP="00AF3D3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76" w:type="dxa"/>
            <w:tcBorders>
              <w:top w:val="nil"/>
              <w:left w:val="nil"/>
              <w:right w:val="nil"/>
            </w:tcBorders>
            <w:vAlign w:val="bottom"/>
          </w:tcPr>
          <w:p w:rsidR="00AF3D3A" w:rsidRDefault="00AF3D3A" w:rsidP="00AF3D3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76" w:type="dxa"/>
            <w:tcBorders>
              <w:top w:val="nil"/>
              <w:left w:val="nil"/>
              <w:right w:val="nil"/>
            </w:tcBorders>
            <w:vAlign w:val="bottom"/>
          </w:tcPr>
          <w:p w:rsidR="00AF3D3A" w:rsidRDefault="00AF3D3A" w:rsidP="00AF3D3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576" w:type="dxa"/>
            <w:tcBorders>
              <w:top w:val="nil"/>
              <w:left w:val="nil"/>
              <w:right w:val="nil"/>
            </w:tcBorders>
            <w:vAlign w:val="bottom"/>
          </w:tcPr>
          <w:p w:rsidR="00AF3D3A" w:rsidRDefault="00AF3D3A" w:rsidP="00AF3D3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r>
      <w:tr w:rsidR="00AF3D3A" w:rsidTr="00AF3D3A">
        <w:trPr>
          <w:trHeight w:val="576"/>
        </w:trPr>
        <w:tc>
          <w:tcPr>
            <w:tcW w:w="576" w:type="dxa"/>
            <w:tcBorders>
              <w:top w:val="nil"/>
              <w:left w:val="nil"/>
              <w:bottom w:val="nil"/>
            </w:tcBorders>
            <w:vAlign w:val="center"/>
          </w:tcPr>
          <w:p w:rsidR="00AF3D3A" w:rsidRDefault="00AF3D3A" w:rsidP="00AF3D3A">
            <w:pPr>
              <w:pStyle w:val="ListParagraph"/>
              <w:ind w:left="0"/>
              <w:jc w:val="right"/>
              <w:rPr>
                <w:rFonts w:ascii="Times New Roman" w:hAnsi="Times New Roman" w:cs="Times New Roman"/>
                <w:sz w:val="24"/>
                <w:szCs w:val="24"/>
              </w:rPr>
            </w:pPr>
            <w:r>
              <w:rPr>
                <w:rFonts w:ascii="Times New Roman" w:hAnsi="Times New Roman" w:cs="Times New Roman"/>
                <w:sz w:val="24"/>
                <w:szCs w:val="24"/>
              </w:rPr>
              <w:t>1</w:t>
            </w:r>
          </w:p>
        </w:tc>
        <w:tc>
          <w:tcPr>
            <w:tcW w:w="576" w:type="dxa"/>
          </w:tcPr>
          <w:p w:rsidR="00AF3D3A" w:rsidRDefault="00AF3D3A" w:rsidP="00FB5583">
            <w:pPr>
              <w:pStyle w:val="ListParagraph"/>
              <w:ind w:left="0"/>
              <w:rPr>
                <w:rFonts w:ascii="Times New Roman" w:hAnsi="Times New Roman" w:cs="Times New Roman"/>
                <w:sz w:val="24"/>
                <w:szCs w:val="24"/>
              </w:rPr>
            </w:pPr>
          </w:p>
        </w:tc>
        <w:tc>
          <w:tcPr>
            <w:tcW w:w="576" w:type="dxa"/>
          </w:tcPr>
          <w:p w:rsidR="00AF3D3A" w:rsidRDefault="00AF3D3A" w:rsidP="00FB5583">
            <w:pPr>
              <w:pStyle w:val="ListParagraph"/>
              <w:ind w:left="0"/>
              <w:rPr>
                <w:rFonts w:ascii="Times New Roman" w:hAnsi="Times New Roman" w:cs="Times New Roman"/>
                <w:sz w:val="24"/>
                <w:szCs w:val="24"/>
              </w:rPr>
            </w:pPr>
          </w:p>
        </w:tc>
        <w:tc>
          <w:tcPr>
            <w:tcW w:w="576" w:type="dxa"/>
          </w:tcPr>
          <w:p w:rsidR="00AF3D3A" w:rsidRDefault="00AF3D3A" w:rsidP="00FB5583">
            <w:pPr>
              <w:pStyle w:val="ListParagraph"/>
              <w:ind w:left="0"/>
              <w:rPr>
                <w:rFonts w:ascii="Times New Roman" w:hAnsi="Times New Roman" w:cs="Times New Roman"/>
                <w:sz w:val="24"/>
                <w:szCs w:val="24"/>
              </w:rPr>
            </w:pPr>
          </w:p>
        </w:tc>
        <w:tc>
          <w:tcPr>
            <w:tcW w:w="576" w:type="dxa"/>
          </w:tcPr>
          <w:p w:rsidR="00AF3D3A" w:rsidRDefault="00AF3D3A" w:rsidP="00FB5583">
            <w:pPr>
              <w:pStyle w:val="ListParagraph"/>
              <w:ind w:left="0"/>
              <w:rPr>
                <w:rFonts w:ascii="Times New Roman" w:hAnsi="Times New Roman" w:cs="Times New Roman"/>
                <w:sz w:val="24"/>
                <w:szCs w:val="24"/>
              </w:rPr>
            </w:pPr>
          </w:p>
        </w:tc>
        <w:tc>
          <w:tcPr>
            <w:tcW w:w="576" w:type="dxa"/>
          </w:tcPr>
          <w:p w:rsidR="00AF3D3A" w:rsidRDefault="00AF3D3A" w:rsidP="00FB5583">
            <w:pPr>
              <w:pStyle w:val="ListParagraph"/>
              <w:ind w:left="0"/>
              <w:rPr>
                <w:rFonts w:ascii="Times New Roman" w:hAnsi="Times New Roman" w:cs="Times New Roman"/>
                <w:sz w:val="24"/>
                <w:szCs w:val="24"/>
              </w:rPr>
            </w:pPr>
          </w:p>
        </w:tc>
        <w:tc>
          <w:tcPr>
            <w:tcW w:w="576" w:type="dxa"/>
          </w:tcPr>
          <w:p w:rsidR="00AF3D3A" w:rsidRDefault="00AF3D3A" w:rsidP="00FB5583">
            <w:pPr>
              <w:pStyle w:val="ListParagraph"/>
              <w:ind w:left="0"/>
              <w:rPr>
                <w:rFonts w:ascii="Times New Roman" w:hAnsi="Times New Roman" w:cs="Times New Roman"/>
                <w:sz w:val="24"/>
                <w:szCs w:val="24"/>
              </w:rPr>
            </w:pPr>
          </w:p>
        </w:tc>
      </w:tr>
      <w:tr w:rsidR="00AF3D3A" w:rsidTr="00AF3D3A">
        <w:trPr>
          <w:trHeight w:val="576"/>
        </w:trPr>
        <w:tc>
          <w:tcPr>
            <w:tcW w:w="576" w:type="dxa"/>
            <w:tcBorders>
              <w:top w:val="nil"/>
              <w:left w:val="nil"/>
              <w:bottom w:val="nil"/>
            </w:tcBorders>
            <w:vAlign w:val="center"/>
          </w:tcPr>
          <w:p w:rsidR="00AF3D3A" w:rsidRDefault="00AF3D3A" w:rsidP="00AF3D3A">
            <w:pPr>
              <w:pStyle w:val="ListParagraph"/>
              <w:ind w:left="0"/>
              <w:jc w:val="right"/>
              <w:rPr>
                <w:rFonts w:ascii="Times New Roman" w:hAnsi="Times New Roman" w:cs="Times New Roman"/>
                <w:sz w:val="24"/>
                <w:szCs w:val="24"/>
              </w:rPr>
            </w:pPr>
            <w:r>
              <w:rPr>
                <w:rFonts w:ascii="Times New Roman" w:hAnsi="Times New Roman" w:cs="Times New Roman"/>
                <w:sz w:val="24"/>
                <w:szCs w:val="24"/>
              </w:rPr>
              <w:t>2</w:t>
            </w:r>
          </w:p>
        </w:tc>
        <w:tc>
          <w:tcPr>
            <w:tcW w:w="576" w:type="dxa"/>
          </w:tcPr>
          <w:p w:rsidR="00AF3D3A" w:rsidRDefault="00AF3D3A" w:rsidP="00FB5583">
            <w:pPr>
              <w:pStyle w:val="ListParagraph"/>
              <w:ind w:left="0"/>
              <w:rPr>
                <w:rFonts w:ascii="Times New Roman" w:hAnsi="Times New Roman" w:cs="Times New Roman"/>
                <w:sz w:val="24"/>
                <w:szCs w:val="24"/>
              </w:rPr>
            </w:pPr>
          </w:p>
        </w:tc>
        <w:tc>
          <w:tcPr>
            <w:tcW w:w="576" w:type="dxa"/>
          </w:tcPr>
          <w:p w:rsidR="00AF3D3A" w:rsidRDefault="00AF3D3A" w:rsidP="00FB5583">
            <w:pPr>
              <w:pStyle w:val="ListParagraph"/>
              <w:ind w:left="0"/>
              <w:rPr>
                <w:rFonts w:ascii="Times New Roman" w:hAnsi="Times New Roman" w:cs="Times New Roman"/>
                <w:sz w:val="24"/>
                <w:szCs w:val="24"/>
              </w:rPr>
            </w:pPr>
          </w:p>
        </w:tc>
        <w:tc>
          <w:tcPr>
            <w:tcW w:w="576" w:type="dxa"/>
          </w:tcPr>
          <w:p w:rsidR="00AF3D3A" w:rsidRDefault="00AF3D3A" w:rsidP="00FB5583">
            <w:pPr>
              <w:pStyle w:val="ListParagraph"/>
              <w:ind w:left="0"/>
              <w:rPr>
                <w:rFonts w:ascii="Times New Roman" w:hAnsi="Times New Roman" w:cs="Times New Roman"/>
                <w:sz w:val="24"/>
                <w:szCs w:val="24"/>
              </w:rPr>
            </w:pPr>
          </w:p>
        </w:tc>
        <w:tc>
          <w:tcPr>
            <w:tcW w:w="576" w:type="dxa"/>
          </w:tcPr>
          <w:p w:rsidR="00AF3D3A" w:rsidRDefault="00AF3D3A" w:rsidP="00FB5583">
            <w:pPr>
              <w:pStyle w:val="ListParagraph"/>
              <w:ind w:left="0"/>
              <w:rPr>
                <w:rFonts w:ascii="Times New Roman" w:hAnsi="Times New Roman" w:cs="Times New Roman"/>
                <w:sz w:val="24"/>
                <w:szCs w:val="24"/>
              </w:rPr>
            </w:pPr>
          </w:p>
        </w:tc>
        <w:tc>
          <w:tcPr>
            <w:tcW w:w="576" w:type="dxa"/>
          </w:tcPr>
          <w:p w:rsidR="00AF3D3A" w:rsidRDefault="00AF3D3A" w:rsidP="00FB5583">
            <w:pPr>
              <w:pStyle w:val="ListParagraph"/>
              <w:ind w:left="0"/>
              <w:rPr>
                <w:rFonts w:ascii="Times New Roman" w:hAnsi="Times New Roman" w:cs="Times New Roman"/>
                <w:sz w:val="24"/>
                <w:szCs w:val="24"/>
              </w:rPr>
            </w:pPr>
          </w:p>
        </w:tc>
        <w:tc>
          <w:tcPr>
            <w:tcW w:w="576" w:type="dxa"/>
          </w:tcPr>
          <w:p w:rsidR="00AF3D3A" w:rsidRDefault="00AF3D3A" w:rsidP="00FB5583">
            <w:pPr>
              <w:pStyle w:val="ListParagraph"/>
              <w:ind w:left="0"/>
              <w:rPr>
                <w:rFonts w:ascii="Times New Roman" w:hAnsi="Times New Roman" w:cs="Times New Roman"/>
                <w:sz w:val="24"/>
                <w:szCs w:val="24"/>
              </w:rPr>
            </w:pPr>
          </w:p>
        </w:tc>
      </w:tr>
      <w:tr w:rsidR="00AF3D3A" w:rsidTr="00AF3D3A">
        <w:trPr>
          <w:trHeight w:val="576"/>
        </w:trPr>
        <w:tc>
          <w:tcPr>
            <w:tcW w:w="576" w:type="dxa"/>
            <w:tcBorders>
              <w:top w:val="nil"/>
              <w:left w:val="nil"/>
              <w:bottom w:val="nil"/>
            </w:tcBorders>
            <w:vAlign w:val="center"/>
          </w:tcPr>
          <w:p w:rsidR="00AF3D3A" w:rsidRDefault="00AF3D3A" w:rsidP="00AF3D3A">
            <w:pPr>
              <w:pStyle w:val="ListParagraph"/>
              <w:ind w:left="0"/>
              <w:jc w:val="right"/>
              <w:rPr>
                <w:rFonts w:ascii="Times New Roman" w:hAnsi="Times New Roman" w:cs="Times New Roman"/>
                <w:sz w:val="24"/>
                <w:szCs w:val="24"/>
              </w:rPr>
            </w:pPr>
            <w:r>
              <w:rPr>
                <w:rFonts w:ascii="Times New Roman" w:hAnsi="Times New Roman" w:cs="Times New Roman"/>
                <w:sz w:val="24"/>
                <w:szCs w:val="24"/>
              </w:rPr>
              <w:t>3</w:t>
            </w:r>
          </w:p>
        </w:tc>
        <w:tc>
          <w:tcPr>
            <w:tcW w:w="576" w:type="dxa"/>
          </w:tcPr>
          <w:p w:rsidR="00AF3D3A" w:rsidRDefault="00AF3D3A" w:rsidP="00FB5583">
            <w:pPr>
              <w:pStyle w:val="ListParagraph"/>
              <w:ind w:left="0"/>
              <w:rPr>
                <w:rFonts w:ascii="Times New Roman" w:hAnsi="Times New Roman" w:cs="Times New Roman"/>
                <w:sz w:val="24"/>
                <w:szCs w:val="24"/>
              </w:rPr>
            </w:pPr>
          </w:p>
        </w:tc>
        <w:tc>
          <w:tcPr>
            <w:tcW w:w="576" w:type="dxa"/>
          </w:tcPr>
          <w:p w:rsidR="00AF3D3A" w:rsidRDefault="00AF3D3A" w:rsidP="00FB5583">
            <w:pPr>
              <w:pStyle w:val="ListParagraph"/>
              <w:ind w:left="0"/>
              <w:rPr>
                <w:rFonts w:ascii="Times New Roman" w:hAnsi="Times New Roman" w:cs="Times New Roman"/>
                <w:sz w:val="24"/>
                <w:szCs w:val="24"/>
              </w:rPr>
            </w:pPr>
          </w:p>
        </w:tc>
        <w:tc>
          <w:tcPr>
            <w:tcW w:w="576" w:type="dxa"/>
          </w:tcPr>
          <w:p w:rsidR="00AF3D3A" w:rsidRDefault="00AF3D3A" w:rsidP="00FB5583">
            <w:pPr>
              <w:pStyle w:val="ListParagraph"/>
              <w:ind w:left="0"/>
              <w:rPr>
                <w:rFonts w:ascii="Times New Roman" w:hAnsi="Times New Roman" w:cs="Times New Roman"/>
                <w:sz w:val="24"/>
                <w:szCs w:val="24"/>
              </w:rPr>
            </w:pPr>
          </w:p>
        </w:tc>
        <w:tc>
          <w:tcPr>
            <w:tcW w:w="576" w:type="dxa"/>
          </w:tcPr>
          <w:p w:rsidR="00AF3D3A" w:rsidRDefault="00AF3D3A" w:rsidP="00FB5583">
            <w:pPr>
              <w:pStyle w:val="ListParagraph"/>
              <w:ind w:left="0"/>
              <w:rPr>
                <w:rFonts w:ascii="Times New Roman" w:hAnsi="Times New Roman" w:cs="Times New Roman"/>
                <w:sz w:val="24"/>
                <w:szCs w:val="24"/>
              </w:rPr>
            </w:pPr>
          </w:p>
        </w:tc>
        <w:tc>
          <w:tcPr>
            <w:tcW w:w="576" w:type="dxa"/>
          </w:tcPr>
          <w:p w:rsidR="00AF3D3A" w:rsidRDefault="00AF3D3A" w:rsidP="00FB5583">
            <w:pPr>
              <w:pStyle w:val="ListParagraph"/>
              <w:ind w:left="0"/>
              <w:rPr>
                <w:rFonts w:ascii="Times New Roman" w:hAnsi="Times New Roman" w:cs="Times New Roman"/>
                <w:sz w:val="24"/>
                <w:szCs w:val="24"/>
              </w:rPr>
            </w:pPr>
          </w:p>
        </w:tc>
        <w:tc>
          <w:tcPr>
            <w:tcW w:w="576" w:type="dxa"/>
          </w:tcPr>
          <w:p w:rsidR="00AF3D3A" w:rsidRDefault="00AF3D3A" w:rsidP="00FB5583">
            <w:pPr>
              <w:pStyle w:val="ListParagraph"/>
              <w:ind w:left="0"/>
              <w:rPr>
                <w:rFonts w:ascii="Times New Roman" w:hAnsi="Times New Roman" w:cs="Times New Roman"/>
                <w:sz w:val="24"/>
                <w:szCs w:val="24"/>
              </w:rPr>
            </w:pPr>
          </w:p>
        </w:tc>
      </w:tr>
      <w:tr w:rsidR="00AF3D3A" w:rsidTr="00AF3D3A">
        <w:trPr>
          <w:trHeight w:val="576"/>
        </w:trPr>
        <w:tc>
          <w:tcPr>
            <w:tcW w:w="576" w:type="dxa"/>
            <w:tcBorders>
              <w:top w:val="nil"/>
              <w:left w:val="nil"/>
              <w:bottom w:val="nil"/>
            </w:tcBorders>
            <w:vAlign w:val="center"/>
          </w:tcPr>
          <w:p w:rsidR="00AF3D3A" w:rsidRDefault="00AF3D3A" w:rsidP="00AF3D3A">
            <w:pPr>
              <w:pStyle w:val="ListParagraph"/>
              <w:ind w:left="0"/>
              <w:jc w:val="right"/>
              <w:rPr>
                <w:rFonts w:ascii="Times New Roman" w:hAnsi="Times New Roman" w:cs="Times New Roman"/>
                <w:sz w:val="24"/>
                <w:szCs w:val="24"/>
              </w:rPr>
            </w:pPr>
            <w:r>
              <w:rPr>
                <w:rFonts w:ascii="Times New Roman" w:hAnsi="Times New Roman" w:cs="Times New Roman"/>
                <w:sz w:val="24"/>
                <w:szCs w:val="24"/>
              </w:rPr>
              <w:t>4</w:t>
            </w:r>
          </w:p>
        </w:tc>
        <w:tc>
          <w:tcPr>
            <w:tcW w:w="576" w:type="dxa"/>
          </w:tcPr>
          <w:p w:rsidR="00AF3D3A" w:rsidRDefault="00AF3D3A" w:rsidP="00FB5583">
            <w:pPr>
              <w:pStyle w:val="ListParagraph"/>
              <w:ind w:left="0"/>
              <w:rPr>
                <w:rFonts w:ascii="Times New Roman" w:hAnsi="Times New Roman" w:cs="Times New Roman"/>
                <w:sz w:val="24"/>
                <w:szCs w:val="24"/>
              </w:rPr>
            </w:pPr>
          </w:p>
        </w:tc>
        <w:tc>
          <w:tcPr>
            <w:tcW w:w="576" w:type="dxa"/>
          </w:tcPr>
          <w:p w:rsidR="00AF3D3A" w:rsidRDefault="00AF3D3A" w:rsidP="00FB5583">
            <w:pPr>
              <w:pStyle w:val="ListParagraph"/>
              <w:ind w:left="0"/>
              <w:rPr>
                <w:rFonts w:ascii="Times New Roman" w:hAnsi="Times New Roman" w:cs="Times New Roman"/>
                <w:sz w:val="24"/>
                <w:szCs w:val="24"/>
              </w:rPr>
            </w:pPr>
          </w:p>
        </w:tc>
        <w:tc>
          <w:tcPr>
            <w:tcW w:w="576" w:type="dxa"/>
          </w:tcPr>
          <w:p w:rsidR="00AF3D3A" w:rsidRDefault="00AF3D3A" w:rsidP="00FB5583">
            <w:pPr>
              <w:pStyle w:val="ListParagraph"/>
              <w:ind w:left="0"/>
              <w:rPr>
                <w:rFonts w:ascii="Times New Roman" w:hAnsi="Times New Roman" w:cs="Times New Roman"/>
                <w:sz w:val="24"/>
                <w:szCs w:val="24"/>
              </w:rPr>
            </w:pPr>
          </w:p>
        </w:tc>
        <w:tc>
          <w:tcPr>
            <w:tcW w:w="576" w:type="dxa"/>
          </w:tcPr>
          <w:p w:rsidR="00AF3D3A" w:rsidRDefault="00AF3D3A" w:rsidP="00FB5583">
            <w:pPr>
              <w:pStyle w:val="ListParagraph"/>
              <w:ind w:left="0"/>
              <w:rPr>
                <w:rFonts w:ascii="Times New Roman" w:hAnsi="Times New Roman" w:cs="Times New Roman"/>
                <w:sz w:val="24"/>
                <w:szCs w:val="24"/>
              </w:rPr>
            </w:pPr>
          </w:p>
        </w:tc>
        <w:tc>
          <w:tcPr>
            <w:tcW w:w="576" w:type="dxa"/>
          </w:tcPr>
          <w:p w:rsidR="00AF3D3A" w:rsidRDefault="00AF3D3A" w:rsidP="00FB5583">
            <w:pPr>
              <w:pStyle w:val="ListParagraph"/>
              <w:ind w:left="0"/>
              <w:rPr>
                <w:rFonts w:ascii="Times New Roman" w:hAnsi="Times New Roman" w:cs="Times New Roman"/>
                <w:sz w:val="24"/>
                <w:szCs w:val="24"/>
              </w:rPr>
            </w:pPr>
          </w:p>
        </w:tc>
        <w:tc>
          <w:tcPr>
            <w:tcW w:w="576" w:type="dxa"/>
          </w:tcPr>
          <w:p w:rsidR="00AF3D3A" w:rsidRDefault="00AF3D3A" w:rsidP="00FB5583">
            <w:pPr>
              <w:pStyle w:val="ListParagraph"/>
              <w:ind w:left="0"/>
              <w:rPr>
                <w:rFonts w:ascii="Times New Roman" w:hAnsi="Times New Roman" w:cs="Times New Roman"/>
                <w:sz w:val="24"/>
                <w:szCs w:val="24"/>
              </w:rPr>
            </w:pPr>
          </w:p>
        </w:tc>
      </w:tr>
      <w:tr w:rsidR="00AF3D3A" w:rsidTr="00AF3D3A">
        <w:trPr>
          <w:trHeight w:val="576"/>
        </w:trPr>
        <w:tc>
          <w:tcPr>
            <w:tcW w:w="576" w:type="dxa"/>
            <w:tcBorders>
              <w:top w:val="nil"/>
              <w:left w:val="nil"/>
              <w:bottom w:val="nil"/>
            </w:tcBorders>
            <w:vAlign w:val="center"/>
          </w:tcPr>
          <w:p w:rsidR="00AF3D3A" w:rsidRDefault="00AF3D3A" w:rsidP="00AF3D3A">
            <w:pPr>
              <w:pStyle w:val="ListParagraph"/>
              <w:ind w:left="0"/>
              <w:jc w:val="right"/>
              <w:rPr>
                <w:rFonts w:ascii="Times New Roman" w:hAnsi="Times New Roman" w:cs="Times New Roman"/>
                <w:sz w:val="24"/>
                <w:szCs w:val="24"/>
              </w:rPr>
            </w:pPr>
            <w:r>
              <w:rPr>
                <w:rFonts w:ascii="Times New Roman" w:hAnsi="Times New Roman" w:cs="Times New Roman"/>
                <w:sz w:val="24"/>
                <w:szCs w:val="24"/>
              </w:rPr>
              <w:t>5</w:t>
            </w:r>
          </w:p>
        </w:tc>
        <w:tc>
          <w:tcPr>
            <w:tcW w:w="576" w:type="dxa"/>
          </w:tcPr>
          <w:p w:rsidR="00AF3D3A" w:rsidRDefault="00AF3D3A" w:rsidP="00FB5583">
            <w:pPr>
              <w:pStyle w:val="ListParagraph"/>
              <w:ind w:left="0"/>
              <w:rPr>
                <w:rFonts w:ascii="Times New Roman" w:hAnsi="Times New Roman" w:cs="Times New Roman"/>
                <w:sz w:val="24"/>
                <w:szCs w:val="24"/>
              </w:rPr>
            </w:pPr>
          </w:p>
        </w:tc>
        <w:tc>
          <w:tcPr>
            <w:tcW w:w="576" w:type="dxa"/>
          </w:tcPr>
          <w:p w:rsidR="00AF3D3A" w:rsidRDefault="00AF3D3A" w:rsidP="00FB5583">
            <w:pPr>
              <w:pStyle w:val="ListParagraph"/>
              <w:ind w:left="0"/>
              <w:rPr>
                <w:rFonts w:ascii="Times New Roman" w:hAnsi="Times New Roman" w:cs="Times New Roman"/>
                <w:sz w:val="24"/>
                <w:szCs w:val="24"/>
              </w:rPr>
            </w:pPr>
          </w:p>
        </w:tc>
        <w:tc>
          <w:tcPr>
            <w:tcW w:w="576" w:type="dxa"/>
          </w:tcPr>
          <w:p w:rsidR="00AF3D3A" w:rsidRDefault="00AF3D3A" w:rsidP="00FB5583">
            <w:pPr>
              <w:pStyle w:val="ListParagraph"/>
              <w:ind w:left="0"/>
              <w:rPr>
                <w:rFonts w:ascii="Times New Roman" w:hAnsi="Times New Roman" w:cs="Times New Roman"/>
                <w:sz w:val="24"/>
                <w:szCs w:val="24"/>
              </w:rPr>
            </w:pPr>
          </w:p>
        </w:tc>
        <w:tc>
          <w:tcPr>
            <w:tcW w:w="576" w:type="dxa"/>
          </w:tcPr>
          <w:p w:rsidR="00AF3D3A" w:rsidRDefault="00AF3D3A" w:rsidP="00FB5583">
            <w:pPr>
              <w:pStyle w:val="ListParagraph"/>
              <w:ind w:left="0"/>
              <w:rPr>
                <w:rFonts w:ascii="Times New Roman" w:hAnsi="Times New Roman" w:cs="Times New Roman"/>
                <w:sz w:val="24"/>
                <w:szCs w:val="24"/>
              </w:rPr>
            </w:pPr>
          </w:p>
        </w:tc>
        <w:tc>
          <w:tcPr>
            <w:tcW w:w="576" w:type="dxa"/>
          </w:tcPr>
          <w:p w:rsidR="00AF3D3A" w:rsidRDefault="00AF3D3A" w:rsidP="00FB5583">
            <w:pPr>
              <w:pStyle w:val="ListParagraph"/>
              <w:ind w:left="0"/>
              <w:rPr>
                <w:rFonts w:ascii="Times New Roman" w:hAnsi="Times New Roman" w:cs="Times New Roman"/>
                <w:sz w:val="24"/>
                <w:szCs w:val="24"/>
              </w:rPr>
            </w:pPr>
          </w:p>
        </w:tc>
        <w:tc>
          <w:tcPr>
            <w:tcW w:w="576" w:type="dxa"/>
          </w:tcPr>
          <w:p w:rsidR="00AF3D3A" w:rsidRDefault="00AF3D3A" w:rsidP="00FB5583">
            <w:pPr>
              <w:pStyle w:val="ListParagraph"/>
              <w:ind w:left="0"/>
              <w:rPr>
                <w:rFonts w:ascii="Times New Roman" w:hAnsi="Times New Roman" w:cs="Times New Roman"/>
                <w:sz w:val="24"/>
                <w:szCs w:val="24"/>
              </w:rPr>
            </w:pPr>
          </w:p>
        </w:tc>
      </w:tr>
      <w:tr w:rsidR="00AF3D3A" w:rsidTr="00AF3D3A">
        <w:trPr>
          <w:trHeight w:val="576"/>
        </w:trPr>
        <w:tc>
          <w:tcPr>
            <w:tcW w:w="576" w:type="dxa"/>
            <w:tcBorders>
              <w:top w:val="nil"/>
              <w:left w:val="nil"/>
              <w:bottom w:val="nil"/>
            </w:tcBorders>
            <w:vAlign w:val="center"/>
          </w:tcPr>
          <w:p w:rsidR="00AF3D3A" w:rsidRDefault="00AF3D3A" w:rsidP="00AF3D3A">
            <w:pPr>
              <w:pStyle w:val="ListParagraph"/>
              <w:ind w:left="0"/>
              <w:jc w:val="right"/>
              <w:rPr>
                <w:rFonts w:ascii="Times New Roman" w:hAnsi="Times New Roman" w:cs="Times New Roman"/>
                <w:sz w:val="24"/>
                <w:szCs w:val="24"/>
              </w:rPr>
            </w:pPr>
            <w:r>
              <w:rPr>
                <w:rFonts w:ascii="Times New Roman" w:hAnsi="Times New Roman" w:cs="Times New Roman"/>
                <w:sz w:val="24"/>
                <w:szCs w:val="24"/>
              </w:rPr>
              <w:t>6</w:t>
            </w:r>
          </w:p>
        </w:tc>
        <w:tc>
          <w:tcPr>
            <w:tcW w:w="576" w:type="dxa"/>
          </w:tcPr>
          <w:p w:rsidR="00AF3D3A" w:rsidRDefault="00AF3D3A" w:rsidP="00FB5583">
            <w:pPr>
              <w:pStyle w:val="ListParagraph"/>
              <w:ind w:left="0"/>
              <w:rPr>
                <w:rFonts w:ascii="Times New Roman" w:hAnsi="Times New Roman" w:cs="Times New Roman"/>
                <w:sz w:val="24"/>
                <w:szCs w:val="24"/>
              </w:rPr>
            </w:pPr>
          </w:p>
        </w:tc>
        <w:tc>
          <w:tcPr>
            <w:tcW w:w="576" w:type="dxa"/>
          </w:tcPr>
          <w:p w:rsidR="00AF3D3A" w:rsidRDefault="00AF3D3A" w:rsidP="00FB5583">
            <w:pPr>
              <w:pStyle w:val="ListParagraph"/>
              <w:ind w:left="0"/>
              <w:rPr>
                <w:rFonts w:ascii="Times New Roman" w:hAnsi="Times New Roman" w:cs="Times New Roman"/>
                <w:sz w:val="24"/>
                <w:szCs w:val="24"/>
              </w:rPr>
            </w:pPr>
          </w:p>
        </w:tc>
        <w:tc>
          <w:tcPr>
            <w:tcW w:w="576" w:type="dxa"/>
          </w:tcPr>
          <w:p w:rsidR="00AF3D3A" w:rsidRDefault="00AF3D3A" w:rsidP="00FB5583">
            <w:pPr>
              <w:pStyle w:val="ListParagraph"/>
              <w:ind w:left="0"/>
              <w:rPr>
                <w:rFonts w:ascii="Times New Roman" w:hAnsi="Times New Roman" w:cs="Times New Roman"/>
                <w:sz w:val="24"/>
                <w:szCs w:val="24"/>
              </w:rPr>
            </w:pPr>
          </w:p>
        </w:tc>
        <w:tc>
          <w:tcPr>
            <w:tcW w:w="576" w:type="dxa"/>
          </w:tcPr>
          <w:p w:rsidR="00AF3D3A" w:rsidRDefault="00AF3D3A" w:rsidP="00FB5583">
            <w:pPr>
              <w:pStyle w:val="ListParagraph"/>
              <w:ind w:left="0"/>
              <w:rPr>
                <w:rFonts w:ascii="Times New Roman" w:hAnsi="Times New Roman" w:cs="Times New Roman"/>
                <w:sz w:val="24"/>
                <w:szCs w:val="24"/>
              </w:rPr>
            </w:pPr>
          </w:p>
        </w:tc>
        <w:tc>
          <w:tcPr>
            <w:tcW w:w="576" w:type="dxa"/>
          </w:tcPr>
          <w:p w:rsidR="00AF3D3A" w:rsidRDefault="00AF3D3A" w:rsidP="00FB5583">
            <w:pPr>
              <w:pStyle w:val="ListParagraph"/>
              <w:ind w:left="0"/>
              <w:rPr>
                <w:rFonts w:ascii="Times New Roman" w:hAnsi="Times New Roman" w:cs="Times New Roman"/>
                <w:sz w:val="24"/>
                <w:szCs w:val="24"/>
              </w:rPr>
            </w:pPr>
          </w:p>
        </w:tc>
        <w:tc>
          <w:tcPr>
            <w:tcW w:w="576" w:type="dxa"/>
          </w:tcPr>
          <w:p w:rsidR="00AF3D3A" w:rsidRDefault="00AF3D3A" w:rsidP="00FB5583">
            <w:pPr>
              <w:pStyle w:val="ListParagraph"/>
              <w:ind w:left="0"/>
              <w:rPr>
                <w:rFonts w:ascii="Times New Roman" w:hAnsi="Times New Roman" w:cs="Times New Roman"/>
                <w:sz w:val="24"/>
                <w:szCs w:val="24"/>
              </w:rPr>
            </w:pPr>
          </w:p>
        </w:tc>
      </w:tr>
    </w:tbl>
    <w:p w:rsidR="005038C6" w:rsidRPr="005038C6" w:rsidRDefault="005038C6" w:rsidP="005038C6">
      <w:pPr>
        <w:rPr>
          <w:rFonts w:ascii="Times New Roman" w:hAnsi="Times New Roman" w:cs="Times New Roman"/>
          <w:sz w:val="24"/>
          <w:szCs w:val="24"/>
        </w:rPr>
      </w:pPr>
    </w:p>
    <w:p w:rsidR="005038C6" w:rsidRDefault="005038C6" w:rsidP="005038C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If the vehicle can be put in the parking lot you would be notified and see the parking with the new vehicle situated in its place. If the vehicle can’t be put in the parking you would also be notified.</w:t>
      </w:r>
      <w:r w:rsidR="00AF3D3A">
        <w:rPr>
          <w:rFonts w:ascii="Times New Roman" w:hAnsi="Times New Roman" w:cs="Times New Roman"/>
          <w:sz w:val="24"/>
          <w:szCs w:val="24"/>
        </w:rPr>
        <w:t xml:space="preserve"> In any case you loop back to </w:t>
      </w:r>
      <w:proofErr w:type="spellStart"/>
      <w:r w:rsidR="00AF3D3A">
        <w:rPr>
          <w:rFonts w:ascii="Times New Roman" w:hAnsi="Times New Roman" w:cs="Times New Roman"/>
          <w:sz w:val="24"/>
          <w:szCs w:val="24"/>
        </w:rPr>
        <w:t>i</w:t>
      </w:r>
      <w:proofErr w:type="spellEnd"/>
      <w:r w:rsidR="00423E22">
        <w:rPr>
          <w:rFonts w:ascii="Times New Roman" w:hAnsi="Times New Roman" w:cs="Times New Roman"/>
          <w:sz w:val="24"/>
          <w:szCs w:val="24"/>
        </w:rPr>
        <w:t>)</w:t>
      </w:r>
      <w:r w:rsidR="00AF3D3A">
        <w:rPr>
          <w:rFonts w:ascii="Times New Roman" w:hAnsi="Times New Roman" w:cs="Times New Roman"/>
          <w:sz w:val="24"/>
          <w:szCs w:val="24"/>
        </w:rPr>
        <w:t>.</w:t>
      </w:r>
    </w:p>
    <w:p w:rsidR="005B6625" w:rsidRPr="005B6625" w:rsidRDefault="005B6625" w:rsidP="005B6625">
      <w:pPr>
        <w:rPr>
          <w:rFonts w:ascii="Times New Roman" w:hAnsi="Times New Roman" w:cs="Times New Roman"/>
          <w:sz w:val="24"/>
          <w:szCs w:val="24"/>
        </w:rPr>
      </w:pPr>
      <w:r>
        <w:rPr>
          <w:rFonts w:ascii="Times New Roman" w:hAnsi="Times New Roman" w:cs="Times New Roman"/>
          <w:sz w:val="24"/>
          <w:szCs w:val="24"/>
        </w:rPr>
        <w:t>When viewing the solution you can also choose to view the parking after every move was made.</w:t>
      </w:r>
      <w:bookmarkStart w:id="0" w:name="_GoBack"/>
      <w:bookmarkEnd w:id="0"/>
    </w:p>
    <w:sectPr w:rsidR="005B6625" w:rsidRPr="005B662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A00002EF" w:usb1="4000207B"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634997"/>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41D65E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CD4"/>
    <w:rsid w:val="00423E22"/>
    <w:rsid w:val="005038C6"/>
    <w:rsid w:val="005B6625"/>
    <w:rsid w:val="00696A1A"/>
    <w:rsid w:val="00803CB7"/>
    <w:rsid w:val="00885DAD"/>
    <w:rsid w:val="00A24CD4"/>
    <w:rsid w:val="00AF3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3E2B92-947A-44D1-9EFF-A46C02EE6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A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6A1A"/>
    <w:rPr>
      <w:color w:val="0563C1" w:themeColor="hyperlink"/>
      <w:u w:val="single"/>
    </w:rPr>
  </w:style>
  <w:style w:type="paragraph" w:styleId="ListParagraph">
    <w:name w:val="List Paragraph"/>
    <w:basedOn w:val="Normal"/>
    <w:uiPriority w:val="34"/>
    <w:qFormat/>
    <w:rsid w:val="00696A1A"/>
    <w:pPr>
      <w:ind w:left="720"/>
      <w:contextualSpacing/>
    </w:pPr>
  </w:style>
  <w:style w:type="table" w:styleId="TableGrid">
    <w:name w:val="Table Grid"/>
    <w:basedOn w:val="TableNormal"/>
    <w:uiPriority w:val="39"/>
    <w:rsid w:val="00503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K140@aubg.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2015-03-06T17:09:00Z</dcterms:created>
  <dcterms:modified xsi:type="dcterms:W3CDTF">2015-03-06T18:03:00Z</dcterms:modified>
</cp:coreProperties>
</file>