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A6DE0" w14:textId="139B2A93" w:rsidR="00E66451" w:rsidRDefault="00595E84">
      <w:r w:rsidRPr="00595E84">
        <w:rPr>
          <w:i/>
          <w:sz w:val="28"/>
          <w:szCs w:val="28"/>
        </w:rPr>
        <w:t>Charte de nommage des variables</w:t>
      </w:r>
      <w:r>
        <w:t> :</w:t>
      </w:r>
    </w:p>
    <w:p w14:paraId="42BCF7B5" w14:textId="3056D293" w:rsidR="00595E84" w:rsidRDefault="00595E84"/>
    <w:p w14:paraId="0DD916B7" w14:textId="77777777" w:rsidR="007C1030" w:rsidRDefault="007C1030"/>
    <w:p w14:paraId="6B729AB7" w14:textId="257195F7" w:rsidR="00595E84" w:rsidRPr="00595E84" w:rsidRDefault="00595E84">
      <w:pPr>
        <w:rPr>
          <w:sz w:val="24"/>
          <w:szCs w:val="24"/>
        </w:rPr>
      </w:pPr>
      <w:r w:rsidRPr="00595E84">
        <w:rPr>
          <w:sz w:val="24"/>
          <w:szCs w:val="24"/>
        </w:rPr>
        <w:t xml:space="preserve">Naturellement, pour écrire une variable d'un seul mot, écrivez-la, sans majuscule, sous la forme : </w:t>
      </w:r>
      <w:r w:rsidRPr="00595E84">
        <w:rPr>
          <w:i/>
          <w:sz w:val="24"/>
          <w:szCs w:val="24"/>
        </w:rPr>
        <w:t>variable</w:t>
      </w:r>
      <w:r w:rsidRPr="00595E84">
        <w:rPr>
          <w:sz w:val="24"/>
          <w:szCs w:val="24"/>
        </w:rPr>
        <w:t>.</w:t>
      </w:r>
    </w:p>
    <w:p w14:paraId="01A33CEF" w14:textId="039F10C6" w:rsidR="00595E84" w:rsidRPr="00595E84" w:rsidRDefault="00595E84" w:rsidP="00595E84">
      <w:pPr>
        <w:spacing w:after="0"/>
        <w:rPr>
          <w:sz w:val="24"/>
          <w:szCs w:val="24"/>
        </w:rPr>
      </w:pPr>
      <w:r>
        <w:rPr>
          <w:sz w:val="24"/>
          <w:szCs w:val="24"/>
        </w:rPr>
        <w:t>A partir de 2 mots, é</w:t>
      </w:r>
      <w:r w:rsidRPr="00595E84">
        <w:rPr>
          <w:sz w:val="24"/>
          <w:szCs w:val="24"/>
        </w:rPr>
        <w:t xml:space="preserve">crivez vos variables sous la forme : </w:t>
      </w:r>
      <w:proofErr w:type="spellStart"/>
      <w:r w:rsidRPr="00595E84">
        <w:rPr>
          <w:i/>
          <w:sz w:val="24"/>
          <w:szCs w:val="24"/>
        </w:rPr>
        <w:t>attachedVars</w:t>
      </w:r>
      <w:proofErr w:type="spellEnd"/>
      <w:r w:rsidRPr="00595E84">
        <w:rPr>
          <w:sz w:val="24"/>
          <w:szCs w:val="24"/>
        </w:rPr>
        <w:t>.</w:t>
      </w:r>
    </w:p>
    <w:p w14:paraId="0592537B" w14:textId="77777777" w:rsidR="00595E84" w:rsidRDefault="00595E84" w:rsidP="00595E84">
      <w:pPr>
        <w:spacing w:after="0"/>
      </w:pPr>
    </w:p>
    <w:p w14:paraId="4F6E31F6" w14:textId="3208EBB5" w:rsidR="00595E84" w:rsidRDefault="00595E84" w:rsidP="00595E84">
      <w:r>
        <w:t>• Ce qu'il faut éviter :</w:t>
      </w:r>
    </w:p>
    <w:p w14:paraId="517F81BC" w14:textId="364ED5B7" w:rsidR="00595E84" w:rsidRDefault="00595E84" w:rsidP="00595E84">
      <w:r>
        <w:t xml:space="preserve">Les variables trop longues (3, 4 parties maximum) : </w:t>
      </w:r>
      <w:proofErr w:type="spellStart"/>
      <w:r w:rsidRPr="00595E84">
        <w:rPr>
          <w:i/>
        </w:rPr>
        <w:t>cetteVariableEstTropLongue</w:t>
      </w:r>
      <w:proofErr w:type="spellEnd"/>
    </w:p>
    <w:p w14:paraId="23A0DB32" w14:textId="77777777" w:rsidR="00595E84" w:rsidRDefault="00595E84" w:rsidP="00595E84">
      <w:r>
        <w:t xml:space="preserve">Les variables qui sont peu compréhensibles : </w:t>
      </w:r>
      <w:proofErr w:type="spellStart"/>
      <w:r w:rsidRPr="00595E84">
        <w:rPr>
          <w:i/>
        </w:rPr>
        <w:t>lVar</w:t>
      </w:r>
      <w:proofErr w:type="spellEnd"/>
      <w:r>
        <w:t xml:space="preserve"> (au lieu de </w:t>
      </w:r>
      <w:proofErr w:type="spellStart"/>
      <w:r w:rsidRPr="00595E84">
        <w:rPr>
          <w:i/>
        </w:rPr>
        <w:t>lenghtVar</w:t>
      </w:r>
      <w:proofErr w:type="spellEnd"/>
      <w:r>
        <w:t>).</w:t>
      </w:r>
    </w:p>
    <w:p w14:paraId="6D05D518" w14:textId="77777777" w:rsidR="00595E84" w:rsidRDefault="00595E84" w:rsidP="00595E84">
      <w:r>
        <w:t xml:space="preserve">Les variables quasi-semblables : </w:t>
      </w:r>
      <w:proofErr w:type="spellStart"/>
      <w:r w:rsidRPr="00595E84">
        <w:rPr>
          <w:i/>
        </w:rPr>
        <w:t>myVar</w:t>
      </w:r>
      <w:proofErr w:type="spellEnd"/>
      <w:r w:rsidRPr="00595E84">
        <w:rPr>
          <w:i/>
        </w:rPr>
        <w:t xml:space="preserve"> </w:t>
      </w:r>
      <w:r>
        <w:t xml:space="preserve">et </w:t>
      </w:r>
      <w:proofErr w:type="spellStart"/>
      <w:r w:rsidRPr="00595E84">
        <w:rPr>
          <w:i/>
        </w:rPr>
        <w:t>myVars</w:t>
      </w:r>
      <w:proofErr w:type="spellEnd"/>
      <w:r>
        <w:t>.</w:t>
      </w:r>
    </w:p>
    <w:p w14:paraId="6A14C97C" w14:textId="0853322E" w:rsidR="00595E84" w:rsidRDefault="00595E84" w:rsidP="00595E84">
      <w:pPr>
        <w:rPr>
          <w:i/>
        </w:rPr>
      </w:pPr>
      <w:r>
        <w:t xml:space="preserve">Mettre une majuscule au début des variables : </w:t>
      </w:r>
      <w:proofErr w:type="spellStart"/>
      <w:r w:rsidRPr="00595E84">
        <w:rPr>
          <w:i/>
        </w:rPr>
        <w:t>MyVar</w:t>
      </w:r>
      <w:proofErr w:type="spellEnd"/>
      <w:r w:rsidRPr="00595E84">
        <w:rPr>
          <w:i/>
        </w:rPr>
        <w:t>.</w:t>
      </w:r>
    </w:p>
    <w:p w14:paraId="7AB8D5AA" w14:textId="1FE9DB7D" w:rsidR="00595E84" w:rsidRDefault="00595E84" w:rsidP="00595E84">
      <w:pPr>
        <w:rPr>
          <w:i/>
        </w:rPr>
      </w:pPr>
    </w:p>
    <w:p w14:paraId="38191A72" w14:textId="77777777" w:rsidR="00595E84" w:rsidRPr="00595E84" w:rsidRDefault="00595E84" w:rsidP="00595E84">
      <w:r w:rsidRPr="00595E84">
        <w:t xml:space="preserve">Par convention, les constantes s'écrivent entièrement en caractères majuscules : CONSTANT. </w:t>
      </w:r>
    </w:p>
    <w:p w14:paraId="69960048" w14:textId="5C491EA1" w:rsidR="00595E84" w:rsidRDefault="00595E84" w:rsidP="00595E84">
      <w:r w:rsidRPr="00595E84">
        <w:t>Pour écrire une constante de plusieurs mots, on utilise l'</w:t>
      </w:r>
      <w:proofErr w:type="spellStart"/>
      <w:r w:rsidRPr="00595E84">
        <w:t>underscore</w:t>
      </w:r>
      <w:proofErr w:type="spellEnd"/>
      <w:r w:rsidRPr="00595E84">
        <w:t xml:space="preserve"> : MY_CONSTANT.</w:t>
      </w:r>
    </w:p>
    <w:p w14:paraId="0DA00B5D" w14:textId="69A1DD19" w:rsidR="007C1030" w:rsidRDefault="007C1030" w:rsidP="00595E84">
      <w:r>
        <w:t>Le nom d’un fichier HTML doit faire référence à la page concernée, précédé de P_</w:t>
      </w:r>
    </w:p>
    <w:p w14:paraId="01ABE539" w14:textId="20835785" w:rsidR="007C1030" w:rsidRPr="00595E84" w:rsidRDefault="007C1030" w:rsidP="00595E84">
      <w:r>
        <w:tab/>
        <w:t xml:space="preserve">Exemple : </w:t>
      </w:r>
      <w:proofErr w:type="spellStart"/>
      <w:r>
        <w:t>P_connexion</w:t>
      </w:r>
      <w:proofErr w:type="spellEnd"/>
      <w:r>
        <w:t xml:space="preserve"> .</w:t>
      </w:r>
      <w:bookmarkStart w:id="0" w:name="_GoBack"/>
      <w:bookmarkEnd w:id="0"/>
    </w:p>
    <w:p w14:paraId="1AB155CF" w14:textId="77777777" w:rsidR="00595E84" w:rsidRDefault="00595E84" w:rsidP="00595E84"/>
    <w:sectPr w:rsidR="00595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C1"/>
    <w:rsid w:val="001570C1"/>
    <w:rsid w:val="00595E84"/>
    <w:rsid w:val="007C1030"/>
    <w:rsid w:val="00E6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A1C4"/>
  <w15:chartTrackingRefBased/>
  <w15:docId w15:val="{D5B1508C-2F4E-4CFA-981C-02B55DBC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DUJARDIN</dc:creator>
  <cp:keywords/>
  <dc:description/>
  <cp:lastModifiedBy>Guillaume DUJARDIN</cp:lastModifiedBy>
  <cp:revision>3</cp:revision>
  <dcterms:created xsi:type="dcterms:W3CDTF">2018-02-19T11:45:00Z</dcterms:created>
  <dcterms:modified xsi:type="dcterms:W3CDTF">2018-02-19T13:23:00Z</dcterms:modified>
</cp:coreProperties>
</file>