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0D6" w:rsidRPr="0008747A" w:rsidRDefault="006E60D6" w:rsidP="006E60D6">
      <w:pPr>
        <w:pStyle w:val="Title"/>
        <w:spacing w:before="0" w:after="0"/>
        <w:rPr>
          <w:b/>
          <w:bCs/>
          <w:sz w:val="44"/>
        </w:rPr>
      </w:pPr>
    </w:p>
    <w:p w:rsidR="00993C55" w:rsidRPr="0008747A" w:rsidRDefault="00993C55" w:rsidP="006E60D6">
      <w:pPr>
        <w:pStyle w:val="Title"/>
        <w:spacing w:before="0" w:after="0"/>
        <w:rPr>
          <w:b/>
          <w:bCs/>
          <w:sz w:val="44"/>
        </w:rPr>
      </w:pPr>
    </w:p>
    <w:p w:rsidR="006E60D6" w:rsidRPr="0008747A" w:rsidRDefault="006E60D6" w:rsidP="006E60D6">
      <w:pPr>
        <w:pStyle w:val="Title"/>
        <w:spacing w:before="0" w:after="0"/>
        <w:rPr>
          <w:b/>
          <w:bCs/>
          <w:sz w:val="44"/>
        </w:rPr>
      </w:pPr>
    </w:p>
    <w:p w:rsidR="006E60D6" w:rsidRPr="0008747A" w:rsidRDefault="006E60D6" w:rsidP="006E60D6">
      <w:pPr>
        <w:jc w:val="center"/>
        <w:rPr>
          <w:sz w:val="52"/>
          <w:szCs w:val="52"/>
        </w:rPr>
      </w:pPr>
    </w:p>
    <w:p w:rsidR="006E60D6" w:rsidRPr="0008747A" w:rsidRDefault="006E60D6" w:rsidP="006E60D6">
      <w:pPr>
        <w:jc w:val="center"/>
        <w:rPr>
          <w:b/>
          <w:sz w:val="52"/>
          <w:szCs w:val="52"/>
        </w:rPr>
      </w:pPr>
    </w:p>
    <w:p w:rsidR="006D4D55" w:rsidRPr="0008747A" w:rsidRDefault="003B4F4C" w:rsidP="00415140">
      <w:pPr>
        <w:jc w:val="center"/>
        <w:rPr>
          <w:b/>
          <w:sz w:val="52"/>
          <w:szCs w:val="52"/>
        </w:rPr>
      </w:pPr>
      <w:r w:rsidRPr="0008747A">
        <w:rPr>
          <w:b/>
          <w:sz w:val="52"/>
          <w:szCs w:val="52"/>
        </w:rPr>
        <w:t>T</w:t>
      </w:r>
      <w:r w:rsidR="006D4D55" w:rsidRPr="0008747A">
        <w:rPr>
          <w:b/>
          <w:sz w:val="52"/>
          <w:szCs w:val="52"/>
        </w:rPr>
        <w:t>HE</w:t>
      </w:r>
      <w:r w:rsidR="00C15B24" w:rsidRPr="0008747A">
        <w:rPr>
          <w:b/>
          <w:sz w:val="52"/>
          <w:szCs w:val="52"/>
        </w:rPr>
        <w:t xml:space="preserve"> </w:t>
      </w:r>
      <w:r w:rsidR="00266353" w:rsidRPr="0008747A">
        <w:rPr>
          <w:b/>
          <w:sz w:val="52"/>
          <w:szCs w:val="52"/>
        </w:rPr>
        <w:t>PUBLIC SECTOR PROFILE OF THE</w:t>
      </w:r>
    </w:p>
    <w:p w:rsidR="00415140" w:rsidRPr="0008747A" w:rsidRDefault="00415140" w:rsidP="00415140">
      <w:pPr>
        <w:jc w:val="center"/>
        <w:rPr>
          <w:b/>
          <w:sz w:val="52"/>
          <w:szCs w:val="52"/>
        </w:rPr>
      </w:pPr>
      <w:r w:rsidRPr="0008747A">
        <w:rPr>
          <w:b/>
          <w:sz w:val="52"/>
          <w:szCs w:val="52"/>
        </w:rPr>
        <w:t xml:space="preserve">PAN-CANADIAN </w:t>
      </w:r>
      <w:r w:rsidR="00F70D5F" w:rsidRPr="0008747A">
        <w:rPr>
          <w:b/>
          <w:sz w:val="52"/>
          <w:szCs w:val="52"/>
        </w:rPr>
        <w:t>TRUST</w:t>
      </w:r>
      <w:r w:rsidR="008F3B08" w:rsidRPr="0008747A">
        <w:rPr>
          <w:b/>
          <w:sz w:val="52"/>
          <w:szCs w:val="52"/>
        </w:rPr>
        <w:t xml:space="preserve"> </w:t>
      </w:r>
      <w:r w:rsidR="00F70D5F" w:rsidRPr="0008747A">
        <w:rPr>
          <w:b/>
          <w:sz w:val="52"/>
          <w:szCs w:val="52"/>
        </w:rPr>
        <w:t>FRAMEWORK</w:t>
      </w:r>
      <w:r w:rsidR="00974AB8" w:rsidRPr="0008747A">
        <w:rPr>
          <w:b/>
          <w:sz w:val="52"/>
          <w:szCs w:val="52"/>
        </w:rPr>
        <w:t xml:space="preserve"> (PCTF)</w:t>
      </w:r>
    </w:p>
    <w:p w:rsidR="00D05A04" w:rsidRPr="0008747A" w:rsidRDefault="00D05A04" w:rsidP="00415140">
      <w:pPr>
        <w:jc w:val="center"/>
        <w:rPr>
          <w:b/>
          <w:sz w:val="52"/>
          <w:szCs w:val="52"/>
        </w:rPr>
      </w:pPr>
      <w:r w:rsidRPr="0008747A">
        <w:rPr>
          <w:b/>
          <w:sz w:val="52"/>
          <w:szCs w:val="52"/>
        </w:rPr>
        <w:t xml:space="preserve">VERSION </w:t>
      </w:r>
      <w:r w:rsidR="009C0C17" w:rsidRPr="0008747A">
        <w:rPr>
          <w:b/>
          <w:sz w:val="52"/>
          <w:szCs w:val="52"/>
        </w:rPr>
        <w:t>1.</w:t>
      </w:r>
      <w:r w:rsidR="008B61E0" w:rsidRPr="0008747A">
        <w:rPr>
          <w:b/>
          <w:sz w:val="52"/>
          <w:szCs w:val="52"/>
        </w:rPr>
        <w:t>1</w:t>
      </w:r>
    </w:p>
    <w:p w:rsidR="00993C55" w:rsidRPr="0008747A" w:rsidRDefault="00993C55" w:rsidP="006E60D6">
      <w:pPr>
        <w:jc w:val="center"/>
        <w:rPr>
          <w:b/>
          <w:sz w:val="52"/>
          <w:szCs w:val="52"/>
        </w:rPr>
      </w:pPr>
    </w:p>
    <w:tbl>
      <w:tblPr>
        <w:tblStyle w:val="TableGrid"/>
        <w:tblW w:w="0" w:type="auto"/>
        <w:tblLook w:val="04A0" w:firstRow="1" w:lastRow="0" w:firstColumn="1" w:lastColumn="0" w:noHBand="0" w:noVBand="1"/>
      </w:tblPr>
      <w:tblGrid>
        <w:gridCol w:w="4310"/>
        <w:gridCol w:w="4320"/>
      </w:tblGrid>
      <w:tr w:rsidR="006E60D6" w:rsidRPr="0008747A" w:rsidTr="00903439">
        <w:tc>
          <w:tcPr>
            <w:tcW w:w="4427" w:type="dxa"/>
            <w:vAlign w:val="center"/>
          </w:tcPr>
          <w:p w:rsidR="006E60D6" w:rsidRPr="0008747A" w:rsidRDefault="0017016D" w:rsidP="002B4605">
            <w:pPr>
              <w:jc w:val="right"/>
              <w:rPr>
                <w:rFonts w:cs="Arial"/>
                <w:b/>
                <w:sz w:val="52"/>
                <w:szCs w:val="52"/>
              </w:rPr>
            </w:pPr>
            <w:r w:rsidRPr="0008747A">
              <w:rPr>
                <w:rFonts w:cs="Arial"/>
                <w:sz w:val="28"/>
              </w:rPr>
              <w:t xml:space="preserve">Document </w:t>
            </w:r>
            <w:r w:rsidR="006E60D6" w:rsidRPr="0008747A">
              <w:rPr>
                <w:rFonts w:cs="Arial"/>
                <w:sz w:val="28"/>
              </w:rPr>
              <w:t>Version:</w:t>
            </w:r>
          </w:p>
        </w:tc>
        <w:tc>
          <w:tcPr>
            <w:tcW w:w="4435" w:type="dxa"/>
            <w:vAlign w:val="center"/>
          </w:tcPr>
          <w:p w:rsidR="006E60D6" w:rsidRPr="0008747A" w:rsidRDefault="00F70D5F" w:rsidP="00045A66">
            <w:pPr>
              <w:rPr>
                <w:rFonts w:cs="Arial"/>
                <w:b/>
                <w:sz w:val="52"/>
                <w:szCs w:val="52"/>
              </w:rPr>
            </w:pPr>
            <w:r w:rsidRPr="0008747A">
              <w:rPr>
                <w:rFonts w:cs="Arial"/>
                <w:sz w:val="28"/>
              </w:rPr>
              <w:t>0.</w:t>
            </w:r>
            <w:r w:rsidR="00045A66" w:rsidRPr="0008747A">
              <w:rPr>
                <w:rFonts w:cs="Arial"/>
                <w:sz w:val="28"/>
              </w:rPr>
              <w:t>3</w:t>
            </w:r>
          </w:p>
        </w:tc>
      </w:tr>
      <w:tr w:rsidR="006E60D6" w:rsidRPr="0008747A" w:rsidTr="00903439">
        <w:tc>
          <w:tcPr>
            <w:tcW w:w="4427" w:type="dxa"/>
            <w:vAlign w:val="center"/>
          </w:tcPr>
          <w:p w:rsidR="006E60D6" w:rsidRPr="0008747A" w:rsidRDefault="0017016D" w:rsidP="009B35C6">
            <w:pPr>
              <w:jc w:val="right"/>
              <w:rPr>
                <w:rFonts w:cs="Arial"/>
                <w:sz w:val="28"/>
              </w:rPr>
            </w:pPr>
            <w:r w:rsidRPr="0008747A">
              <w:rPr>
                <w:rFonts w:cs="Arial"/>
                <w:sz w:val="28"/>
              </w:rPr>
              <w:t xml:space="preserve">Document </w:t>
            </w:r>
            <w:r w:rsidR="006E60D6" w:rsidRPr="0008747A">
              <w:rPr>
                <w:rFonts w:cs="Arial"/>
                <w:sz w:val="28"/>
              </w:rPr>
              <w:t>Status:</w:t>
            </w:r>
          </w:p>
        </w:tc>
        <w:tc>
          <w:tcPr>
            <w:tcW w:w="4435" w:type="dxa"/>
            <w:vAlign w:val="center"/>
          </w:tcPr>
          <w:p w:rsidR="006E60D6" w:rsidRPr="0008747A" w:rsidRDefault="008B61E0" w:rsidP="008B61E0">
            <w:pPr>
              <w:rPr>
                <w:rFonts w:cs="Arial"/>
                <w:sz w:val="28"/>
              </w:rPr>
            </w:pPr>
            <w:r w:rsidRPr="0008747A">
              <w:rPr>
                <w:rFonts w:cs="Arial"/>
                <w:sz w:val="28"/>
              </w:rPr>
              <w:t>Consulta</w:t>
            </w:r>
            <w:r w:rsidR="001B6061" w:rsidRPr="0008747A">
              <w:rPr>
                <w:rFonts w:cs="Arial"/>
                <w:sz w:val="28"/>
              </w:rPr>
              <w:t>tion</w:t>
            </w:r>
            <w:r w:rsidR="00F70D5F" w:rsidRPr="0008747A">
              <w:rPr>
                <w:rFonts w:cs="Arial"/>
                <w:sz w:val="28"/>
              </w:rPr>
              <w:t xml:space="preserve"> </w:t>
            </w:r>
            <w:r w:rsidR="00832413" w:rsidRPr="0008747A">
              <w:rPr>
                <w:rFonts w:cs="Arial"/>
                <w:sz w:val="28"/>
              </w:rPr>
              <w:t>D</w:t>
            </w:r>
            <w:r w:rsidR="006E60D6" w:rsidRPr="0008747A">
              <w:rPr>
                <w:rFonts w:cs="Arial"/>
                <w:sz w:val="28"/>
              </w:rPr>
              <w:t>raft</w:t>
            </w:r>
          </w:p>
        </w:tc>
      </w:tr>
      <w:tr w:rsidR="006E60D6" w:rsidRPr="0008747A" w:rsidTr="00903439">
        <w:tc>
          <w:tcPr>
            <w:tcW w:w="4427" w:type="dxa"/>
            <w:vAlign w:val="center"/>
          </w:tcPr>
          <w:p w:rsidR="006E60D6" w:rsidRPr="0008747A" w:rsidRDefault="006E60D6" w:rsidP="002B4605">
            <w:pPr>
              <w:jc w:val="right"/>
              <w:rPr>
                <w:rFonts w:cs="Arial"/>
                <w:b/>
                <w:sz w:val="52"/>
                <w:szCs w:val="52"/>
              </w:rPr>
            </w:pPr>
            <w:r w:rsidRPr="0008747A">
              <w:rPr>
                <w:rFonts w:cs="Arial"/>
                <w:sz w:val="28"/>
              </w:rPr>
              <w:t>Date:</w:t>
            </w:r>
          </w:p>
        </w:tc>
        <w:tc>
          <w:tcPr>
            <w:tcW w:w="4435" w:type="dxa"/>
            <w:vAlign w:val="center"/>
          </w:tcPr>
          <w:p w:rsidR="006E60D6" w:rsidRPr="0008747A" w:rsidRDefault="006E60D6" w:rsidP="00CB7D5B">
            <w:pPr>
              <w:rPr>
                <w:rFonts w:cs="Arial"/>
                <w:b/>
                <w:sz w:val="52"/>
                <w:szCs w:val="52"/>
              </w:rPr>
            </w:pPr>
            <w:r w:rsidRPr="0008747A">
              <w:rPr>
                <w:rFonts w:cs="Arial"/>
                <w:sz w:val="28"/>
                <w:szCs w:val="28"/>
              </w:rPr>
              <w:t>20</w:t>
            </w:r>
            <w:r w:rsidR="00E7372A" w:rsidRPr="0008747A">
              <w:rPr>
                <w:rFonts w:cs="Arial"/>
                <w:sz w:val="28"/>
                <w:szCs w:val="28"/>
              </w:rPr>
              <w:t>20</w:t>
            </w:r>
            <w:r w:rsidRPr="0008747A">
              <w:rPr>
                <w:rFonts w:cs="Arial"/>
                <w:sz w:val="28"/>
                <w:szCs w:val="28"/>
              </w:rPr>
              <w:t>-</w:t>
            </w:r>
            <w:r w:rsidR="00E7372A" w:rsidRPr="0008747A">
              <w:rPr>
                <w:rFonts w:cs="Arial"/>
                <w:sz w:val="28"/>
                <w:szCs w:val="28"/>
              </w:rPr>
              <w:t>0</w:t>
            </w:r>
            <w:r w:rsidR="00CD776F" w:rsidRPr="0008747A">
              <w:rPr>
                <w:rFonts w:cs="Arial"/>
                <w:sz w:val="28"/>
                <w:szCs w:val="28"/>
              </w:rPr>
              <w:t>2</w:t>
            </w:r>
            <w:r w:rsidRPr="0008747A">
              <w:rPr>
                <w:rFonts w:cs="Arial"/>
                <w:sz w:val="28"/>
                <w:szCs w:val="28"/>
              </w:rPr>
              <w:t>-</w:t>
            </w:r>
            <w:r w:rsidR="00CB7D5B" w:rsidRPr="0008747A">
              <w:rPr>
                <w:rFonts w:cs="Arial"/>
                <w:sz w:val="28"/>
                <w:szCs w:val="28"/>
              </w:rPr>
              <w:t>20</w:t>
            </w:r>
          </w:p>
        </w:tc>
      </w:tr>
      <w:tr w:rsidR="006E60D6" w:rsidRPr="0008747A" w:rsidTr="00903439">
        <w:tc>
          <w:tcPr>
            <w:tcW w:w="4427" w:type="dxa"/>
            <w:vAlign w:val="center"/>
          </w:tcPr>
          <w:p w:rsidR="006E60D6" w:rsidRPr="0008747A" w:rsidRDefault="006E60D6" w:rsidP="002B4605">
            <w:pPr>
              <w:jc w:val="right"/>
              <w:rPr>
                <w:rFonts w:cs="Arial"/>
                <w:b/>
                <w:sz w:val="52"/>
                <w:szCs w:val="52"/>
              </w:rPr>
            </w:pPr>
            <w:r w:rsidRPr="0008747A">
              <w:rPr>
                <w:rFonts w:cs="Arial"/>
                <w:sz w:val="28"/>
              </w:rPr>
              <w:t>Security Classification:</w:t>
            </w:r>
          </w:p>
        </w:tc>
        <w:tc>
          <w:tcPr>
            <w:tcW w:w="4435" w:type="dxa"/>
            <w:vAlign w:val="center"/>
          </w:tcPr>
          <w:p w:rsidR="006E60D6" w:rsidRPr="0008747A" w:rsidRDefault="00FC4745" w:rsidP="002B4605">
            <w:pPr>
              <w:rPr>
                <w:rFonts w:cs="Arial"/>
                <w:sz w:val="28"/>
                <w:szCs w:val="28"/>
              </w:rPr>
            </w:pPr>
            <w:r w:rsidRPr="0008747A">
              <w:rPr>
                <w:rFonts w:cs="Arial"/>
                <w:sz w:val="28"/>
                <w:szCs w:val="28"/>
              </w:rPr>
              <w:t>UNCLASSIFIED</w:t>
            </w:r>
          </w:p>
        </w:tc>
      </w:tr>
    </w:tbl>
    <w:p w:rsidR="00BB1271" w:rsidRPr="0008747A" w:rsidRDefault="00D65F2B" w:rsidP="00C72E9A">
      <w:r w:rsidRPr="0008747A">
        <w:br w:type="page"/>
      </w:r>
    </w:p>
    <w:p w:rsidR="0085420A" w:rsidRPr="0008747A" w:rsidRDefault="0085420A">
      <w:pPr>
        <w:spacing w:after="0"/>
        <w:jc w:val="left"/>
        <w:rPr>
          <w:rFonts w:ascii="Arial Bold" w:hAnsi="Arial Bold"/>
          <w:b/>
          <w:bCs/>
          <w:caps/>
          <w:sz w:val="28"/>
          <w:szCs w:val="32"/>
        </w:rPr>
      </w:pPr>
      <w:bookmarkStart w:id="0" w:name="_Toc395777005"/>
      <w:r w:rsidRPr="0008747A">
        <w:lastRenderedPageBreak/>
        <w:br w:type="page"/>
      </w:r>
    </w:p>
    <w:p w:rsidR="00B33D3D" w:rsidRPr="0008747A" w:rsidRDefault="00B33D3D" w:rsidP="007671BA">
      <w:pPr>
        <w:pStyle w:val="Head1Unnumbered"/>
      </w:pPr>
      <w:bookmarkStart w:id="1" w:name="_Toc33110345"/>
      <w:r w:rsidRPr="0008747A">
        <w:lastRenderedPageBreak/>
        <w:t xml:space="preserve">Document </w:t>
      </w:r>
      <w:r w:rsidR="00432AB6" w:rsidRPr="0008747A">
        <w:t>Version</w:t>
      </w:r>
      <w:r w:rsidRPr="0008747A">
        <w:t xml:space="preserve"> Control</w:t>
      </w:r>
      <w:bookmarkEnd w:id="0"/>
      <w:bookmarkEnd w:id="1"/>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7"/>
        <w:gridCol w:w="1625"/>
        <w:gridCol w:w="2229"/>
        <w:gridCol w:w="3429"/>
      </w:tblGrid>
      <w:tr w:rsidR="00B33D3D" w:rsidRPr="0008747A" w:rsidTr="00C0694C">
        <w:tc>
          <w:tcPr>
            <w:tcW w:w="1347" w:type="dxa"/>
            <w:shd w:val="clear" w:color="auto" w:fill="943634"/>
            <w:noWrap/>
            <w:tcMar>
              <w:top w:w="29" w:type="dxa"/>
              <w:left w:w="115" w:type="dxa"/>
              <w:bottom w:w="29" w:type="dxa"/>
              <w:right w:w="115" w:type="dxa"/>
            </w:tcMar>
            <w:vAlign w:val="center"/>
          </w:tcPr>
          <w:p w:rsidR="00B33D3D" w:rsidRPr="0008747A" w:rsidRDefault="00B33D3D" w:rsidP="002B4605">
            <w:pPr>
              <w:spacing w:after="0"/>
              <w:jc w:val="center"/>
              <w:rPr>
                <w:b/>
                <w:color w:val="FFFFFF"/>
                <w:szCs w:val="24"/>
              </w:rPr>
            </w:pPr>
            <w:r w:rsidRPr="0008747A">
              <w:rPr>
                <w:b/>
                <w:color w:val="FFFFFF"/>
                <w:szCs w:val="24"/>
              </w:rPr>
              <w:t>Version</w:t>
            </w:r>
          </w:p>
          <w:p w:rsidR="00B33D3D" w:rsidRPr="0008747A" w:rsidRDefault="00B33D3D" w:rsidP="002B4605">
            <w:pPr>
              <w:spacing w:after="0"/>
              <w:jc w:val="center"/>
              <w:rPr>
                <w:b/>
                <w:color w:val="FFFFFF"/>
                <w:szCs w:val="24"/>
              </w:rPr>
            </w:pPr>
            <w:r w:rsidRPr="0008747A">
              <w:rPr>
                <w:b/>
                <w:color w:val="FFFFFF"/>
                <w:szCs w:val="24"/>
              </w:rPr>
              <w:t>Number</w:t>
            </w:r>
          </w:p>
        </w:tc>
        <w:tc>
          <w:tcPr>
            <w:tcW w:w="1626" w:type="dxa"/>
            <w:shd w:val="clear" w:color="auto" w:fill="943634"/>
            <w:noWrap/>
            <w:tcMar>
              <w:top w:w="29" w:type="dxa"/>
              <w:left w:w="115" w:type="dxa"/>
              <w:bottom w:w="29" w:type="dxa"/>
              <w:right w:w="115" w:type="dxa"/>
            </w:tcMar>
            <w:vAlign w:val="center"/>
          </w:tcPr>
          <w:p w:rsidR="00B33D3D" w:rsidRPr="0008747A" w:rsidRDefault="00B33D3D" w:rsidP="002B4605">
            <w:pPr>
              <w:spacing w:after="0"/>
              <w:jc w:val="center"/>
              <w:rPr>
                <w:b/>
                <w:color w:val="FFFFFF"/>
                <w:szCs w:val="24"/>
              </w:rPr>
            </w:pPr>
            <w:r w:rsidRPr="0008747A">
              <w:rPr>
                <w:b/>
                <w:color w:val="FFFFFF"/>
                <w:szCs w:val="24"/>
              </w:rPr>
              <w:t>Date of Issue</w:t>
            </w:r>
          </w:p>
        </w:tc>
        <w:tc>
          <w:tcPr>
            <w:tcW w:w="2231" w:type="dxa"/>
            <w:shd w:val="clear" w:color="auto" w:fill="943634" w:themeFill="accent2" w:themeFillShade="BF"/>
            <w:noWrap/>
            <w:tcMar>
              <w:top w:w="29" w:type="dxa"/>
              <w:left w:w="115" w:type="dxa"/>
              <w:bottom w:w="29" w:type="dxa"/>
              <w:right w:w="115" w:type="dxa"/>
            </w:tcMar>
            <w:vAlign w:val="center"/>
          </w:tcPr>
          <w:p w:rsidR="00B33D3D" w:rsidRPr="0008747A" w:rsidRDefault="00B33D3D" w:rsidP="002B4605">
            <w:pPr>
              <w:spacing w:after="0"/>
              <w:jc w:val="center"/>
              <w:rPr>
                <w:b/>
                <w:color w:val="FFFFFF"/>
                <w:szCs w:val="24"/>
              </w:rPr>
            </w:pPr>
            <w:r w:rsidRPr="0008747A">
              <w:rPr>
                <w:b/>
                <w:color w:val="FFFFFF"/>
                <w:szCs w:val="24"/>
              </w:rPr>
              <w:t>Author(s)</w:t>
            </w:r>
          </w:p>
        </w:tc>
        <w:tc>
          <w:tcPr>
            <w:tcW w:w="3432" w:type="dxa"/>
            <w:shd w:val="clear" w:color="auto" w:fill="943634"/>
            <w:noWrap/>
            <w:tcMar>
              <w:top w:w="29" w:type="dxa"/>
              <w:left w:w="115" w:type="dxa"/>
              <w:bottom w:w="29" w:type="dxa"/>
              <w:right w:w="115" w:type="dxa"/>
            </w:tcMar>
            <w:vAlign w:val="center"/>
          </w:tcPr>
          <w:p w:rsidR="00B33D3D" w:rsidRPr="0008747A" w:rsidRDefault="00B33D3D" w:rsidP="00415140">
            <w:pPr>
              <w:spacing w:after="0"/>
              <w:jc w:val="center"/>
              <w:rPr>
                <w:b/>
                <w:color w:val="FFFFFF"/>
                <w:szCs w:val="24"/>
              </w:rPr>
            </w:pPr>
            <w:r w:rsidRPr="0008747A">
              <w:rPr>
                <w:b/>
                <w:color w:val="FFFFFF"/>
                <w:szCs w:val="24"/>
              </w:rPr>
              <w:t>Brief Description</w:t>
            </w:r>
          </w:p>
        </w:tc>
      </w:tr>
      <w:tr w:rsidR="00B411B6" w:rsidRPr="0008747A" w:rsidTr="00C0694C">
        <w:tc>
          <w:tcPr>
            <w:tcW w:w="1347" w:type="dxa"/>
            <w:noWrap/>
            <w:tcMar>
              <w:top w:w="29" w:type="dxa"/>
              <w:left w:w="115" w:type="dxa"/>
              <w:bottom w:w="29" w:type="dxa"/>
              <w:right w:w="115" w:type="dxa"/>
            </w:tcMar>
            <w:vAlign w:val="center"/>
          </w:tcPr>
          <w:p w:rsidR="00B411B6" w:rsidRPr="0008747A" w:rsidRDefault="00B411B6" w:rsidP="00F73AB2">
            <w:pPr>
              <w:pStyle w:val="TableText"/>
              <w:spacing w:before="0" w:after="0"/>
              <w:jc w:val="center"/>
              <w:rPr>
                <w:rFonts w:ascii="Calibri" w:hAnsi="Calibri"/>
                <w:sz w:val="24"/>
                <w:szCs w:val="24"/>
              </w:rPr>
            </w:pPr>
            <w:r w:rsidRPr="0008747A">
              <w:rPr>
                <w:rFonts w:ascii="Calibri" w:hAnsi="Calibri"/>
                <w:sz w:val="24"/>
                <w:szCs w:val="24"/>
              </w:rPr>
              <w:t>0.1</w:t>
            </w:r>
          </w:p>
        </w:tc>
        <w:tc>
          <w:tcPr>
            <w:tcW w:w="1626" w:type="dxa"/>
            <w:noWrap/>
            <w:tcMar>
              <w:top w:w="29" w:type="dxa"/>
              <w:left w:w="115" w:type="dxa"/>
              <w:bottom w:w="29" w:type="dxa"/>
              <w:right w:w="115" w:type="dxa"/>
            </w:tcMar>
            <w:vAlign w:val="center"/>
          </w:tcPr>
          <w:p w:rsidR="00B411B6" w:rsidRPr="0008747A" w:rsidRDefault="00B411B6" w:rsidP="00434792">
            <w:pPr>
              <w:pStyle w:val="TableText"/>
              <w:spacing w:before="0" w:after="0"/>
              <w:jc w:val="center"/>
              <w:rPr>
                <w:rFonts w:ascii="Calibri" w:hAnsi="Calibri"/>
                <w:sz w:val="24"/>
                <w:szCs w:val="24"/>
              </w:rPr>
            </w:pPr>
            <w:r w:rsidRPr="0008747A">
              <w:rPr>
                <w:rFonts w:ascii="Calibri" w:hAnsi="Calibri"/>
                <w:sz w:val="24"/>
                <w:szCs w:val="24"/>
              </w:rPr>
              <w:t>201</w:t>
            </w:r>
            <w:r w:rsidR="00883C9B" w:rsidRPr="0008747A">
              <w:rPr>
                <w:rFonts w:ascii="Calibri" w:hAnsi="Calibri"/>
                <w:sz w:val="24"/>
                <w:szCs w:val="24"/>
              </w:rPr>
              <w:t>9</w:t>
            </w:r>
            <w:r w:rsidRPr="0008747A">
              <w:rPr>
                <w:rFonts w:ascii="Calibri" w:hAnsi="Calibri"/>
                <w:sz w:val="24"/>
                <w:szCs w:val="24"/>
              </w:rPr>
              <w:t>-</w:t>
            </w:r>
            <w:r w:rsidR="00BA544C" w:rsidRPr="0008747A">
              <w:rPr>
                <w:rFonts w:ascii="Calibri" w:hAnsi="Calibri"/>
                <w:sz w:val="24"/>
                <w:szCs w:val="24"/>
              </w:rPr>
              <w:t>10</w:t>
            </w:r>
            <w:r w:rsidRPr="0008747A">
              <w:rPr>
                <w:rFonts w:ascii="Calibri" w:hAnsi="Calibri"/>
                <w:sz w:val="24"/>
                <w:szCs w:val="24"/>
              </w:rPr>
              <w:t>-</w:t>
            </w:r>
            <w:r w:rsidR="00434792" w:rsidRPr="0008747A">
              <w:rPr>
                <w:rFonts w:ascii="Calibri" w:hAnsi="Calibri"/>
                <w:sz w:val="24"/>
                <w:szCs w:val="24"/>
              </w:rPr>
              <w:t>10</w:t>
            </w:r>
          </w:p>
        </w:tc>
        <w:tc>
          <w:tcPr>
            <w:tcW w:w="2231" w:type="dxa"/>
            <w:noWrap/>
            <w:tcMar>
              <w:top w:w="29" w:type="dxa"/>
              <w:left w:w="115" w:type="dxa"/>
              <w:bottom w:w="29" w:type="dxa"/>
              <w:right w:w="115" w:type="dxa"/>
            </w:tcMar>
            <w:vAlign w:val="center"/>
          </w:tcPr>
          <w:p w:rsidR="00B411B6" w:rsidRPr="0008747A" w:rsidRDefault="00045A66" w:rsidP="00045A66">
            <w:pPr>
              <w:pStyle w:val="TableText"/>
              <w:spacing w:before="0" w:after="0"/>
              <w:jc w:val="center"/>
              <w:rPr>
                <w:rFonts w:ascii="Calibri" w:hAnsi="Calibri"/>
                <w:sz w:val="24"/>
                <w:szCs w:val="24"/>
              </w:rPr>
            </w:pPr>
            <w:r w:rsidRPr="0008747A">
              <w:rPr>
                <w:rFonts w:ascii="Calibri" w:hAnsi="Calibri"/>
                <w:sz w:val="24"/>
                <w:szCs w:val="24"/>
              </w:rPr>
              <w:t>PSP</w:t>
            </w:r>
            <w:r w:rsidR="0017016D" w:rsidRPr="0008747A">
              <w:rPr>
                <w:rFonts w:ascii="Calibri" w:hAnsi="Calibri"/>
                <w:sz w:val="24"/>
                <w:szCs w:val="24"/>
              </w:rPr>
              <w:t xml:space="preserve"> PCTF WG</w:t>
            </w:r>
          </w:p>
        </w:tc>
        <w:tc>
          <w:tcPr>
            <w:tcW w:w="3432" w:type="dxa"/>
            <w:noWrap/>
            <w:tcMar>
              <w:top w:w="29" w:type="dxa"/>
              <w:left w:w="115" w:type="dxa"/>
              <w:bottom w:w="29" w:type="dxa"/>
              <w:right w:w="115" w:type="dxa"/>
            </w:tcMar>
            <w:vAlign w:val="center"/>
          </w:tcPr>
          <w:p w:rsidR="00B411B6" w:rsidRPr="0008747A" w:rsidRDefault="008B61E0" w:rsidP="00EE537D">
            <w:pPr>
              <w:pStyle w:val="TableText"/>
              <w:spacing w:before="0" w:after="0"/>
              <w:jc w:val="center"/>
              <w:rPr>
                <w:rFonts w:ascii="Calibri" w:hAnsi="Calibri"/>
                <w:sz w:val="24"/>
                <w:szCs w:val="24"/>
              </w:rPr>
            </w:pPr>
            <w:r w:rsidRPr="0008747A">
              <w:rPr>
                <w:rFonts w:ascii="Calibri" w:hAnsi="Calibri"/>
                <w:sz w:val="24"/>
                <w:szCs w:val="24"/>
              </w:rPr>
              <w:t>Consultation Draft</w:t>
            </w:r>
          </w:p>
        </w:tc>
      </w:tr>
      <w:tr w:rsidR="004C3371" w:rsidRPr="0008747A" w:rsidTr="00C0694C">
        <w:tc>
          <w:tcPr>
            <w:tcW w:w="1347" w:type="dxa"/>
            <w:noWrap/>
            <w:tcMar>
              <w:top w:w="29" w:type="dxa"/>
              <w:left w:w="115" w:type="dxa"/>
              <w:bottom w:w="29" w:type="dxa"/>
              <w:right w:w="115" w:type="dxa"/>
            </w:tcMar>
            <w:vAlign w:val="center"/>
          </w:tcPr>
          <w:p w:rsidR="004C3371" w:rsidRPr="0008747A" w:rsidRDefault="004C3371" w:rsidP="004C3371">
            <w:pPr>
              <w:pStyle w:val="TableText"/>
              <w:spacing w:before="0" w:after="0"/>
              <w:jc w:val="center"/>
              <w:rPr>
                <w:rFonts w:ascii="Calibri" w:hAnsi="Calibri"/>
                <w:sz w:val="24"/>
                <w:szCs w:val="24"/>
              </w:rPr>
            </w:pPr>
            <w:r w:rsidRPr="0008747A">
              <w:rPr>
                <w:rFonts w:ascii="Calibri" w:hAnsi="Calibri"/>
                <w:sz w:val="24"/>
                <w:szCs w:val="24"/>
              </w:rPr>
              <w:t>0.2</w:t>
            </w:r>
          </w:p>
        </w:tc>
        <w:tc>
          <w:tcPr>
            <w:tcW w:w="1626" w:type="dxa"/>
            <w:noWrap/>
            <w:tcMar>
              <w:top w:w="29" w:type="dxa"/>
              <w:left w:w="115" w:type="dxa"/>
              <w:bottom w:w="29" w:type="dxa"/>
              <w:right w:w="115" w:type="dxa"/>
            </w:tcMar>
            <w:vAlign w:val="center"/>
          </w:tcPr>
          <w:p w:rsidR="004C3371" w:rsidRPr="0008747A" w:rsidRDefault="004C3371" w:rsidP="006B6BD3">
            <w:pPr>
              <w:pStyle w:val="TableText"/>
              <w:spacing w:before="0" w:after="0"/>
              <w:jc w:val="center"/>
              <w:rPr>
                <w:rFonts w:ascii="Calibri" w:hAnsi="Calibri"/>
                <w:sz w:val="24"/>
                <w:szCs w:val="24"/>
              </w:rPr>
            </w:pPr>
            <w:r w:rsidRPr="0008747A">
              <w:rPr>
                <w:rFonts w:ascii="Calibri" w:hAnsi="Calibri"/>
                <w:sz w:val="24"/>
                <w:szCs w:val="24"/>
              </w:rPr>
              <w:t>2019-10-</w:t>
            </w:r>
            <w:r w:rsidR="00DF064F" w:rsidRPr="0008747A">
              <w:rPr>
                <w:rFonts w:ascii="Calibri" w:hAnsi="Calibri"/>
                <w:sz w:val="24"/>
                <w:szCs w:val="24"/>
              </w:rPr>
              <w:t>3</w:t>
            </w:r>
            <w:r w:rsidR="006B6BD3" w:rsidRPr="0008747A">
              <w:rPr>
                <w:rFonts w:ascii="Calibri" w:hAnsi="Calibri"/>
                <w:sz w:val="24"/>
                <w:szCs w:val="24"/>
              </w:rPr>
              <w:t>1</w:t>
            </w:r>
          </w:p>
        </w:tc>
        <w:tc>
          <w:tcPr>
            <w:tcW w:w="2231" w:type="dxa"/>
            <w:noWrap/>
            <w:tcMar>
              <w:top w:w="29" w:type="dxa"/>
              <w:left w:w="115" w:type="dxa"/>
              <w:bottom w:w="29" w:type="dxa"/>
              <w:right w:w="115" w:type="dxa"/>
            </w:tcMar>
            <w:vAlign w:val="center"/>
          </w:tcPr>
          <w:p w:rsidR="004C3371" w:rsidRPr="0008747A" w:rsidRDefault="00045A66" w:rsidP="00045A66">
            <w:pPr>
              <w:pStyle w:val="TableText"/>
              <w:spacing w:before="0" w:after="0"/>
              <w:jc w:val="center"/>
              <w:rPr>
                <w:rFonts w:ascii="Calibri" w:hAnsi="Calibri"/>
                <w:sz w:val="24"/>
                <w:szCs w:val="24"/>
              </w:rPr>
            </w:pPr>
            <w:r w:rsidRPr="0008747A">
              <w:rPr>
                <w:rFonts w:ascii="Calibri" w:hAnsi="Calibri"/>
                <w:sz w:val="24"/>
                <w:szCs w:val="24"/>
              </w:rPr>
              <w:t>PSP</w:t>
            </w:r>
            <w:r w:rsidR="004C3371" w:rsidRPr="0008747A">
              <w:rPr>
                <w:rFonts w:ascii="Calibri" w:hAnsi="Calibri"/>
                <w:sz w:val="24"/>
                <w:szCs w:val="24"/>
              </w:rPr>
              <w:t xml:space="preserve"> PCTF WG</w:t>
            </w:r>
          </w:p>
        </w:tc>
        <w:tc>
          <w:tcPr>
            <w:tcW w:w="3432" w:type="dxa"/>
            <w:noWrap/>
            <w:tcMar>
              <w:top w:w="29" w:type="dxa"/>
              <w:left w:w="115" w:type="dxa"/>
              <w:bottom w:w="29" w:type="dxa"/>
              <w:right w:w="115" w:type="dxa"/>
            </w:tcMar>
            <w:vAlign w:val="center"/>
          </w:tcPr>
          <w:p w:rsidR="004C3371" w:rsidRPr="0008747A" w:rsidRDefault="004C3371" w:rsidP="004C3371">
            <w:pPr>
              <w:pStyle w:val="TableText"/>
              <w:spacing w:before="0" w:after="0"/>
              <w:jc w:val="center"/>
              <w:rPr>
                <w:rFonts w:ascii="Calibri" w:hAnsi="Calibri"/>
                <w:sz w:val="24"/>
                <w:szCs w:val="24"/>
              </w:rPr>
            </w:pPr>
            <w:r w:rsidRPr="0008747A">
              <w:rPr>
                <w:rFonts w:ascii="Calibri" w:hAnsi="Calibri"/>
                <w:sz w:val="24"/>
                <w:szCs w:val="24"/>
              </w:rPr>
              <w:t>Consultation Draft</w:t>
            </w:r>
          </w:p>
        </w:tc>
      </w:tr>
      <w:tr w:rsidR="00045A66" w:rsidRPr="0008747A" w:rsidTr="00C0694C">
        <w:tc>
          <w:tcPr>
            <w:tcW w:w="1347" w:type="dxa"/>
            <w:noWrap/>
            <w:tcMar>
              <w:top w:w="29" w:type="dxa"/>
              <w:left w:w="115" w:type="dxa"/>
              <w:bottom w:w="29" w:type="dxa"/>
              <w:right w:w="115" w:type="dxa"/>
            </w:tcMar>
            <w:vAlign w:val="center"/>
          </w:tcPr>
          <w:p w:rsidR="00045A66" w:rsidRPr="0008747A" w:rsidRDefault="00045A66" w:rsidP="00045A66">
            <w:pPr>
              <w:pStyle w:val="TableText"/>
              <w:spacing w:before="0" w:after="0"/>
              <w:jc w:val="center"/>
              <w:rPr>
                <w:rFonts w:ascii="Calibri" w:hAnsi="Calibri"/>
                <w:sz w:val="24"/>
                <w:szCs w:val="24"/>
              </w:rPr>
            </w:pPr>
            <w:r w:rsidRPr="0008747A">
              <w:rPr>
                <w:rFonts w:ascii="Calibri" w:hAnsi="Calibri"/>
                <w:sz w:val="24"/>
                <w:szCs w:val="24"/>
              </w:rPr>
              <w:t>0.3</w:t>
            </w:r>
          </w:p>
        </w:tc>
        <w:tc>
          <w:tcPr>
            <w:tcW w:w="1626" w:type="dxa"/>
            <w:noWrap/>
            <w:tcMar>
              <w:top w:w="29" w:type="dxa"/>
              <w:left w:w="115" w:type="dxa"/>
              <w:bottom w:w="29" w:type="dxa"/>
              <w:right w:w="115" w:type="dxa"/>
            </w:tcMar>
            <w:vAlign w:val="center"/>
          </w:tcPr>
          <w:p w:rsidR="00045A66" w:rsidRPr="0008747A" w:rsidRDefault="00045A66" w:rsidP="00CB7D5B">
            <w:pPr>
              <w:pStyle w:val="TableText"/>
              <w:spacing w:before="0" w:after="0"/>
              <w:jc w:val="center"/>
              <w:rPr>
                <w:rFonts w:ascii="Calibri" w:hAnsi="Calibri"/>
                <w:sz w:val="24"/>
                <w:szCs w:val="24"/>
              </w:rPr>
            </w:pPr>
            <w:r w:rsidRPr="0008747A">
              <w:rPr>
                <w:rFonts w:ascii="Calibri" w:hAnsi="Calibri"/>
                <w:sz w:val="24"/>
                <w:szCs w:val="24"/>
              </w:rPr>
              <w:t>20</w:t>
            </w:r>
            <w:r w:rsidR="00E7372A" w:rsidRPr="0008747A">
              <w:rPr>
                <w:rFonts w:ascii="Calibri" w:hAnsi="Calibri"/>
                <w:sz w:val="24"/>
                <w:szCs w:val="24"/>
              </w:rPr>
              <w:t>20</w:t>
            </w:r>
            <w:r w:rsidRPr="0008747A">
              <w:rPr>
                <w:rFonts w:ascii="Calibri" w:hAnsi="Calibri"/>
                <w:sz w:val="24"/>
                <w:szCs w:val="24"/>
              </w:rPr>
              <w:t>-</w:t>
            </w:r>
            <w:r w:rsidR="00E7372A" w:rsidRPr="0008747A">
              <w:rPr>
                <w:rFonts w:ascii="Calibri" w:hAnsi="Calibri"/>
                <w:sz w:val="24"/>
                <w:szCs w:val="24"/>
              </w:rPr>
              <w:t>0</w:t>
            </w:r>
            <w:r w:rsidR="00CD776F" w:rsidRPr="0008747A">
              <w:rPr>
                <w:rFonts w:ascii="Calibri" w:hAnsi="Calibri"/>
                <w:sz w:val="24"/>
                <w:szCs w:val="24"/>
              </w:rPr>
              <w:t>2</w:t>
            </w:r>
            <w:r w:rsidRPr="0008747A">
              <w:rPr>
                <w:rFonts w:ascii="Calibri" w:hAnsi="Calibri"/>
                <w:sz w:val="24"/>
                <w:szCs w:val="24"/>
              </w:rPr>
              <w:t>-</w:t>
            </w:r>
            <w:r w:rsidR="00CB7D5B" w:rsidRPr="0008747A">
              <w:rPr>
                <w:rFonts w:ascii="Calibri" w:hAnsi="Calibri"/>
                <w:sz w:val="24"/>
                <w:szCs w:val="24"/>
              </w:rPr>
              <w:t>20</w:t>
            </w:r>
          </w:p>
        </w:tc>
        <w:tc>
          <w:tcPr>
            <w:tcW w:w="2231" w:type="dxa"/>
            <w:noWrap/>
            <w:tcMar>
              <w:top w:w="29" w:type="dxa"/>
              <w:left w:w="115" w:type="dxa"/>
              <w:bottom w:w="29" w:type="dxa"/>
              <w:right w:w="115" w:type="dxa"/>
            </w:tcMar>
            <w:vAlign w:val="center"/>
          </w:tcPr>
          <w:p w:rsidR="00045A66" w:rsidRPr="0008747A" w:rsidRDefault="00045A66" w:rsidP="00045A66">
            <w:pPr>
              <w:pStyle w:val="TableText"/>
              <w:spacing w:before="0" w:after="0"/>
              <w:jc w:val="center"/>
              <w:rPr>
                <w:rFonts w:ascii="Calibri" w:hAnsi="Calibri"/>
                <w:sz w:val="24"/>
                <w:szCs w:val="24"/>
              </w:rPr>
            </w:pPr>
            <w:r w:rsidRPr="0008747A">
              <w:rPr>
                <w:rFonts w:ascii="Calibri" w:hAnsi="Calibri"/>
                <w:sz w:val="24"/>
                <w:szCs w:val="24"/>
              </w:rPr>
              <w:t>PSP PCTF WG</w:t>
            </w:r>
          </w:p>
        </w:tc>
        <w:tc>
          <w:tcPr>
            <w:tcW w:w="3432" w:type="dxa"/>
            <w:noWrap/>
            <w:tcMar>
              <w:top w:w="29" w:type="dxa"/>
              <w:left w:w="115" w:type="dxa"/>
              <w:bottom w:w="29" w:type="dxa"/>
              <w:right w:w="115" w:type="dxa"/>
            </w:tcMar>
            <w:vAlign w:val="center"/>
          </w:tcPr>
          <w:p w:rsidR="00045A66" w:rsidRPr="0008747A" w:rsidRDefault="00045A66" w:rsidP="00045A66">
            <w:pPr>
              <w:pStyle w:val="TableText"/>
              <w:spacing w:before="0" w:after="0"/>
              <w:jc w:val="center"/>
              <w:rPr>
                <w:rFonts w:ascii="Calibri" w:hAnsi="Calibri"/>
                <w:sz w:val="24"/>
                <w:szCs w:val="24"/>
              </w:rPr>
            </w:pPr>
            <w:r w:rsidRPr="0008747A">
              <w:rPr>
                <w:rFonts w:ascii="Calibri" w:hAnsi="Calibri"/>
                <w:sz w:val="24"/>
                <w:szCs w:val="24"/>
              </w:rPr>
              <w:t>Consultation Draft</w:t>
            </w:r>
          </w:p>
        </w:tc>
      </w:tr>
    </w:tbl>
    <w:p w:rsidR="00B33D3D" w:rsidRPr="0008747A" w:rsidRDefault="00B33D3D" w:rsidP="00145C59">
      <w:bookmarkStart w:id="2" w:name="_Toc395777006"/>
    </w:p>
    <w:bookmarkEnd w:id="2"/>
    <w:p w:rsidR="00BC5AE9" w:rsidRPr="0008747A" w:rsidRDefault="00BC5AE9" w:rsidP="00BC5AE9"/>
    <w:p w:rsidR="00F70D5F" w:rsidRPr="0008747A" w:rsidRDefault="00F70D5F">
      <w:pPr>
        <w:spacing w:after="0"/>
        <w:jc w:val="left"/>
      </w:pPr>
      <w:r w:rsidRPr="0008747A">
        <w:br w:type="page"/>
      </w:r>
    </w:p>
    <w:p w:rsidR="00F70D5F" w:rsidRPr="0008747A" w:rsidRDefault="00F70D5F" w:rsidP="00BC5AE9"/>
    <w:p w:rsidR="0085420A" w:rsidRPr="0008747A" w:rsidRDefault="0085420A">
      <w:pPr>
        <w:spacing w:after="0"/>
        <w:jc w:val="left"/>
      </w:pPr>
      <w:r w:rsidRPr="0008747A">
        <w:br w:type="page"/>
      </w:r>
    </w:p>
    <w:p w:rsidR="00145C59" w:rsidRPr="0008747A" w:rsidRDefault="00157F46" w:rsidP="00157F46">
      <w:pPr>
        <w:pStyle w:val="Head1Unnumbered"/>
      </w:pPr>
      <w:bookmarkStart w:id="3" w:name="_Toc404243941"/>
      <w:bookmarkStart w:id="4" w:name="_Toc404244297"/>
      <w:bookmarkStart w:id="5" w:name="_Toc33110346"/>
      <w:r w:rsidRPr="0008747A">
        <w:lastRenderedPageBreak/>
        <w:t>Table of Contents</w:t>
      </w:r>
      <w:bookmarkEnd w:id="3"/>
      <w:bookmarkEnd w:id="4"/>
      <w:bookmarkEnd w:id="5"/>
    </w:p>
    <w:p w:rsidR="00157F46" w:rsidRPr="0008747A" w:rsidRDefault="00157F46" w:rsidP="00157F46"/>
    <w:bookmarkStart w:id="6" w:name="_Toc404243942"/>
    <w:bookmarkStart w:id="7" w:name="_Toc404244298"/>
    <w:p w:rsidR="0008747A" w:rsidRDefault="00CA34FF">
      <w:pPr>
        <w:pStyle w:val="TOC1"/>
        <w:tabs>
          <w:tab w:val="right" w:leader="dot" w:pos="8636"/>
        </w:tabs>
        <w:rPr>
          <w:rFonts w:eastAsiaTheme="minorEastAsia" w:cstheme="minorBidi"/>
          <w:b w:val="0"/>
          <w:bCs w:val="0"/>
          <w:caps w:val="0"/>
          <w:noProof/>
          <w:sz w:val="22"/>
          <w:szCs w:val="22"/>
          <w:lang w:eastAsia="en-CA"/>
        </w:rPr>
      </w:pPr>
      <w:r w:rsidRPr="0008747A">
        <w:rPr>
          <w:b w:val="0"/>
          <w:bCs w:val="0"/>
          <w:caps w:val="0"/>
        </w:rPr>
        <w:fldChar w:fldCharType="begin"/>
      </w:r>
      <w:r w:rsidRPr="0008747A">
        <w:rPr>
          <w:b w:val="0"/>
          <w:bCs w:val="0"/>
          <w:caps w:val="0"/>
        </w:rPr>
        <w:instrText xml:space="preserve"> TOC \o "1-4" \h \z \u </w:instrText>
      </w:r>
      <w:r w:rsidRPr="0008747A">
        <w:rPr>
          <w:b w:val="0"/>
          <w:bCs w:val="0"/>
          <w:caps w:val="0"/>
        </w:rPr>
        <w:fldChar w:fldCharType="separate"/>
      </w:r>
      <w:hyperlink w:anchor="_Toc33110345" w:history="1">
        <w:r w:rsidR="0008747A" w:rsidRPr="00802D9C">
          <w:rPr>
            <w:rStyle w:val="Hyperlink"/>
            <w:noProof/>
          </w:rPr>
          <w:t>Document Version Control</w:t>
        </w:r>
        <w:r w:rsidR="0008747A">
          <w:rPr>
            <w:noProof/>
            <w:webHidden/>
          </w:rPr>
          <w:tab/>
        </w:r>
        <w:r w:rsidR="0008747A">
          <w:rPr>
            <w:noProof/>
            <w:webHidden/>
          </w:rPr>
          <w:fldChar w:fldCharType="begin"/>
        </w:r>
        <w:r w:rsidR="0008747A">
          <w:rPr>
            <w:noProof/>
            <w:webHidden/>
          </w:rPr>
          <w:instrText xml:space="preserve"> PAGEREF _Toc33110345 \h </w:instrText>
        </w:r>
        <w:r w:rsidR="0008747A">
          <w:rPr>
            <w:noProof/>
            <w:webHidden/>
          </w:rPr>
        </w:r>
        <w:r w:rsidR="0008747A">
          <w:rPr>
            <w:noProof/>
            <w:webHidden/>
          </w:rPr>
          <w:fldChar w:fldCharType="separate"/>
        </w:r>
        <w:r w:rsidR="00D07A5C">
          <w:rPr>
            <w:noProof/>
            <w:webHidden/>
          </w:rPr>
          <w:t>iii</w:t>
        </w:r>
        <w:r w:rsidR="0008747A">
          <w:rPr>
            <w:noProof/>
            <w:webHidden/>
          </w:rPr>
          <w:fldChar w:fldCharType="end"/>
        </w:r>
      </w:hyperlink>
    </w:p>
    <w:p w:rsidR="0008747A" w:rsidRDefault="00D07A5C">
      <w:pPr>
        <w:pStyle w:val="TOC1"/>
        <w:tabs>
          <w:tab w:val="right" w:leader="dot" w:pos="8636"/>
        </w:tabs>
        <w:rPr>
          <w:rFonts w:eastAsiaTheme="minorEastAsia" w:cstheme="minorBidi"/>
          <w:b w:val="0"/>
          <w:bCs w:val="0"/>
          <w:caps w:val="0"/>
          <w:noProof/>
          <w:sz w:val="22"/>
          <w:szCs w:val="22"/>
          <w:lang w:eastAsia="en-CA"/>
        </w:rPr>
      </w:pPr>
      <w:hyperlink w:anchor="_Toc33110346" w:history="1">
        <w:r w:rsidR="0008747A" w:rsidRPr="00802D9C">
          <w:rPr>
            <w:rStyle w:val="Hyperlink"/>
            <w:noProof/>
          </w:rPr>
          <w:t>Table of Contents</w:t>
        </w:r>
        <w:r w:rsidR="0008747A">
          <w:rPr>
            <w:noProof/>
            <w:webHidden/>
          </w:rPr>
          <w:tab/>
        </w:r>
        <w:r w:rsidR="0008747A">
          <w:rPr>
            <w:noProof/>
            <w:webHidden/>
          </w:rPr>
          <w:fldChar w:fldCharType="begin"/>
        </w:r>
        <w:r w:rsidR="0008747A">
          <w:rPr>
            <w:noProof/>
            <w:webHidden/>
          </w:rPr>
          <w:instrText xml:space="preserve"> PAGEREF _Toc33110346 \h </w:instrText>
        </w:r>
        <w:r w:rsidR="0008747A">
          <w:rPr>
            <w:noProof/>
            <w:webHidden/>
          </w:rPr>
        </w:r>
        <w:r w:rsidR="0008747A">
          <w:rPr>
            <w:noProof/>
            <w:webHidden/>
          </w:rPr>
          <w:fldChar w:fldCharType="separate"/>
        </w:r>
        <w:r>
          <w:rPr>
            <w:noProof/>
            <w:webHidden/>
          </w:rPr>
          <w:t>v</w:t>
        </w:r>
        <w:r w:rsidR="0008747A">
          <w:rPr>
            <w:noProof/>
            <w:webHidden/>
          </w:rPr>
          <w:fldChar w:fldCharType="end"/>
        </w:r>
      </w:hyperlink>
    </w:p>
    <w:p w:rsidR="0008747A" w:rsidRDefault="00D07A5C">
      <w:pPr>
        <w:pStyle w:val="TOC1"/>
        <w:tabs>
          <w:tab w:val="right" w:leader="dot" w:pos="8636"/>
        </w:tabs>
        <w:rPr>
          <w:rFonts w:eastAsiaTheme="minorEastAsia" w:cstheme="minorBidi"/>
          <w:b w:val="0"/>
          <w:bCs w:val="0"/>
          <w:caps w:val="0"/>
          <w:noProof/>
          <w:sz w:val="22"/>
          <w:szCs w:val="22"/>
          <w:lang w:eastAsia="en-CA"/>
        </w:rPr>
      </w:pPr>
      <w:hyperlink w:anchor="_Toc33110347" w:history="1">
        <w:r w:rsidR="0008747A" w:rsidRPr="00802D9C">
          <w:rPr>
            <w:rStyle w:val="Hyperlink"/>
            <w:noProof/>
          </w:rPr>
          <w:t>List of Figures</w:t>
        </w:r>
        <w:r w:rsidR="0008747A">
          <w:rPr>
            <w:noProof/>
            <w:webHidden/>
          </w:rPr>
          <w:tab/>
        </w:r>
        <w:r w:rsidR="0008747A">
          <w:rPr>
            <w:noProof/>
            <w:webHidden/>
          </w:rPr>
          <w:fldChar w:fldCharType="begin"/>
        </w:r>
        <w:r w:rsidR="0008747A">
          <w:rPr>
            <w:noProof/>
            <w:webHidden/>
          </w:rPr>
          <w:instrText xml:space="preserve"> PAGEREF _Toc33110347 \h </w:instrText>
        </w:r>
        <w:r w:rsidR="0008747A">
          <w:rPr>
            <w:noProof/>
            <w:webHidden/>
          </w:rPr>
        </w:r>
        <w:r w:rsidR="0008747A">
          <w:rPr>
            <w:noProof/>
            <w:webHidden/>
          </w:rPr>
          <w:fldChar w:fldCharType="separate"/>
        </w:r>
        <w:r>
          <w:rPr>
            <w:noProof/>
            <w:webHidden/>
          </w:rPr>
          <w:t>vii</w:t>
        </w:r>
        <w:r w:rsidR="0008747A">
          <w:rPr>
            <w:noProof/>
            <w:webHidden/>
          </w:rPr>
          <w:fldChar w:fldCharType="end"/>
        </w:r>
      </w:hyperlink>
    </w:p>
    <w:p w:rsidR="0008747A" w:rsidRDefault="00D07A5C">
      <w:pPr>
        <w:pStyle w:val="TOC1"/>
        <w:tabs>
          <w:tab w:val="right" w:leader="dot" w:pos="8636"/>
        </w:tabs>
        <w:rPr>
          <w:rFonts w:eastAsiaTheme="minorEastAsia" w:cstheme="minorBidi"/>
          <w:b w:val="0"/>
          <w:bCs w:val="0"/>
          <w:caps w:val="0"/>
          <w:noProof/>
          <w:sz w:val="22"/>
          <w:szCs w:val="22"/>
          <w:lang w:eastAsia="en-CA"/>
        </w:rPr>
      </w:pPr>
      <w:hyperlink w:anchor="_Toc33110348" w:history="1">
        <w:r w:rsidR="0008747A" w:rsidRPr="00802D9C">
          <w:rPr>
            <w:rStyle w:val="Hyperlink"/>
            <w:noProof/>
          </w:rPr>
          <w:t>Executive Summary</w:t>
        </w:r>
        <w:r w:rsidR="0008747A">
          <w:rPr>
            <w:noProof/>
            <w:webHidden/>
          </w:rPr>
          <w:tab/>
        </w:r>
        <w:r w:rsidR="0008747A">
          <w:rPr>
            <w:noProof/>
            <w:webHidden/>
          </w:rPr>
          <w:fldChar w:fldCharType="begin"/>
        </w:r>
        <w:r w:rsidR="0008747A">
          <w:rPr>
            <w:noProof/>
            <w:webHidden/>
          </w:rPr>
          <w:instrText xml:space="preserve"> PAGEREF _Toc33110348 \h </w:instrText>
        </w:r>
        <w:r w:rsidR="0008747A">
          <w:rPr>
            <w:noProof/>
            <w:webHidden/>
          </w:rPr>
        </w:r>
        <w:r w:rsidR="0008747A">
          <w:rPr>
            <w:noProof/>
            <w:webHidden/>
          </w:rPr>
          <w:fldChar w:fldCharType="separate"/>
        </w:r>
        <w:r>
          <w:rPr>
            <w:noProof/>
            <w:webHidden/>
          </w:rPr>
          <w:t>ix</w:t>
        </w:r>
        <w:r w:rsidR="0008747A">
          <w:rPr>
            <w:noProof/>
            <w:webHidden/>
          </w:rPr>
          <w:fldChar w:fldCharType="end"/>
        </w:r>
      </w:hyperlink>
    </w:p>
    <w:p w:rsidR="0008747A" w:rsidRDefault="00D07A5C">
      <w:pPr>
        <w:pStyle w:val="TOC1"/>
        <w:tabs>
          <w:tab w:val="left" w:pos="480"/>
          <w:tab w:val="right" w:leader="dot" w:pos="8636"/>
        </w:tabs>
        <w:rPr>
          <w:rFonts w:eastAsiaTheme="minorEastAsia" w:cstheme="minorBidi"/>
          <w:b w:val="0"/>
          <w:bCs w:val="0"/>
          <w:caps w:val="0"/>
          <w:noProof/>
          <w:sz w:val="22"/>
          <w:szCs w:val="22"/>
          <w:lang w:eastAsia="en-CA"/>
        </w:rPr>
      </w:pPr>
      <w:hyperlink w:anchor="_Toc33110349" w:history="1">
        <w:r w:rsidR="0008747A" w:rsidRPr="00802D9C">
          <w:rPr>
            <w:rStyle w:val="Hyperlink"/>
            <w:noProof/>
          </w:rPr>
          <w:t>1</w:t>
        </w:r>
        <w:r w:rsidR="0008747A">
          <w:rPr>
            <w:rFonts w:eastAsiaTheme="minorEastAsia" w:cstheme="minorBidi"/>
            <w:b w:val="0"/>
            <w:bCs w:val="0"/>
            <w:caps w:val="0"/>
            <w:noProof/>
            <w:sz w:val="22"/>
            <w:szCs w:val="22"/>
            <w:lang w:eastAsia="en-CA"/>
          </w:rPr>
          <w:tab/>
        </w:r>
        <w:r w:rsidR="0008747A" w:rsidRPr="00802D9C">
          <w:rPr>
            <w:rStyle w:val="Hyperlink"/>
            <w:noProof/>
          </w:rPr>
          <w:t>Introduction</w:t>
        </w:r>
        <w:r w:rsidR="0008747A">
          <w:rPr>
            <w:noProof/>
            <w:webHidden/>
          </w:rPr>
          <w:tab/>
        </w:r>
        <w:r w:rsidR="0008747A">
          <w:rPr>
            <w:noProof/>
            <w:webHidden/>
          </w:rPr>
          <w:fldChar w:fldCharType="begin"/>
        </w:r>
        <w:r w:rsidR="0008747A">
          <w:rPr>
            <w:noProof/>
            <w:webHidden/>
          </w:rPr>
          <w:instrText xml:space="preserve"> PAGEREF _Toc33110349 \h </w:instrText>
        </w:r>
        <w:r w:rsidR="0008747A">
          <w:rPr>
            <w:noProof/>
            <w:webHidden/>
          </w:rPr>
        </w:r>
        <w:r w:rsidR="0008747A">
          <w:rPr>
            <w:noProof/>
            <w:webHidden/>
          </w:rPr>
          <w:fldChar w:fldCharType="separate"/>
        </w:r>
        <w:r>
          <w:rPr>
            <w:noProof/>
            <w:webHidden/>
          </w:rPr>
          <w:t>1</w:t>
        </w:r>
        <w:r w:rsidR="0008747A">
          <w:rPr>
            <w:noProof/>
            <w:webHidden/>
          </w:rPr>
          <w:fldChar w:fldCharType="end"/>
        </w:r>
      </w:hyperlink>
    </w:p>
    <w:p w:rsidR="0008747A" w:rsidRDefault="00D07A5C">
      <w:pPr>
        <w:pStyle w:val="TOC1"/>
        <w:tabs>
          <w:tab w:val="left" w:pos="480"/>
          <w:tab w:val="right" w:leader="dot" w:pos="8636"/>
        </w:tabs>
        <w:rPr>
          <w:rFonts w:eastAsiaTheme="minorEastAsia" w:cstheme="minorBidi"/>
          <w:b w:val="0"/>
          <w:bCs w:val="0"/>
          <w:caps w:val="0"/>
          <w:noProof/>
          <w:sz w:val="22"/>
          <w:szCs w:val="22"/>
          <w:lang w:eastAsia="en-CA"/>
        </w:rPr>
      </w:pPr>
      <w:hyperlink w:anchor="_Toc33110350" w:history="1">
        <w:r w:rsidR="0008747A" w:rsidRPr="00802D9C">
          <w:rPr>
            <w:rStyle w:val="Hyperlink"/>
            <w:noProof/>
          </w:rPr>
          <w:t>2</w:t>
        </w:r>
        <w:r w:rsidR="0008747A">
          <w:rPr>
            <w:rFonts w:eastAsiaTheme="minorEastAsia" w:cstheme="minorBidi"/>
            <w:b w:val="0"/>
            <w:bCs w:val="0"/>
            <w:caps w:val="0"/>
            <w:noProof/>
            <w:sz w:val="22"/>
            <w:szCs w:val="22"/>
            <w:lang w:eastAsia="en-CA"/>
          </w:rPr>
          <w:tab/>
        </w:r>
        <w:r w:rsidR="0008747A" w:rsidRPr="00802D9C">
          <w:rPr>
            <w:rStyle w:val="Hyperlink"/>
            <w:noProof/>
          </w:rPr>
          <w:t>The Pan-Canadian Trust Framework</w:t>
        </w:r>
        <w:r w:rsidR="0008747A">
          <w:rPr>
            <w:noProof/>
            <w:webHidden/>
          </w:rPr>
          <w:tab/>
        </w:r>
        <w:r w:rsidR="0008747A">
          <w:rPr>
            <w:noProof/>
            <w:webHidden/>
          </w:rPr>
          <w:fldChar w:fldCharType="begin"/>
        </w:r>
        <w:r w:rsidR="0008747A">
          <w:rPr>
            <w:noProof/>
            <w:webHidden/>
          </w:rPr>
          <w:instrText xml:space="preserve"> PAGEREF _Toc33110350 \h </w:instrText>
        </w:r>
        <w:r w:rsidR="0008747A">
          <w:rPr>
            <w:noProof/>
            <w:webHidden/>
          </w:rPr>
        </w:r>
        <w:r w:rsidR="0008747A">
          <w:rPr>
            <w:noProof/>
            <w:webHidden/>
          </w:rPr>
          <w:fldChar w:fldCharType="separate"/>
        </w:r>
        <w:r>
          <w:rPr>
            <w:noProof/>
            <w:webHidden/>
          </w:rPr>
          <w:t>3</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351" w:history="1">
        <w:r w:rsidR="0008747A" w:rsidRPr="00802D9C">
          <w:rPr>
            <w:rStyle w:val="Hyperlink"/>
            <w:noProof/>
          </w:rPr>
          <w:t>2.1</w:t>
        </w:r>
        <w:r w:rsidR="0008747A">
          <w:rPr>
            <w:rFonts w:eastAsiaTheme="minorEastAsia" w:cstheme="minorBidi"/>
            <w:smallCaps w:val="0"/>
            <w:noProof/>
            <w:sz w:val="22"/>
            <w:szCs w:val="22"/>
            <w:lang w:eastAsia="en-CA"/>
          </w:rPr>
          <w:tab/>
        </w:r>
        <w:r w:rsidR="0008747A" w:rsidRPr="00802D9C">
          <w:rPr>
            <w:rStyle w:val="Hyperlink"/>
            <w:noProof/>
          </w:rPr>
          <w:t>Overview</w:t>
        </w:r>
        <w:r w:rsidR="0008747A">
          <w:rPr>
            <w:noProof/>
            <w:webHidden/>
          </w:rPr>
          <w:tab/>
        </w:r>
        <w:r w:rsidR="0008747A">
          <w:rPr>
            <w:noProof/>
            <w:webHidden/>
          </w:rPr>
          <w:fldChar w:fldCharType="begin"/>
        </w:r>
        <w:r w:rsidR="0008747A">
          <w:rPr>
            <w:noProof/>
            <w:webHidden/>
          </w:rPr>
          <w:instrText xml:space="preserve"> PAGEREF _Toc33110351 \h </w:instrText>
        </w:r>
        <w:r w:rsidR="0008747A">
          <w:rPr>
            <w:noProof/>
            <w:webHidden/>
          </w:rPr>
        </w:r>
        <w:r w:rsidR="0008747A">
          <w:rPr>
            <w:noProof/>
            <w:webHidden/>
          </w:rPr>
          <w:fldChar w:fldCharType="separate"/>
        </w:r>
        <w:r>
          <w:rPr>
            <w:noProof/>
            <w:webHidden/>
          </w:rPr>
          <w:t>3</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52" w:history="1">
        <w:r w:rsidR="0008747A" w:rsidRPr="00802D9C">
          <w:rPr>
            <w:rStyle w:val="Hyperlink"/>
            <w:noProof/>
          </w:rPr>
          <w:t>2.1.1</w:t>
        </w:r>
        <w:r w:rsidR="0008747A">
          <w:rPr>
            <w:rFonts w:eastAsiaTheme="minorEastAsia" w:cstheme="minorBidi"/>
            <w:i w:val="0"/>
            <w:iCs w:val="0"/>
            <w:noProof/>
            <w:sz w:val="22"/>
            <w:szCs w:val="22"/>
            <w:lang w:eastAsia="en-CA"/>
          </w:rPr>
          <w:tab/>
        </w:r>
        <w:r w:rsidR="0008747A" w:rsidRPr="00802D9C">
          <w:rPr>
            <w:rStyle w:val="Hyperlink"/>
            <w:noProof/>
          </w:rPr>
          <w:t>Background</w:t>
        </w:r>
        <w:r w:rsidR="0008747A">
          <w:rPr>
            <w:noProof/>
            <w:webHidden/>
          </w:rPr>
          <w:tab/>
        </w:r>
        <w:r w:rsidR="0008747A">
          <w:rPr>
            <w:noProof/>
            <w:webHidden/>
          </w:rPr>
          <w:fldChar w:fldCharType="begin"/>
        </w:r>
        <w:r w:rsidR="0008747A">
          <w:rPr>
            <w:noProof/>
            <w:webHidden/>
          </w:rPr>
          <w:instrText xml:space="preserve"> PAGEREF _Toc33110352 \h </w:instrText>
        </w:r>
        <w:r w:rsidR="0008747A">
          <w:rPr>
            <w:noProof/>
            <w:webHidden/>
          </w:rPr>
        </w:r>
        <w:r w:rsidR="0008747A">
          <w:rPr>
            <w:noProof/>
            <w:webHidden/>
          </w:rPr>
          <w:fldChar w:fldCharType="separate"/>
        </w:r>
        <w:r>
          <w:rPr>
            <w:noProof/>
            <w:webHidden/>
          </w:rPr>
          <w:t>3</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53" w:history="1">
        <w:r w:rsidR="0008747A" w:rsidRPr="00802D9C">
          <w:rPr>
            <w:rStyle w:val="Hyperlink"/>
            <w:noProof/>
          </w:rPr>
          <w:t>2.1.2</w:t>
        </w:r>
        <w:r w:rsidR="0008747A">
          <w:rPr>
            <w:rFonts w:eastAsiaTheme="minorEastAsia" w:cstheme="minorBidi"/>
            <w:i w:val="0"/>
            <w:iCs w:val="0"/>
            <w:noProof/>
            <w:sz w:val="22"/>
            <w:szCs w:val="22"/>
            <w:lang w:eastAsia="en-CA"/>
          </w:rPr>
          <w:tab/>
        </w:r>
        <w:r w:rsidR="0008747A" w:rsidRPr="00802D9C">
          <w:rPr>
            <w:rStyle w:val="Hyperlink"/>
            <w:noProof/>
          </w:rPr>
          <w:t>What is the PCTF?</w:t>
        </w:r>
        <w:r w:rsidR="0008747A">
          <w:rPr>
            <w:noProof/>
            <w:webHidden/>
          </w:rPr>
          <w:tab/>
        </w:r>
        <w:r w:rsidR="0008747A">
          <w:rPr>
            <w:noProof/>
            <w:webHidden/>
          </w:rPr>
          <w:fldChar w:fldCharType="begin"/>
        </w:r>
        <w:r w:rsidR="0008747A">
          <w:rPr>
            <w:noProof/>
            <w:webHidden/>
          </w:rPr>
          <w:instrText xml:space="preserve"> PAGEREF _Toc33110353 \h </w:instrText>
        </w:r>
        <w:r w:rsidR="0008747A">
          <w:rPr>
            <w:noProof/>
            <w:webHidden/>
          </w:rPr>
        </w:r>
        <w:r w:rsidR="0008747A">
          <w:rPr>
            <w:noProof/>
            <w:webHidden/>
          </w:rPr>
          <w:fldChar w:fldCharType="separate"/>
        </w:r>
        <w:r>
          <w:rPr>
            <w:noProof/>
            <w:webHidden/>
          </w:rPr>
          <w:t>3</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54" w:history="1">
        <w:r w:rsidR="0008747A" w:rsidRPr="00802D9C">
          <w:rPr>
            <w:rStyle w:val="Hyperlink"/>
            <w:noProof/>
          </w:rPr>
          <w:t>2.1.3</w:t>
        </w:r>
        <w:r w:rsidR="0008747A">
          <w:rPr>
            <w:rFonts w:eastAsiaTheme="minorEastAsia" w:cstheme="minorBidi"/>
            <w:i w:val="0"/>
            <w:iCs w:val="0"/>
            <w:noProof/>
            <w:sz w:val="22"/>
            <w:szCs w:val="22"/>
            <w:lang w:eastAsia="en-CA"/>
          </w:rPr>
          <w:tab/>
        </w:r>
        <w:r w:rsidR="0008747A" w:rsidRPr="00802D9C">
          <w:rPr>
            <w:rStyle w:val="Hyperlink"/>
            <w:noProof/>
          </w:rPr>
          <w:t>Scope of the PCTF</w:t>
        </w:r>
        <w:r w:rsidR="0008747A">
          <w:rPr>
            <w:noProof/>
            <w:webHidden/>
          </w:rPr>
          <w:tab/>
        </w:r>
        <w:r w:rsidR="0008747A">
          <w:rPr>
            <w:noProof/>
            <w:webHidden/>
          </w:rPr>
          <w:fldChar w:fldCharType="begin"/>
        </w:r>
        <w:r w:rsidR="0008747A">
          <w:rPr>
            <w:noProof/>
            <w:webHidden/>
          </w:rPr>
          <w:instrText xml:space="preserve"> PAGEREF _Toc33110354 \h </w:instrText>
        </w:r>
        <w:r w:rsidR="0008747A">
          <w:rPr>
            <w:noProof/>
            <w:webHidden/>
          </w:rPr>
        </w:r>
        <w:r w:rsidR="0008747A">
          <w:rPr>
            <w:noProof/>
            <w:webHidden/>
          </w:rPr>
          <w:fldChar w:fldCharType="separate"/>
        </w:r>
        <w:r>
          <w:rPr>
            <w:noProof/>
            <w:webHidden/>
          </w:rPr>
          <w:t>4</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355" w:history="1">
        <w:r w:rsidR="0008747A" w:rsidRPr="00802D9C">
          <w:rPr>
            <w:rStyle w:val="Hyperlink"/>
            <w:bCs/>
            <w:noProof/>
          </w:rPr>
          <w:t>2.2</w:t>
        </w:r>
        <w:r w:rsidR="0008747A">
          <w:rPr>
            <w:rFonts w:eastAsiaTheme="minorEastAsia" w:cstheme="minorBidi"/>
            <w:smallCaps w:val="0"/>
            <w:noProof/>
            <w:sz w:val="22"/>
            <w:szCs w:val="22"/>
            <w:lang w:eastAsia="en-CA"/>
          </w:rPr>
          <w:tab/>
        </w:r>
        <w:r w:rsidR="0008747A" w:rsidRPr="00802D9C">
          <w:rPr>
            <w:rStyle w:val="Hyperlink"/>
            <w:bCs/>
            <w:noProof/>
          </w:rPr>
          <w:t>The PCTF Model</w:t>
        </w:r>
        <w:r w:rsidR="0008747A">
          <w:rPr>
            <w:noProof/>
            <w:webHidden/>
          </w:rPr>
          <w:tab/>
        </w:r>
        <w:r w:rsidR="0008747A">
          <w:rPr>
            <w:noProof/>
            <w:webHidden/>
          </w:rPr>
          <w:fldChar w:fldCharType="begin"/>
        </w:r>
        <w:r w:rsidR="0008747A">
          <w:rPr>
            <w:noProof/>
            <w:webHidden/>
          </w:rPr>
          <w:instrText xml:space="preserve"> PAGEREF _Toc33110355 \h </w:instrText>
        </w:r>
        <w:r w:rsidR="0008747A">
          <w:rPr>
            <w:noProof/>
            <w:webHidden/>
          </w:rPr>
        </w:r>
        <w:r w:rsidR="0008747A">
          <w:rPr>
            <w:noProof/>
            <w:webHidden/>
          </w:rPr>
          <w:fldChar w:fldCharType="separate"/>
        </w:r>
        <w:r>
          <w:rPr>
            <w:noProof/>
            <w:webHidden/>
          </w:rPr>
          <w:t>5</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356" w:history="1">
        <w:r w:rsidR="0008747A" w:rsidRPr="00802D9C">
          <w:rPr>
            <w:rStyle w:val="Hyperlink"/>
            <w:bCs/>
            <w:noProof/>
          </w:rPr>
          <w:t>2.3</w:t>
        </w:r>
        <w:r w:rsidR="0008747A">
          <w:rPr>
            <w:rFonts w:eastAsiaTheme="minorEastAsia" w:cstheme="minorBidi"/>
            <w:smallCaps w:val="0"/>
            <w:noProof/>
            <w:sz w:val="22"/>
            <w:szCs w:val="22"/>
            <w:lang w:eastAsia="en-CA"/>
          </w:rPr>
          <w:tab/>
        </w:r>
        <w:r w:rsidR="0008747A" w:rsidRPr="00802D9C">
          <w:rPr>
            <w:rStyle w:val="Hyperlink"/>
            <w:bCs/>
            <w:noProof/>
          </w:rPr>
          <w:t>Normative Core</w:t>
        </w:r>
        <w:r w:rsidR="0008747A">
          <w:rPr>
            <w:noProof/>
            <w:webHidden/>
          </w:rPr>
          <w:tab/>
        </w:r>
        <w:r w:rsidR="0008747A">
          <w:rPr>
            <w:noProof/>
            <w:webHidden/>
          </w:rPr>
          <w:fldChar w:fldCharType="begin"/>
        </w:r>
        <w:r w:rsidR="0008747A">
          <w:rPr>
            <w:noProof/>
            <w:webHidden/>
          </w:rPr>
          <w:instrText xml:space="preserve"> PAGEREF _Toc33110356 \h </w:instrText>
        </w:r>
        <w:r w:rsidR="0008747A">
          <w:rPr>
            <w:noProof/>
            <w:webHidden/>
          </w:rPr>
        </w:r>
        <w:r w:rsidR="0008747A">
          <w:rPr>
            <w:noProof/>
            <w:webHidden/>
          </w:rPr>
          <w:fldChar w:fldCharType="separate"/>
        </w:r>
        <w:r>
          <w:rPr>
            <w:noProof/>
            <w:webHidden/>
          </w:rPr>
          <w:t>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57" w:history="1">
        <w:r w:rsidR="0008747A" w:rsidRPr="00802D9C">
          <w:rPr>
            <w:rStyle w:val="Hyperlink"/>
            <w:noProof/>
          </w:rPr>
          <w:t>2.3.1</w:t>
        </w:r>
        <w:r w:rsidR="0008747A">
          <w:rPr>
            <w:rFonts w:eastAsiaTheme="minorEastAsia" w:cstheme="minorBidi"/>
            <w:i w:val="0"/>
            <w:iCs w:val="0"/>
            <w:noProof/>
            <w:sz w:val="22"/>
            <w:szCs w:val="22"/>
            <w:lang w:eastAsia="en-CA"/>
          </w:rPr>
          <w:tab/>
        </w:r>
        <w:r w:rsidR="0008747A" w:rsidRPr="00802D9C">
          <w:rPr>
            <w:rStyle w:val="Hyperlink"/>
            <w:noProof/>
          </w:rPr>
          <w:t>Identity Domains</w:t>
        </w:r>
        <w:r w:rsidR="0008747A">
          <w:rPr>
            <w:noProof/>
            <w:webHidden/>
          </w:rPr>
          <w:tab/>
        </w:r>
        <w:r w:rsidR="0008747A">
          <w:rPr>
            <w:noProof/>
            <w:webHidden/>
          </w:rPr>
          <w:fldChar w:fldCharType="begin"/>
        </w:r>
        <w:r w:rsidR="0008747A">
          <w:rPr>
            <w:noProof/>
            <w:webHidden/>
          </w:rPr>
          <w:instrText xml:space="preserve"> PAGEREF _Toc33110357 \h </w:instrText>
        </w:r>
        <w:r w:rsidR="0008747A">
          <w:rPr>
            <w:noProof/>
            <w:webHidden/>
          </w:rPr>
        </w:r>
        <w:r w:rsidR="0008747A">
          <w:rPr>
            <w:noProof/>
            <w:webHidden/>
          </w:rPr>
          <w:fldChar w:fldCharType="separate"/>
        </w:r>
        <w:r>
          <w:rPr>
            <w:noProof/>
            <w:webHidden/>
          </w:rPr>
          <w:t>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58" w:history="1">
        <w:r w:rsidR="0008747A" w:rsidRPr="00802D9C">
          <w:rPr>
            <w:rStyle w:val="Hyperlink"/>
            <w:noProof/>
          </w:rPr>
          <w:t>2.3.2</w:t>
        </w:r>
        <w:r w:rsidR="0008747A">
          <w:rPr>
            <w:rFonts w:eastAsiaTheme="minorEastAsia" w:cstheme="minorBidi"/>
            <w:i w:val="0"/>
            <w:iCs w:val="0"/>
            <w:noProof/>
            <w:sz w:val="22"/>
            <w:szCs w:val="22"/>
            <w:lang w:eastAsia="en-CA"/>
          </w:rPr>
          <w:tab/>
        </w:r>
        <w:r w:rsidR="0008747A" w:rsidRPr="00802D9C">
          <w:rPr>
            <w:rStyle w:val="Hyperlink"/>
            <w:noProof/>
          </w:rPr>
          <w:t>Digital Representations</w:t>
        </w:r>
        <w:r w:rsidR="0008747A">
          <w:rPr>
            <w:noProof/>
            <w:webHidden/>
          </w:rPr>
          <w:tab/>
        </w:r>
        <w:r w:rsidR="0008747A">
          <w:rPr>
            <w:noProof/>
            <w:webHidden/>
          </w:rPr>
          <w:fldChar w:fldCharType="begin"/>
        </w:r>
        <w:r w:rsidR="0008747A">
          <w:rPr>
            <w:noProof/>
            <w:webHidden/>
          </w:rPr>
          <w:instrText xml:space="preserve"> PAGEREF _Toc33110358 \h </w:instrText>
        </w:r>
        <w:r w:rsidR="0008747A">
          <w:rPr>
            <w:noProof/>
            <w:webHidden/>
          </w:rPr>
        </w:r>
        <w:r w:rsidR="0008747A">
          <w:rPr>
            <w:noProof/>
            <w:webHidden/>
          </w:rPr>
          <w:fldChar w:fldCharType="separate"/>
        </w:r>
        <w:r>
          <w:rPr>
            <w:noProof/>
            <w:webHidden/>
          </w:rPr>
          <w:t>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59" w:history="1">
        <w:r w:rsidR="0008747A" w:rsidRPr="00802D9C">
          <w:rPr>
            <w:rStyle w:val="Hyperlink"/>
            <w:noProof/>
          </w:rPr>
          <w:t>2.3.3</w:t>
        </w:r>
        <w:r w:rsidR="0008747A">
          <w:rPr>
            <w:rFonts w:eastAsiaTheme="minorEastAsia" w:cstheme="minorBidi"/>
            <w:i w:val="0"/>
            <w:iCs w:val="0"/>
            <w:noProof/>
            <w:sz w:val="22"/>
            <w:szCs w:val="22"/>
            <w:lang w:eastAsia="en-CA"/>
          </w:rPr>
          <w:tab/>
        </w:r>
        <w:r w:rsidR="0008747A" w:rsidRPr="00802D9C">
          <w:rPr>
            <w:rStyle w:val="Hyperlink"/>
            <w:noProof/>
          </w:rPr>
          <w:t>PCTF Processes</w:t>
        </w:r>
        <w:r w:rsidR="0008747A">
          <w:rPr>
            <w:noProof/>
            <w:webHidden/>
          </w:rPr>
          <w:tab/>
        </w:r>
        <w:r w:rsidR="0008747A">
          <w:rPr>
            <w:noProof/>
            <w:webHidden/>
          </w:rPr>
          <w:fldChar w:fldCharType="begin"/>
        </w:r>
        <w:r w:rsidR="0008747A">
          <w:rPr>
            <w:noProof/>
            <w:webHidden/>
          </w:rPr>
          <w:instrText xml:space="preserve"> PAGEREF _Toc33110359 \h </w:instrText>
        </w:r>
        <w:r w:rsidR="0008747A">
          <w:rPr>
            <w:noProof/>
            <w:webHidden/>
          </w:rPr>
        </w:r>
        <w:r w:rsidR="0008747A">
          <w:rPr>
            <w:noProof/>
            <w:webHidden/>
          </w:rPr>
          <w:fldChar w:fldCharType="separate"/>
        </w:r>
        <w:r>
          <w:rPr>
            <w:noProof/>
            <w:webHidden/>
          </w:rPr>
          <w:t>8</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60" w:history="1">
        <w:r w:rsidR="0008747A" w:rsidRPr="00802D9C">
          <w:rPr>
            <w:rStyle w:val="Hyperlink"/>
            <w:noProof/>
          </w:rPr>
          <w:t>2.3.4</w:t>
        </w:r>
        <w:r w:rsidR="0008747A">
          <w:rPr>
            <w:rFonts w:eastAsiaTheme="minorEastAsia" w:cstheme="minorBidi"/>
            <w:i w:val="0"/>
            <w:iCs w:val="0"/>
            <w:noProof/>
            <w:sz w:val="22"/>
            <w:szCs w:val="22"/>
            <w:lang w:eastAsia="en-CA"/>
          </w:rPr>
          <w:tab/>
        </w:r>
        <w:r w:rsidR="0008747A" w:rsidRPr="00802D9C">
          <w:rPr>
            <w:rStyle w:val="Hyperlink"/>
            <w:noProof/>
          </w:rPr>
          <w:t>Dependencies</w:t>
        </w:r>
        <w:r w:rsidR="0008747A">
          <w:rPr>
            <w:noProof/>
            <w:webHidden/>
          </w:rPr>
          <w:tab/>
        </w:r>
        <w:r w:rsidR="0008747A">
          <w:rPr>
            <w:noProof/>
            <w:webHidden/>
          </w:rPr>
          <w:fldChar w:fldCharType="begin"/>
        </w:r>
        <w:r w:rsidR="0008747A">
          <w:rPr>
            <w:noProof/>
            <w:webHidden/>
          </w:rPr>
          <w:instrText xml:space="preserve"> PAGEREF _Toc33110360 \h </w:instrText>
        </w:r>
        <w:r w:rsidR="0008747A">
          <w:rPr>
            <w:noProof/>
            <w:webHidden/>
          </w:rPr>
        </w:r>
        <w:r w:rsidR="0008747A">
          <w:rPr>
            <w:noProof/>
            <w:webHidden/>
          </w:rPr>
          <w:fldChar w:fldCharType="separate"/>
        </w:r>
        <w:r>
          <w:rPr>
            <w:noProof/>
            <w:webHidden/>
          </w:rPr>
          <w:t>8</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61" w:history="1">
        <w:r w:rsidR="0008747A" w:rsidRPr="00802D9C">
          <w:rPr>
            <w:rStyle w:val="Hyperlink"/>
            <w:noProof/>
          </w:rPr>
          <w:t>2.3.5</w:t>
        </w:r>
        <w:r w:rsidR="0008747A">
          <w:rPr>
            <w:rFonts w:eastAsiaTheme="minorEastAsia" w:cstheme="minorBidi"/>
            <w:i w:val="0"/>
            <w:iCs w:val="0"/>
            <w:noProof/>
            <w:sz w:val="22"/>
            <w:szCs w:val="22"/>
            <w:lang w:eastAsia="en-CA"/>
          </w:rPr>
          <w:tab/>
        </w:r>
        <w:r w:rsidR="0008747A" w:rsidRPr="00802D9C">
          <w:rPr>
            <w:rStyle w:val="Hyperlink"/>
            <w:noProof/>
          </w:rPr>
          <w:t>Conformance Criteria</w:t>
        </w:r>
        <w:r w:rsidR="0008747A">
          <w:rPr>
            <w:noProof/>
            <w:webHidden/>
          </w:rPr>
          <w:tab/>
        </w:r>
        <w:r w:rsidR="0008747A">
          <w:rPr>
            <w:noProof/>
            <w:webHidden/>
          </w:rPr>
          <w:fldChar w:fldCharType="begin"/>
        </w:r>
        <w:r w:rsidR="0008747A">
          <w:rPr>
            <w:noProof/>
            <w:webHidden/>
          </w:rPr>
          <w:instrText xml:space="preserve"> PAGEREF _Toc33110361 \h </w:instrText>
        </w:r>
        <w:r w:rsidR="0008747A">
          <w:rPr>
            <w:noProof/>
            <w:webHidden/>
          </w:rPr>
        </w:r>
        <w:r w:rsidR="0008747A">
          <w:rPr>
            <w:noProof/>
            <w:webHidden/>
          </w:rPr>
          <w:fldChar w:fldCharType="separate"/>
        </w:r>
        <w:r>
          <w:rPr>
            <w:noProof/>
            <w:webHidden/>
          </w:rPr>
          <w:t>9</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62" w:history="1">
        <w:r w:rsidR="0008747A" w:rsidRPr="00802D9C">
          <w:rPr>
            <w:rStyle w:val="Hyperlink"/>
            <w:noProof/>
          </w:rPr>
          <w:t>2.3.6</w:t>
        </w:r>
        <w:r w:rsidR="0008747A">
          <w:rPr>
            <w:rFonts w:eastAsiaTheme="minorEastAsia" w:cstheme="minorBidi"/>
            <w:i w:val="0"/>
            <w:iCs w:val="0"/>
            <w:noProof/>
            <w:sz w:val="22"/>
            <w:szCs w:val="22"/>
            <w:lang w:eastAsia="en-CA"/>
          </w:rPr>
          <w:tab/>
        </w:r>
        <w:r w:rsidR="0008747A" w:rsidRPr="00802D9C">
          <w:rPr>
            <w:rStyle w:val="Hyperlink"/>
            <w:noProof/>
          </w:rPr>
          <w:t>Qualifiers</w:t>
        </w:r>
        <w:r w:rsidR="0008747A">
          <w:rPr>
            <w:noProof/>
            <w:webHidden/>
          </w:rPr>
          <w:tab/>
        </w:r>
        <w:r w:rsidR="0008747A">
          <w:rPr>
            <w:noProof/>
            <w:webHidden/>
          </w:rPr>
          <w:fldChar w:fldCharType="begin"/>
        </w:r>
        <w:r w:rsidR="0008747A">
          <w:rPr>
            <w:noProof/>
            <w:webHidden/>
          </w:rPr>
          <w:instrText xml:space="preserve"> PAGEREF _Toc33110362 \h </w:instrText>
        </w:r>
        <w:r w:rsidR="0008747A">
          <w:rPr>
            <w:noProof/>
            <w:webHidden/>
          </w:rPr>
        </w:r>
        <w:r w:rsidR="0008747A">
          <w:rPr>
            <w:noProof/>
            <w:webHidden/>
          </w:rPr>
          <w:fldChar w:fldCharType="separate"/>
        </w:r>
        <w:r>
          <w:rPr>
            <w:noProof/>
            <w:webHidden/>
          </w:rPr>
          <w:t>9</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363" w:history="1">
        <w:r w:rsidR="0008747A" w:rsidRPr="00802D9C">
          <w:rPr>
            <w:rStyle w:val="Hyperlink"/>
            <w:noProof/>
          </w:rPr>
          <w:t>2.4</w:t>
        </w:r>
        <w:r w:rsidR="0008747A">
          <w:rPr>
            <w:rFonts w:eastAsiaTheme="minorEastAsia" w:cstheme="minorBidi"/>
            <w:smallCaps w:val="0"/>
            <w:noProof/>
            <w:sz w:val="22"/>
            <w:szCs w:val="22"/>
            <w:lang w:eastAsia="en-CA"/>
          </w:rPr>
          <w:tab/>
        </w:r>
        <w:r w:rsidR="0008747A" w:rsidRPr="00802D9C">
          <w:rPr>
            <w:rStyle w:val="Hyperlink"/>
            <w:noProof/>
          </w:rPr>
          <w:t>Digital Ecosystem Roles</w:t>
        </w:r>
        <w:r w:rsidR="0008747A">
          <w:rPr>
            <w:noProof/>
            <w:webHidden/>
          </w:rPr>
          <w:tab/>
        </w:r>
        <w:r w:rsidR="0008747A">
          <w:rPr>
            <w:noProof/>
            <w:webHidden/>
          </w:rPr>
          <w:fldChar w:fldCharType="begin"/>
        </w:r>
        <w:r w:rsidR="0008747A">
          <w:rPr>
            <w:noProof/>
            <w:webHidden/>
          </w:rPr>
          <w:instrText xml:space="preserve"> PAGEREF _Toc33110363 \h </w:instrText>
        </w:r>
        <w:r w:rsidR="0008747A">
          <w:rPr>
            <w:noProof/>
            <w:webHidden/>
          </w:rPr>
        </w:r>
        <w:r w:rsidR="0008747A">
          <w:rPr>
            <w:noProof/>
            <w:webHidden/>
          </w:rPr>
          <w:fldChar w:fldCharType="separate"/>
        </w:r>
        <w:r>
          <w:rPr>
            <w:noProof/>
            <w:webHidden/>
          </w:rPr>
          <w:t>11</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364" w:history="1">
        <w:r w:rsidR="0008747A" w:rsidRPr="00802D9C">
          <w:rPr>
            <w:rStyle w:val="Hyperlink"/>
            <w:noProof/>
          </w:rPr>
          <w:t>2.5</w:t>
        </w:r>
        <w:r w:rsidR="0008747A">
          <w:rPr>
            <w:rFonts w:eastAsiaTheme="minorEastAsia" w:cstheme="minorBidi"/>
            <w:smallCaps w:val="0"/>
            <w:noProof/>
            <w:sz w:val="22"/>
            <w:szCs w:val="22"/>
            <w:lang w:eastAsia="en-CA"/>
          </w:rPr>
          <w:tab/>
        </w:r>
        <w:r w:rsidR="0008747A" w:rsidRPr="00802D9C">
          <w:rPr>
            <w:rStyle w:val="Hyperlink"/>
            <w:noProof/>
          </w:rPr>
          <w:t>Supporting Infrastructure</w:t>
        </w:r>
        <w:r w:rsidR="0008747A">
          <w:rPr>
            <w:noProof/>
            <w:webHidden/>
          </w:rPr>
          <w:tab/>
        </w:r>
        <w:r w:rsidR="0008747A">
          <w:rPr>
            <w:noProof/>
            <w:webHidden/>
          </w:rPr>
          <w:fldChar w:fldCharType="begin"/>
        </w:r>
        <w:r w:rsidR="0008747A">
          <w:rPr>
            <w:noProof/>
            <w:webHidden/>
          </w:rPr>
          <w:instrText xml:space="preserve"> PAGEREF _Toc33110364 \h </w:instrText>
        </w:r>
        <w:r w:rsidR="0008747A">
          <w:rPr>
            <w:noProof/>
            <w:webHidden/>
          </w:rPr>
        </w:r>
        <w:r w:rsidR="0008747A">
          <w:rPr>
            <w:noProof/>
            <w:webHidden/>
          </w:rPr>
          <w:fldChar w:fldCharType="separate"/>
        </w:r>
        <w:r>
          <w:rPr>
            <w:noProof/>
            <w:webHidden/>
          </w:rPr>
          <w:t>15</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365" w:history="1">
        <w:r w:rsidR="0008747A" w:rsidRPr="00802D9C">
          <w:rPr>
            <w:rStyle w:val="Hyperlink"/>
            <w:noProof/>
          </w:rPr>
          <w:t>2.6</w:t>
        </w:r>
        <w:r w:rsidR="0008747A">
          <w:rPr>
            <w:rFonts w:eastAsiaTheme="minorEastAsia" w:cstheme="minorBidi"/>
            <w:smallCaps w:val="0"/>
            <w:noProof/>
            <w:sz w:val="22"/>
            <w:szCs w:val="22"/>
            <w:lang w:eastAsia="en-CA"/>
          </w:rPr>
          <w:tab/>
        </w:r>
        <w:r w:rsidR="0008747A" w:rsidRPr="00802D9C">
          <w:rPr>
            <w:rStyle w:val="Hyperlink"/>
            <w:noProof/>
          </w:rPr>
          <w:t>Mutual Recognition</w:t>
        </w:r>
        <w:r w:rsidR="0008747A">
          <w:rPr>
            <w:noProof/>
            <w:webHidden/>
          </w:rPr>
          <w:tab/>
        </w:r>
        <w:r w:rsidR="0008747A">
          <w:rPr>
            <w:noProof/>
            <w:webHidden/>
          </w:rPr>
          <w:fldChar w:fldCharType="begin"/>
        </w:r>
        <w:r w:rsidR="0008747A">
          <w:rPr>
            <w:noProof/>
            <w:webHidden/>
          </w:rPr>
          <w:instrText xml:space="preserve"> PAGEREF _Toc33110365 \h </w:instrText>
        </w:r>
        <w:r w:rsidR="0008747A">
          <w:rPr>
            <w:noProof/>
            <w:webHidden/>
          </w:rPr>
        </w:r>
        <w:r w:rsidR="0008747A">
          <w:rPr>
            <w:noProof/>
            <w:webHidden/>
          </w:rPr>
          <w:fldChar w:fldCharType="separate"/>
        </w:r>
        <w:r>
          <w:rPr>
            <w:noProof/>
            <w:webHidden/>
          </w:rPr>
          <w:t>17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66" w:history="1">
        <w:r w:rsidR="0008747A" w:rsidRPr="00802D9C">
          <w:rPr>
            <w:rStyle w:val="Hyperlink"/>
            <w:noProof/>
          </w:rPr>
          <w:t>2.6.1</w:t>
        </w:r>
        <w:r w:rsidR="0008747A">
          <w:rPr>
            <w:rFonts w:eastAsiaTheme="minorEastAsia" w:cstheme="minorBidi"/>
            <w:i w:val="0"/>
            <w:iCs w:val="0"/>
            <w:noProof/>
            <w:sz w:val="22"/>
            <w:szCs w:val="22"/>
            <w:lang w:eastAsia="en-CA"/>
          </w:rPr>
          <w:tab/>
        </w:r>
        <w:r w:rsidR="0008747A" w:rsidRPr="00802D9C">
          <w:rPr>
            <w:rStyle w:val="Hyperlink"/>
            <w:noProof/>
          </w:rPr>
          <w:t>Mutual Recognition in the Canadian and International Context</w:t>
        </w:r>
        <w:r w:rsidR="0008747A">
          <w:rPr>
            <w:noProof/>
            <w:webHidden/>
          </w:rPr>
          <w:tab/>
        </w:r>
        <w:r w:rsidR="0008747A">
          <w:rPr>
            <w:noProof/>
            <w:webHidden/>
          </w:rPr>
          <w:fldChar w:fldCharType="begin"/>
        </w:r>
        <w:r w:rsidR="0008747A">
          <w:rPr>
            <w:noProof/>
            <w:webHidden/>
          </w:rPr>
          <w:instrText xml:space="preserve"> PAGEREF _Toc33110366 \h </w:instrText>
        </w:r>
        <w:r w:rsidR="0008747A">
          <w:rPr>
            <w:noProof/>
            <w:webHidden/>
          </w:rPr>
        </w:r>
        <w:r w:rsidR="0008747A">
          <w:rPr>
            <w:noProof/>
            <w:webHidden/>
          </w:rPr>
          <w:fldChar w:fldCharType="separate"/>
        </w:r>
        <w:r>
          <w:rPr>
            <w:noProof/>
            <w:webHidden/>
          </w:rPr>
          <w:t>17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67" w:history="1">
        <w:r w:rsidR="0008747A" w:rsidRPr="00802D9C">
          <w:rPr>
            <w:rStyle w:val="Hyperlink"/>
            <w:noProof/>
          </w:rPr>
          <w:t>2.6.2</w:t>
        </w:r>
        <w:r w:rsidR="0008747A">
          <w:rPr>
            <w:rFonts w:eastAsiaTheme="minorEastAsia" w:cstheme="minorBidi"/>
            <w:i w:val="0"/>
            <w:iCs w:val="0"/>
            <w:noProof/>
            <w:sz w:val="22"/>
            <w:szCs w:val="22"/>
            <w:lang w:eastAsia="en-CA"/>
          </w:rPr>
          <w:tab/>
        </w:r>
        <w:r w:rsidR="0008747A" w:rsidRPr="00802D9C">
          <w:rPr>
            <w:rStyle w:val="Hyperlink"/>
            <w:noProof/>
          </w:rPr>
          <w:t>Planning and Engagement</w:t>
        </w:r>
        <w:r w:rsidR="0008747A">
          <w:rPr>
            <w:noProof/>
            <w:webHidden/>
          </w:rPr>
          <w:tab/>
        </w:r>
        <w:r w:rsidR="0008747A">
          <w:rPr>
            <w:noProof/>
            <w:webHidden/>
          </w:rPr>
          <w:fldChar w:fldCharType="begin"/>
        </w:r>
        <w:r w:rsidR="0008747A">
          <w:rPr>
            <w:noProof/>
            <w:webHidden/>
          </w:rPr>
          <w:instrText xml:space="preserve"> PAGEREF _Toc33110367 \h </w:instrText>
        </w:r>
        <w:r w:rsidR="0008747A">
          <w:rPr>
            <w:noProof/>
            <w:webHidden/>
          </w:rPr>
        </w:r>
        <w:r w:rsidR="0008747A">
          <w:rPr>
            <w:noProof/>
            <w:webHidden/>
          </w:rPr>
          <w:fldChar w:fldCharType="separate"/>
        </w:r>
        <w:r>
          <w:rPr>
            <w:noProof/>
            <w:webHidden/>
          </w:rPr>
          <w:t>17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68" w:history="1">
        <w:r w:rsidR="0008747A" w:rsidRPr="00802D9C">
          <w:rPr>
            <w:rStyle w:val="Hyperlink"/>
            <w:noProof/>
          </w:rPr>
          <w:t>2.6.3</w:t>
        </w:r>
        <w:r w:rsidR="0008747A">
          <w:rPr>
            <w:rFonts w:eastAsiaTheme="minorEastAsia" w:cstheme="minorBidi"/>
            <w:i w:val="0"/>
            <w:iCs w:val="0"/>
            <w:noProof/>
            <w:sz w:val="22"/>
            <w:szCs w:val="22"/>
            <w:lang w:eastAsia="en-CA"/>
          </w:rPr>
          <w:tab/>
        </w:r>
        <w:r w:rsidR="0008747A" w:rsidRPr="00802D9C">
          <w:rPr>
            <w:rStyle w:val="Hyperlink"/>
            <w:noProof/>
          </w:rPr>
          <w:t>Process Mapping</w:t>
        </w:r>
        <w:r w:rsidR="0008747A">
          <w:rPr>
            <w:noProof/>
            <w:webHidden/>
          </w:rPr>
          <w:tab/>
        </w:r>
        <w:r w:rsidR="0008747A">
          <w:rPr>
            <w:noProof/>
            <w:webHidden/>
          </w:rPr>
          <w:fldChar w:fldCharType="begin"/>
        </w:r>
        <w:r w:rsidR="0008747A">
          <w:rPr>
            <w:noProof/>
            <w:webHidden/>
          </w:rPr>
          <w:instrText xml:space="preserve"> PAGEREF _Toc33110368 \h </w:instrText>
        </w:r>
        <w:r w:rsidR="0008747A">
          <w:rPr>
            <w:noProof/>
            <w:webHidden/>
          </w:rPr>
        </w:r>
        <w:r w:rsidR="0008747A">
          <w:rPr>
            <w:noProof/>
            <w:webHidden/>
          </w:rPr>
          <w:fldChar w:fldCharType="separate"/>
        </w:r>
        <w:r>
          <w:rPr>
            <w:noProof/>
            <w:webHidden/>
          </w:rPr>
          <w:t>18</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69" w:history="1">
        <w:r w:rsidR="0008747A" w:rsidRPr="00802D9C">
          <w:rPr>
            <w:rStyle w:val="Hyperlink"/>
            <w:noProof/>
          </w:rPr>
          <w:t>2.6.4</w:t>
        </w:r>
        <w:r w:rsidR="0008747A">
          <w:rPr>
            <w:rFonts w:eastAsiaTheme="minorEastAsia" w:cstheme="minorBidi"/>
            <w:i w:val="0"/>
            <w:iCs w:val="0"/>
            <w:noProof/>
            <w:sz w:val="22"/>
            <w:szCs w:val="22"/>
            <w:lang w:eastAsia="en-CA"/>
          </w:rPr>
          <w:tab/>
        </w:r>
        <w:r w:rsidR="0008747A" w:rsidRPr="00802D9C">
          <w:rPr>
            <w:rStyle w:val="Hyperlink"/>
            <w:noProof/>
          </w:rPr>
          <w:t>Alignment to Other Frameworks</w:t>
        </w:r>
        <w:r w:rsidR="0008747A">
          <w:rPr>
            <w:noProof/>
            <w:webHidden/>
          </w:rPr>
          <w:tab/>
        </w:r>
        <w:r w:rsidR="0008747A">
          <w:rPr>
            <w:noProof/>
            <w:webHidden/>
          </w:rPr>
          <w:fldChar w:fldCharType="begin"/>
        </w:r>
        <w:r w:rsidR="0008747A">
          <w:rPr>
            <w:noProof/>
            <w:webHidden/>
          </w:rPr>
          <w:instrText xml:space="preserve"> PAGEREF _Toc33110369 \h </w:instrText>
        </w:r>
        <w:r w:rsidR="0008747A">
          <w:rPr>
            <w:noProof/>
            <w:webHidden/>
          </w:rPr>
        </w:r>
        <w:r w:rsidR="0008747A">
          <w:rPr>
            <w:noProof/>
            <w:webHidden/>
          </w:rPr>
          <w:fldChar w:fldCharType="separate"/>
        </w:r>
        <w:r>
          <w:rPr>
            <w:noProof/>
            <w:webHidden/>
          </w:rPr>
          <w:t>20</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70" w:history="1">
        <w:r w:rsidR="0008747A" w:rsidRPr="00802D9C">
          <w:rPr>
            <w:rStyle w:val="Hyperlink"/>
            <w:noProof/>
          </w:rPr>
          <w:t>2.6.5</w:t>
        </w:r>
        <w:r w:rsidR="0008747A">
          <w:rPr>
            <w:rFonts w:eastAsiaTheme="minorEastAsia" w:cstheme="minorBidi"/>
            <w:i w:val="0"/>
            <w:iCs w:val="0"/>
            <w:noProof/>
            <w:sz w:val="22"/>
            <w:szCs w:val="22"/>
            <w:lang w:eastAsia="en-CA"/>
          </w:rPr>
          <w:tab/>
        </w:r>
        <w:r w:rsidR="0008747A" w:rsidRPr="00802D9C">
          <w:rPr>
            <w:rStyle w:val="Hyperlink"/>
            <w:noProof/>
          </w:rPr>
          <w:t>Assessment</w:t>
        </w:r>
        <w:r w:rsidR="0008747A">
          <w:rPr>
            <w:noProof/>
            <w:webHidden/>
          </w:rPr>
          <w:tab/>
        </w:r>
        <w:r w:rsidR="0008747A">
          <w:rPr>
            <w:noProof/>
            <w:webHidden/>
          </w:rPr>
          <w:fldChar w:fldCharType="begin"/>
        </w:r>
        <w:r w:rsidR="0008747A">
          <w:rPr>
            <w:noProof/>
            <w:webHidden/>
          </w:rPr>
          <w:instrText xml:space="preserve"> PAGEREF _Toc33110370 \h </w:instrText>
        </w:r>
        <w:r w:rsidR="0008747A">
          <w:rPr>
            <w:noProof/>
            <w:webHidden/>
          </w:rPr>
        </w:r>
        <w:r w:rsidR="0008747A">
          <w:rPr>
            <w:noProof/>
            <w:webHidden/>
          </w:rPr>
          <w:fldChar w:fldCharType="separate"/>
        </w:r>
        <w:r>
          <w:rPr>
            <w:noProof/>
            <w:webHidden/>
          </w:rPr>
          <w:t>20</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71" w:history="1">
        <w:r w:rsidR="0008747A" w:rsidRPr="00802D9C">
          <w:rPr>
            <w:rStyle w:val="Hyperlink"/>
            <w:noProof/>
          </w:rPr>
          <w:t>2.6.6</w:t>
        </w:r>
        <w:r w:rsidR="0008747A">
          <w:rPr>
            <w:rFonts w:eastAsiaTheme="minorEastAsia" w:cstheme="minorBidi"/>
            <w:i w:val="0"/>
            <w:iCs w:val="0"/>
            <w:noProof/>
            <w:sz w:val="22"/>
            <w:szCs w:val="22"/>
            <w:lang w:eastAsia="en-CA"/>
          </w:rPr>
          <w:tab/>
        </w:r>
        <w:r w:rsidR="0008747A" w:rsidRPr="00802D9C">
          <w:rPr>
            <w:rStyle w:val="Hyperlink"/>
            <w:noProof/>
          </w:rPr>
          <w:t>Acceptance</w:t>
        </w:r>
        <w:r w:rsidR="0008747A">
          <w:rPr>
            <w:noProof/>
            <w:webHidden/>
          </w:rPr>
          <w:tab/>
        </w:r>
        <w:r w:rsidR="0008747A">
          <w:rPr>
            <w:noProof/>
            <w:webHidden/>
          </w:rPr>
          <w:fldChar w:fldCharType="begin"/>
        </w:r>
        <w:r w:rsidR="0008747A">
          <w:rPr>
            <w:noProof/>
            <w:webHidden/>
          </w:rPr>
          <w:instrText xml:space="preserve"> PAGEREF _Toc33110371 \h </w:instrText>
        </w:r>
        <w:r w:rsidR="0008747A">
          <w:rPr>
            <w:noProof/>
            <w:webHidden/>
          </w:rPr>
        </w:r>
        <w:r w:rsidR="0008747A">
          <w:rPr>
            <w:noProof/>
            <w:webHidden/>
          </w:rPr>
          <w:fldChar w:fldCharType="separate"/>
        </w:r>
        <w:r>
          <w:rPr>
            <w:noProof/>
            <w:webHidden/>
          </w:rPr>
          <w:t>21</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372" w:history="1">
        <w:r w:rsidR="0008747A" w:rsidRPr="00802D9C">
          <w:rPr>
            <w:rStyle w:val="Hyperlink"/>
            <w:noProof/>
          </w:rPr>
          <w:t>2.7</w:t>
        </w:r>
        <w:r w:rsidR="0008747A">
          <w:rPr>
            <w:rFonts w:eastAsiaTheme="minorEastAsia" w:cstheme="minorBidi"/>
            <w:smallCaps w:val="0"/>
            <w:noProof/>
            <w:sz w:val="22"/>
            <w:szCs w:val="22"/>
            <w:lang w:eastAsia="en-CA"/>
          </w:rPr>
          <w:tab/>
        </w:r>
        <w:r w:rsidR="0008747A" w:rsidRPr="00802D9C">
          <w:rPr>
            <w:rStyle w:val="Hyperlink"/>
            <w:noProof/>
          </w:rPr>
          <w:t>PCTF Processes in Detail</w:t>
        </w:r>
        <w:r w:rsidR="0008747A">
          <w:rPr>
            <w:noProof/>
            <w:webHidden/>
          </w:rPr>
          <w:tab/>
        </w:r>
        <w:r w:rsidR="0008747A">
          <w:rPr>
            <w:noProof/>
            <w:webHidden/>
          </w:rPr>
          <w:fldChar w:fldCharType="begin"/>
        </w:r>
        <w:r w:rsidR="0008747A">
          <w:rPr>
            <w:noProof/>
            <w:webHidden/>
          </w:rPr>
          <w:instrText xml:space="preserve"> PAGEREF _Toc33110372 \h </w:instrText>
        </w:r>
        <w:r w:rsidR="0008747A">
          <w:rPr>
            <w:noProof/>
            <w:webHidden/>
          </w:rPr>
        </w:r>
        <w:r w:rsidR="0008747A">
          <w:rPr>
            <w:noProof/>
            <w:webHidden/>
          </w:rPr>
          <w:fldChar w:fldCharType="separate"/>
        </w:r>
        <w:r>
          <w:rPr>
            <w:noProof/>
            <w:webHidden/>
          </w:rPr>
          <w:t>23</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73" w:history="1">
        <w:r w:rsidR="0008747A" w:rsidRPr="00802D9C">
          <w:rPr>
            <w:rStyle w:val="Hyperlink"/>
            <w:noProof/>
          </w:rPr>
          <w:t>2.7.1</w:t>
        </w:r>
        <w:r w:rsidR="0008747A">
          <w:rPr>
            <w:rFonts w:eastAsiaTheme="minorEastAsia" w:cstheme="minorBidi"/>
            <w:i w:val="0"/>
            <w:iCs w:val="0"/>
            <w:noProof/>
            <w:sz w:val="22"/>
            <w:szCs w:val="22"/>
            <w:lang w:eastAsia="en-CA"/>
          </w:rPr>
          <w:tab/>
        </w:r>
        <w:r w:rsidR="0008747A" w:rsidRPr="00802D9C">
          <w:rPr>
            <w:rStyle w:val="Hyperlink"/>
            <w:noProof/>
          </w:rPr>
          <w:t>Atomic Processes</w:t>
        </w:r>
        <w:r w:rsidR="0008747A">
          <w:rPr>
            <w:noProof/>
            <w:webHidden/>
          </w:rPr>
          <w:tab/>
        </w:r>
        <w:r w:rsidR="0008747A">
          <w:rPr>
            <w:noProof/>
            <w:webHidden/>
          </w:rPr>
          <w:fldChar w:fldCharType="begin"/>
        </w:r>
        <w:r w:rsidR="0008747A">
          <w:rPr>
            <w:noProof/>
            <w:webHidden/>
          </w:rPr>
          <w:instrText xml:space="preserve"> PAGEREF _Toc33110373 \h </w:instrText>
        </w:r>
        <w:r w:rsidR="0008747A">
          <w:rPr>
            <w:noProof/>
            <w:webHidden/>
          </w:rPr>
        </w:r>
        <w:r w:rsidR="0008747A">
          <w:rPr>
            <w:noProof/>
            <w:webHidden/>
          </w:rPr>
          <w:fldChar w:fldCharType="separate"/>
        </w:r>
        <w:r>
          <w:rPr>
            <w:noProof/>
            <w:webHidden/>
          </w:rPr>
          <w:t>23</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74" w:history="1">
        <w:r w:rsidR="0008747A" w:rsidRPr="00802D9C">
          <w:rPr>
            <w:rStyle w:val="Hyperlink"/>
            <w:noProof/>
          </w:rPr>
          <w:t>2.7.2</w:t>
        </w:r>
        <w:r w:rsidR="0008747A">
          <w:rPr>
            <w:rFonts w:eastAsiaTheme="minorEastAsia" w:cstheme="minorBidi"/>
            <w:i w:val="0"/>
            <w:iCs w:val="0"/>
            <w:noProof/>
            <w:sz w:val="22"/>
            <w:szCs w:val="22"/>
            <w:lang w:eastAsia="en-CA"/>
          </w:rPr>
          <w:tab/>
        </w:r>
        <w:r w:rsidR="0008747A" w:rsidRPr="00802D9C">
          <w:rPr>
            <w:rStyle w:val="Hyperlink"/>
            <w:noProof/>
          </w:rPr>
          <w:t>Compound Processes</w:t>
        </w:r>
        <w:r w:rsidR="0008747A">
          <w:rPr>
            <w:noProof/>
            <w:webHidden/>
          </w:rPr>
          <w:tab/>
        </w:r>
        <w:r w:rsidR="0008747A">
          <w:rPr>
            <w:noProof/>
            <w:webHidden/>
          </w:rPr>
          <w:fldChar w:fldCharType="begin"/>
        </w:r>
        <w:r w:rsidR="0008747A">
          <w:rPr>
            <w:noProof/>
            <w:webHidden/>
          </w:rPr>
          <w:instrText xml:space="preserve"> PAGEREF _Toc33110374 \h </w:instrText>
        </w:r>
        <w:r w:rsidR="0008747A">
          <w:rPr>
            <w:noProof/>
            <w:webHidden/>
          </w:rPr>
        </w:r>
        <w:r w:rsidR="0008747A">
          <w:rPr>
            <w:noProof/>
            <w:webHidden/>
          </w:rPr>
          <w:fldChar w:fldCharType="separate"/>
        </w:r>
        <w:r>
          <w:rPr>
            <w:noProof/>
            <w:webHidden/>
          </w:rPr>
          <w:t>24</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75" w:history="1">
        <w:r w:rsidR="0008747A" w:rsidRPr="00802D9C">
          <w:rPr>
            <w:rStyle w:val="Hyperlink"/>
            <w:noProof/>
          </w:rPr>
          <w:t>2.7.3</w:t>
        </w:r>
        <w:r w:rsidR="0008747A">
          <w:rPr>
            <w:rFonts w:eastAsiaTheme="minorEastAsia" w:cstheme="minorBidi"/>
            <w:i w:val="0"/>
            <w:iCs w:val="0"/>
            <w:noProof/>
            <w:sz w:val="22"/>
            <w:szCs w:val="22"/>
            <w:lang w:eastAsia="en-CA"/>
          </w:rPr>
          <w:tab/>
        </w:r>
        <w:r w:rsidR="0008747A" w:rsidRPr="00802D9C">
          <w:rPr>
            <w:rStyle w:val="Hyperlink"/>
            <w:noProof/>
          </w:rPr>
          <w:t>Conveyance of Process Output States</w:t>
        </w:r>
        <w:r w:rsidR="0008747A">
          <w:rPr>
            <w:noProof/>
            <w:webHidden/>
          </w:rPr>
          <w:tab/>
        </w:r>
        <w:r w:rsidR="0008747A">
          <w:rPr>
            <w:noProof/>
            <w:webHidden/>
          </w:rPr>
          <w:fldChar w:fldCharType="begin"/>
        </w:r>
        <w:r w:rsidR="0008747A">
          <w:rPr>
            <w:noProof/>
            <w:webHidden/>
          </w:rPr>
          <w:instrText xml:space="preserve"> PAGEREF _Toc33110375 \h </w:instrText>
        </w:r>
        <w:r w:rsidR="0008747A">
          <w:rPr>
            <w:noProof/>
            <w:webHidden/>
          </w:rPr>
        </w:r>
        <w:r w:rsidR="0008747A">
          <w:rPr>
            <w:noProof/>
            <w:webHidden/>
          </w:rPr>
          <w:fldChar w:fldCharType="separate"/>
        </w:r>
        <w:r>
          <w:rPr>
            <w:noProof/>
            <w:webHidden/>
          </w:rPr>
          <w:t>25</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376" w:history="1">
        <w:r w:rsidR="0008747A" w:rsidRPr="00802D9C">
          <w:rPr>
            <w:rStyle w:val="Hyperlink"/>
            <w:noProof/>
          </w:rPr>
          <w:t>2.8</w:t>
        </w:r>
        <w:r w:rsidR="0008747A">
          <w:rPr>
            <w:rFonts w:eastAsiaTheme="minorEastAsia" w:cstheme="minorBidi"/>
            <w:smallCaps w:val="0"/>
            <w:noProof/>
            <w:sz w:val="22"/>
            <w:szCs w:val="22"/>
            <w:lang w:eastAsia="en-CA"/>
          </w:rPr>
          <w:tab/>
        </w:r>
        <w:r w:rsidR="0008747A" w:rsidRPr="00802D9C">
          <w:rPr>
            <w:rStyle w:val="Hyperlink"/>
            <w:noProof/>
          </w:rPr>
          <w:t>Atomic Processes in Detail</w:t>
        </w:r>
        <w:r w:rsidR="0008747A">
          <w:rPr>
            <w:noProof/>
            <w:webHidden/>
          </w:rPr>
          <w:tab/>
        </w:r>
        <w:r w:rsidR="0008747A">
          <w:rPr>
            <w:noProof/>
            <w:webHidden/>
          </w:rPr>
          <w:fldChar w:fldCharType="begin"/>
        </w:r>
        <w:r w:rsidR="0008747A">
          <w:rPr>
            <w:noProof/>
            <w:webHidden/>
          </w:rPr>
          <w:instrText xml:space="preserve"> PAGEREF _Toc33110376 \h </w:instrText>
        </w:r>
        <w:r w:rsidR="0008747A">
          <w:rPr>
            <w:noProof/>
            <w:webHidden/>
          </w:rPr>
        </w:r>
        <w:r w:rsidR="0008747A">
          <w:rPr>
            <w:noProof/>
            <w:webHidden/>
          </w:rPr>
          <w:fldChar w:fldCharType="separate"/>
        </w:r>
        <w:r>
          <w:rPr>
            <w:noProof/>
            <w:webHidden/>
          </w:rPr>
          <w:t>27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77" w:history="1">
        <w:r w:rsidR="0008747A" w:rsidRPr="00802D9C">
          <w:rPr>
            <w:rStyle w:val="Hyperlink"/>
            <w:noProof/>
          </w:rPr>
          <w:t>2.8.1</w:t>
        </w:r>
        <w:r w:rsidR="0008747A">
          <w:rPr>
            <w:rFonts w:eastAsiaTheme="minorEastAsia" w:cstheme="minorBidi"/>
            <w:i w:val="0"/>
            <w:iCs w:val="0"/>
            <w:noProof/>
            <w:sz w:val="22"/>
            <w:szCs w:val="22"/>
            <w:lang w:eastAsia="en-CA"/>
          </w:rPr>
          <w:tab/>
        </w:r>
        <w:r w:rsidR="0008747A" w:rsidRPr="00802D9C">
          <w:rPr>
            <w:rStyle w:val="Hyperlink"/>
            <w:noProof/>
          </w:rPr>
          <w:t>Identity Resolution</w:t>
        </w:r>
        <w:r w:rsidR="0008747A">
          <w:rPr>
            <w:noProof/>
            <w:webHidden/>
          </w:rPr>
          <w:tab/>
        </w:r>
        <w:r w:rsidR="0008747A">
          <w:rPr>
            <w:noProof/>
            <w:webHidden/>
          </w:rPr>
          <w:fldChar w:fldCharType="begin"/>
        </w:r>
        <w:r w:rsidR="0008747A">
          <w:rPr>
            <w:noProof/>
            <w:webHidden/>
          </w:rPr>
          <w:instrText xml:space="preserve"> PAGEREF _Toc33110377 \h </w:instrText>
        </w:r>
        <w:r w:rsidR="0008747A">
          <w:rPr>
            <w:noProof/>
            <w:webHidden/>
          </w:rPr>
        </w:r>
        <w:r w:rsidR="0008747A">
          <w:rPr>
            <w:noProof/>
            <w:webHidden/>
          </w:rPr>
          <w:fldChar w:fldCharType="separate"/>
        </w:r>
        <w:r>
          <w:rPr>
            <w:noProof/>
            <w:webHidden/>
          </w:rPr>
          <w:t>27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78" w:history="1">
        <w:r w:rsidR="0008747A" w:rsidRPr="00802D9C">
          <w:rPr>
            <w:rStyle w:val="Hyperlink"/>
            <w:noProof/>
          </w:rPr>
          <w:t>2.8.2</w:t>
        </w:r>
        <w:r w:rsidR="0008747A">
          <w:rPr>
            <w:rFonts w:eastAsiaTheme="minorEastAsia" w:cstheme="minorBidi"/>
            <w:i w:val="0"/>
            <w:iCs w:val="0"/>
            <w:noProof/>
            <w:sz w:val="22"/>
            <w:szCs w:val="22"/>
            <w:lang w:eastAsia="en-CA"/>
          </w:rPr>
          <w:tab/>
        </w:r>
        <w:r w:rsidR="0008747A" w:rsidRPr="00802D9C">
          <w:rPr>
            <w:rStyle w:val="Hyperlink"/>
            <w:noProof/>
          </w:rPr>
          <w:t>Identity Establishment</w:t>
        </w:r>
        <w:r w:rsidR="0008747A">
          <w:rPr>
            <w:noProof/>
            <w:webHidden/>
          </w:rPr>
          <w:tab/>
        </w:r>
        <w:r w:rsidR="0008747A">
          <w:rPr>
            <w:noProof/>
            <w:webHidden/>
          </w:rPr>
          <w:fldChar w:fldCharType="begin"/>
        </w:r>
        <w:r w:rsidR="0008747A">
          <w:rPr>
            <w:noProof/>
            <w:webHidden/>
          </w:rPr>
          <w:instrText xml:space="preserve"> PAGEREF _Toc33110378 \h </w:instrText>
        </w:r>
        <w:r w:rsidR="0008747A">
          <w:rPr>
            <w:noProof/>
            <w:webHidden/>
          </w:rPr>
        </w:r>
        <w:r w:rsidR="0008747A">
          <w:rPr>
            <w:noProof/>
            <w:webHidden/>
          </w:rPr>
          <w:fldChar w:fldCharType="separate"/>
        </w:r>
        <w:r>
          <w:rPr>
            <w:noProof/>
            <w:webHidden/>
          </w:rPr>
          <w:t>27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79" w:history="1">
        <w:r w:rsidR="0008747A" w:rsidRPr="00802D9C">
          <w:rPr>
            <w:rStyle w:val="Hyperlink"/>
            <w:noProof/>
          </w:rPr>
          <w:t>2.8.3</w:t>
        </w:r>
        <w:r w:rsidR="0008747A">
          <w:rPr>
            <w:rFonts w:eastAsiaTheme="minorEastAsia" w:cstheme="minorBidi"/>
            <w:i w:val="0"/>
            <w:iCs w:val="0"/>
            <w:noProof/>
            <w:sz w:val="22"/>
            <w:szCs w:val="22"/>
            <w:lang w:eastAsia="en-CA"/>
          </w:rPr>
          <w:tab/>
        </w:r>
        <w:r w:rsidR="0008747A" w:rsidRPr="00802D9C">
          <w:rPr>
            <w:rStyle w:val="Hyperlink"/>
            <w:noProof/>
          </w:rPr>
          <w:t>Identity Information Validation</w:t>
        </w:r>
        <w:r w:rsidR="0008747A">
          <w:rPr>
            <w:noProof/>
            <w:webHidden/>
          </w:rPr>
          <w:tab/>
        </w:r>
        <w:r w:rsidR="0008747A">
          <w:rPr>
            <w:noProof/>
            <w:webHidden/>
          </w:rPr>
          <w:fldChar w:fldCharType="begin"/>
        </w:r>
        <w:r w:rsidR="0008747A">
          <w:rPr>
            <w:noProof/>
            <w:webHidden/>
          </w:rPr>
          <w:instrText xml:space="preserve"> PAGEREF _Toc33110379 \h </w:instrText>
        </w:r>
        <w:r w:rsidR="0008747A">
          <w:rPr>
            <w:noProof/>
            <w:webHidden/>
          </w:rPr>
        </w:r>
        <w:r w:rsidR="0008747A">
          <w:rPr>
            <w:noProof/>
            <w:webHidden/>
          </w:rPr>
          <w:fldChar w:fldCharType="separate"/>
        </w:r>
        <w:r>
          <w:rPr>
            <w:noProof/>
            <w:webHidden/>
          </w:rPr>
          <w:t>27</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80" w:history="1">
        <w:r w:rsidR="0008747A" w:rsidRPr="00802D9C">
          <w:rPr>
            <w:rStyle w:val="Hyperlink"/>
            <w:noProof/>
          </w:rPr>
          <w:t>2.8.4</w:t>
        </w:r>
        <w:r w:rsidR="0008747A">
          <w:rPr>
            <w:rFonts w:eastAsiaTheme="minorEastAsia" w:cstheme="minorBidi"/>
            <w:i w:val="0"/>
            <w:iCs w:val="0"/>
            <w:noProof/>
            <w:sz w:val="22"/>
            <w:szCs w:val="22"/>
            <w:lang w:eastAsia="en-CA"/>
          </w:rPr>
          <w:tab/>
        </w:r>
        <w:r w:rsidR="0008747A" w:rsidRPr="00802D9C">
          <w:rPr>
            <w:rStyle w:val="Hyperlink"/>
            <w:noProof/>
          </w:rPr>
          <w:t>Identity Verification</w:t>
        </w:r>
        <w:r w:rsidR="0008747A">
          <w:rPr>
            <w:noProof/>
            <w:webHidden/>
          </w:rPr>
          <w:tab/>
        </w:r>
        <w:r w:rsidR="0008747A">
          <w:rPr>
            <w:noProof/>
            <w:webHidden/>
          </w:rPr>
          <w:fldChar w:fldCharType="begin"/>
        </w:r>
        <w:r w:rsidR="0008747A">
          <w:rPr>
            <w:noProof/>
            <w:webHidden/>
          </w:rPr>
          <w:instrText xml:space="preserve"> PAGEREF _Toc33110380 \h </w:instrText>
        </w:r>
        <w:r w:rsidR="0008747A">
          <w:rPr>
            <w:noProof/>
            <w:webHidden/>
          </w:rPr>
        </w:r>
        <w:r w:rsidR="0008747A">
          <w:rPr>
            <w:noProof/>
            <w:webHidden/>
          </w:rPr>
          <w:fldChar w:fldCharType="separate"/>
        </w:r>
        <w:r>
          <w:rPr>
            <w:noProof/>
            <w:webHidden/>
          </w:rPr>
          <w:t>28</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81" w:history="1">
        <w:r w:rsidR="0008747A" w:rsidRPr="00802D9C">
          <w:rPr>
            <w:rStyle w:val="Hyperlink"/>
            <w:noProof/>
          </w:rPr>
          <w:t>2.8.5</w:t>
        </w:r>
        <w:r w:rsidR="0008747A">
          <w:rPr>
            <w:rFonts w:eastAsiaTheme="minorEastAsia" w:cstheme="minorBidi"/>
            <w:i w:val="0"/>
            <w:iCs w:val="0"/>
            <w:noProof/>
            <w:sz w:val="22"/>
            <w:szCs w:val="22"/>
            <w:lang w:eastAsia="en-CA"/>
          </w:rPr>
          <w:tab/>
        </w:r>
        <w:r w:rsidR="0008747A" w:rsidRPr="00802D9C">
          <w:rPr>
            <w:rStyle w:val="Hyperlink"/>
            <w:noProof/>
          </w:rPr>
          <w:t>Identity Evidence Determination</w:t>
        </w:r>
        <w:r w:rsidR="0008747A">
          <w:rPr>
            <w:noProof/>
            <w:webHidden/>
          </w:rPr>
          <w:tab/>
        </w:r>
        <w:r w:rsidR="0008747A">
          <w:rPr>
            <w:noProof/>
            <w:webHidden/>
          </w:rPr>
          <w:fldChar w:fldCharType="begin"/>
        </w:r>
        <w:r w:rsidR="0008747A">
          <w:rPr>
            <w:noProof/>
            <w:webHidden/>
          </w:rPr>
          <w:instrText xml:space="preserve"> PAGEREF _Toc33110381 \h </w:instrText>
        </w:r>
        <w:r w:rsidR="0008747A">
          <w:rPr>
            <w:noProof/>
            <w:webHidden/>
          </w:rPr>
        </w:r>
        <w:r w:rsidR="0008747A">
          <w:rPr>
            <w:noProof/>
            <w:webHidden/>
          </w:rPr>
          <w:fldChar w:fldCharType="separate"/>
        </w:r>
        <w:r>
          <w:rPr>
            <w:noProof/>
            <w:webHidden/>
          </w:rPr>
          <w:t>28</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82" w:history="1">
        <w:r w:rsidR="0008747A" w:rsidRPr="00802D9C">
          <w:rPr>
            <w:rStyle w:val="Hyperlink"/>
            <w:noProof/>
          </w:rPr>
          <w:t>2.8.6</w:t>
        </w:r>
        <w:r w:rsidR="0008747A">
          <w:rPr>
            <w:rFonts w:eastAsiaTheme="minorEastAsia" w:cstheme="minorBidi"/>
            <w:i w:val="0"/>
            <w:iCs w:val="0"/>
            <w:noProof/>
            <w:sz w:val="22"/>
            <w:szCs w:val="22"/>
            <w:lang w:eastAsia="en-CA"/>
          </w:rPr>
          <w:tab/>
        </w:r>
        <w:r w:rsidR="0008747A" w:rsidRPr="00802D9C">
          <w:rPr>
            <w:rStyle w:val="Hyperlink"/>
            <w:noProof/>
          </w:rPr>
          <w:t>Identity Evidence Validation</w:t>
        </w:r>
        <w:r w:rsidR="0008747A">
          <w:rPr>
            <w:noProof/>
            <w:webHidden/>
          </w:rPr>
          <w:tab/>
        </w:r>
        <w:r w:rsidR="0008747A">
          <w:rPr>
            <w:noProof/>
            <w:webHidden/>
          </w:rPr>
          <w:fldChar w:fldCharType="begin"/>
        </w:r>
        <w:r w:rsidR="0008747A">
          <w:rPr>
            <w:noProof/>
            <w:webHidden/>
          </w:rPr>
          <w:instrText xml:space="preserve"> PAGEREF _Toc33110382 \h </w:instrText>
        </w:r>
        <w:r w:rsidR="0008747A">
          <w:rPr>
            <w:noProof/>
            <w:webHidden/>
          </w:rPr>
        </w:r>
        <w:r w:rsidR="0008747A">
          <w:rPr>
            <w:noProof/>
            <w:webHidden/>
          </w:rPr>
          <w:fldChar w:fldCharType="separate"/>
        </w:r>
        <w:r>
          <w:rPr>
            <w:noProof/>
            <w:webHidden/>
          </w:rPr>
          <w:t>28</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83" w:history="1">
        <w:r w:rsidR="0008747A" w:rsidRPr="00802D9C">
          <w:rPr>
            <w:rStyle w:val="Hyperlink"/>
            <w:noProof/>
          </w:rPr>
          <w:t>2.8.7</w:t>
        </w:r>
        <w:r w:rsidR="0008747A">
          <w:rPr>
            <w:rFonts w:eastAsiaTheme="minorEastAsia" w:cstheme="minorBidi"/>
            <w:i w:val="0"/>
            <w:iCs w:val="0"/>
            <w:noProof/>
            <w:sz w:val="22"/>
            <w:szCs w:val="22"/>
            <w:lang w:eastAsia="en-CA"/>
          </w:rPr>
          <w:tab/>
        </w:r>
        <w:r w:rsidR="0008747A" w:rsidRPr="00802D9C">
          <w:rPr>
            <w:rStyle w:val="Hyperlink"/>
            <w:noProof/>
          </w:rPr>
          <w:t>Identity Presentation</w:t>
        </w:r>
        <w:r w:rsidR="0008747A">
          <w:rPr>
            <w:noProof/>
            <w:webHidden/>
          </w:rPr>
          <w:tab/>
        </w:r>
        <w:r w:rsidR="0008747A">
          <w:rPr>
            <w:noProof/>
            <w:webHidden/>
          </w:rPr>
          <w:fldChar w:fldCharType="begin"/>
        </w:r>
        <w:r w:rsidR="0008747A">
          <w:rPr>
            <w:noProof/>
            <w:webHidden/>
          </w:rPr>
          <w:instrText xml:space="preserve"> PAGEREF _Toc33110383 \h </w:instrText>
        </w:r>
        <w:r w:rsidR="0008747A">
          <w:rPr>
            <w:noProof/>
            <w:webHidden/>
          </w:rPr>
        </w:r>
        <w:r w:rsidR="0008747A">
          <w:rPr>
            <w:noProof/>
            <w:webHidden/>
          </w:rPr>
          <w:fldChar w:fldCharType="separate"/>
        </w:r>
        <w:r>
          <w:rPr>
            <w:noProof/>
            <w:webHidden/>
          </w:rPr>
          <w:t>29</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84" w:history="1">
        <w:r w:rsidR="0008747A" w:rsidRPr="00802D9C">
          <w:rPr>
            <w:rStyle w:val="Hyperlink"/>
            <w:noProof/>
          </w:rPr>
          <w:t>2.8.8</w:t>
        </w:r>
        <w:r w:rsidR="0008747A">
          <w:rPr>
            <w:rFonts w:eastAsiaTheme="minorEastAsia" w:cstheme="minorBidi"/>
            <w:i w:val="0"/>
            <w:iCs w:val="0"/>
            <w:noProof/>
            <w:sz w:val="22"/>
            <w:szCs w:val="22"/>
            <w:lang w:eastAsia="en-CA"/>
          </w:rPr>
          <w:tab/>
        </w:r>
        <w:r w:rsidR="0008747A" w:rsidRPr="00802D9C">
          <w:rPr>
            <w:rStyle w:val="Hyperlink"/>
            <w:noProof/>
          </w:rPr>
          <w:t>Identity Maintenance</w:t>
        </w:r>
        <w:r w:rsidR="0008747A">
          <w:rPr>
            <w:noProof/>
            <w:webHidden/>
          </w:rPr>
          <w:tab/>
        </w:r>
        <w:r w:rsidR="0008747A">
          <w:rPr>
            <w:noProof/>
            <w:webHidden/>
          </w:rPr>
          <w:fldChar w:fldCharType="begin"/>
        </w:r>
        <w:r w:rsidR="0008747A">
          <w:rPr>
            <w:noProof/>
            <w:webHidden/>
          </w:rPr>
          <w:instrText xml:space="preserve"> PAGEREF _Toc33110384 \h </w:instrText>
        </w:r>
        <w:r w:rsidR="0008747A">
          <w:rPr>
            <w:noProof/>
            <w:webHidden/>
          </w:rPr>
        </w:r>
        <w:r w:rsidR="0008747A">
          <w:rPr>
            <w:noProof/>
            <w:webHidden/>
          </w:rPr>
          <w:fldChar w:fldCharType="separate"/>
        </w:r>
        <w:r>
          <w:rPr>
            <w:noProof/>
            <w:webHidden/>
          </w:rPr>
          <w:t>29</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385" w:history="1">
        <w:r w:rsidR="0008747A" w:rsidRPr="00802D9C">
          <w:rPr>
            <w:rStyle w:val="Hyperlink"/>
            <w:noProof/>
          </w:rPr>
          <w:t>2.8.9</w:t>
        </w:r>
        <w:r w:rsidR="0008747A">
          <w:rPr>
            <w:rFonts w:eastAsiaTheme="minorEastAsia" w:cstheme="minorBidi"/>
            <w:i w:val="0"/>
            <w:iCs w:val="0"/>
            <w:noProof/>
            <w:sz w:val="22"/>
            <w:szCs w:val="22"/>
            <w:lang w:eastAsia="en-CA"/>
          </w:rPr>
          <w:tab/>
        </w:r>
        <w:r w:rsidR="0008747A" w:rsidRPr="00802D9C">
          <w:rPr>
            <w:rStyle w:val="Hyperlink"/>
            <w:noProof/>
          </w:rPr>
          <w:t>Identity Linking</w:t>
        </w:r>
        <w:r w:rsidR="0008747A">
          <w:rPr>
            <w:noProof/>
            <w:webHidden/>
          </w:rPr>
          <w:tab/>
        </w:r>
        <w:r w:rsidR="0008747A">
          <w:rPr>
            <w:noProof/>
            <w:webHidden/>
          </w:rPr>
          <w:fldChar w:fldCharType="begin"/>
        </w:r>
        <w:r w:rsidR="0008747A">
          <w:rPr>
            <w:noProof/>
            <w:webHidden/>
          </w:rPr>
          <w:instrText xml:space="preserve"> PAGEREF _Toc33110385 \h </w:instrText>
        </w:r>
        <w:r w:rsidR="0008747A">
          <w:rPr>
            <w:noProof/>
            <w:webHidden/>
          </w:rPr>
        </w:r>
        <w:r w:rsidR="0008747A">
          <w:rPr>
            <w:noProof/>
            <w:webHidden/>
          </w:rPr>
          <w:fldChar w:fldCharType="separate"/>
        </w:r>
        <w:r>
          <w:rPr>
            <w:noProof/>
            <w:webHidden/>
          </w:rPr>
          <w:t>29</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86" w:history="1">
        <w:r w:rsidR="0008747A" w:rsidRPr="00802D9C">
          <w:rPr>
            <w:rStyle w:val="Hyperlink"/>
            <w:noProof/>
          </w:rPr>
          <w:t>2.8.10</w:t>
        </w:r>
        <w:r w:rsidR="0008747A">
          <w:rPr>
            <w:rFonts w:eastAsiaTheme="minorEastAsia" w:cstheme="minorBidi"/>
            <w:i w:val="0"/>
            <w:iCs w:val="0"/>
            <w:noProof/>
            <w:sz w:val="22"/>
            <w:szCs w:val="22"/>
            <w:lang w:eastAsia="en-CA"/>
          </w:rPr>
          <w:tab/>
        </w:r>
        <w:r w:rsidR="0008747A" w:rsidRPr="00802D9C">
          <w:rPr>
            <w:rStyle w:val="Hyperlink"/>
            <w:noProof/>
          </w:rPr>
          <w:t>Credential Issuance</w:t>
        </w:r>
        <w:r w:rsidR="0008747A">
          <w:rPr>
            <w:noProof/>
            <w:webHidden/>
          </w:rPr>
          <w:tab/>
        </w:r>
        <w:r w:rsidR="0008747A">
          <w:rPr>
            <w:noProof/>
            <w:webHidden/>
          </w:rPr>
          <w:fldChar w:fldCharType="begin"/>
        </w:r>
        <w:r w:rsidR="0008747A">
          <w:rPr>
            <w:noProof/>
            <w:webHidden/>
          </w:rPr>
          <w:instrText xml:space="preserve"> PAGEREF _Toc33110386 \h </w:instrText>
        </w:r>
        <w:r w:rsidR="0008747A">
          <w:rPr>
            <w:noProof/>
            <w:webHidden/>
          </w:rPr>
        </w:r>
        <w:r w:rsidR="0008747A">
          <w:rPr>
            <w:noProof/>
            <w:webHidden/>
          </w:rPr>
          <w:fldChar w:fldCharType="separate"/>
        </w:r>
        <w:r>
          <w:rPr>
            <w:noProof/>
            <w:webHidden/>
          </w:rPr>
          <w:t>30</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87" w:history="1">
        <w:r w:rsidR="0008747A" w:rsidRPr="00802D9C">
          <w:rPr>
            <w:rStyle w:val="Hyperlink"/>
            <w:noProof/>
          </w:rPr>
          <w:t>2.8.11</w:t>
        </w:r>
        <w:r w:rsidR="0008747A">
          <w:rPr>
            <w:rFonts w:eastAsiaTheme="minorEastAsia" w:cstheme="minorBidi"/>
            <w:i w:val="0"/>
            <w:iCs w:val="0"/>
            <w:noProof/>
            <w:sz w:val="22"/>
            <w:szCs w:val="22"/>
            <w:lang w:eastAsia="en-CA"/>
          </w:rPr>
          <w:tab/>
        </w:r>
        <w:r w:rsidR="0008747A" w:rsidRPr="00802D9C">
          <w:rPr>
            <w:rStyle w:val="Hyperlink"/>
            <w:noProof/>
          </w:rPr>
          <w:t>Identity-Credential Binding</w:t>
        </w:r>
        <w:r w:rsidR="0008747A">
          <w:rPr>
            <w:noProof/>
            <w:webHidden/>
          </w:rPr>
          <w:tab/>
        </w:r>
        <w:r w:rsidR="0008747A">
          <w:rPr>
            <w:noProof/>
            <w:webHidden/>
          </w:rPr>
          <w:fldChar w:fldCharType="begin"/>
        </w:r>
        <w:r w:rsidR="0008747A">
          <w:rPr>
            <w:noProof/>
            <w:webHidden/>
          </w:rPr>
          <w:instrText xml:space="preserve"> PAGEREF _Toc33110387 \h </w:instrText>
        </w:r>
        <w:r w:rsidR="0008747A">
          <w:rPr>
            <w:noProof/>
            <w:webHidden/>
          </w:rPr>
        </w:r>
        <w:r w:rsidR="0008747A">
          <w:rPr>
            <w:noProof/>
            <w:webHidden/>
          </w:rPr>
          <w:fldChar w:fldCharType="separate"/>
        </w:r>
        <w:r>
          <w:rPr>
            <w:noProof/>
            <w:webHidden/>
          </w:rPr>
          <w:t>30</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88" w:history="1">
        <w:r w:rsidR="0008747A" w:rsidRPr="00802D9C">
          <w:rPr>
            <w:rStyle w:val="Hyperlink"/>
            <w:noProof/>
          </w:rPr>
          <w:t>2.8.12</w:t>
        </w:r>
        <w:r w:rsidR="0008747A">
          <w:rPr>
            <w:rFonts w:eastAsiaTheme="minorEastAsia" w:cstheme="minorBidi"/>
            <w:i w:val="0"/>
            <w:iCs w:val="0"/>
            <w:noProof/>
            <w:sz w:val="22"/>
            <w:szCs w:val="22"/>
            <w:lang w:eastAsia="en-CA"/>
          </w:rPr>
          <w:tab/>
        </w:r>
        <w:r w:rsidR="0008747A" w:rsidRPr="00802D9C">
          <w:rPr>
            <w:rStyle w:val="Hyperlink"/>
            <w:noProof/>
          </w:rPr>
          <w:t>Credential-Authenticator Binding</w:t>
        </w:r>
        <w:r w:rsidR="0008747A">
          <w:rPr>
            <w:noProof/>
            <w:webHidden/>
          </w:rPr>
          <w:tab/>
        </w:r>
        <w:r w:rsidR="0008747A">
          <w:rPr>
            <w:noProof/>
            <w:webHidden/>
          </w:rPr>
          <w:fldChar w:fldCharType="begin"/>
        </w:r>
        <w:r w:rsidR="0008747A">
          <w:rPr>
            <w:noProof/>
            <w:webHidden/>
          </w:rPr>
          <w:instrText xml:space="preserve"> PAGEREF _Toc33110388 \h </w:instrText>
        </w:r>
        <w:r w:rsidR="0008747A">
          <w:rPr>
            <w:noProof/>
            <w:webHidden/>
          </w:rPr>
        </w:r>
        <w:r w:rsidR="0008747A">
          <w:rPr>
            <w:noProof/>
            <w:webHidden/>
          </w:rPr>
          <w:fldChar w:fldCharType="separate"/>
        </w:r>
        <w:r>
          <w:rPr>
            <w:noProof/>
            <w:webHidden/>
          </w:rPr>
          <w:t>30</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89" w:history="1">
        <w:r w:rsidR="0008747A" w:rsidRPr="00802D9C">
          <w:rPr>
            <w:rStyle w:val="Hyperlink"/>
            <w:noProof/>
          </w:rPr>
          <w:t>2.8.13</w:t>
        </w:r>
        <w:r w:rsidR="0008747A">
          <w:rPr>
            <w:rFonts w:eastAsiaTheme="minorEastAsia" w:cstheme="minorBidi"/>
            <w:i w:val="0"/>
            <w:iCs w:val="0"/>
            <w:noProof/>
            <w:sz w:val="22"/>
            <w:szCs w:val="22"/>
            <w:lang w:eastAsia="en-CA"/>
          </w:rPr>
          <w:tab/>
        </w:r>
        <w:r w:rsidR="0008747A" w:rsidRPr="00802D9C">
          <w:rPr>
            <w:rStyle w:val="Hyperlink"/>
            <w:noProof/>
          </w:rPr>
          <w:t>Credential Verification</w:t>
        </w:r>
        <w:r w:rsidR="0008747A">
          <w:rPr>
            <w:noProof/>
            <w:webHidden/>
          </w:rPr>
          <w:tab/>
        </w:r>
        <w:r w:rsidR="0008747A">
          <w:rPr>
            <w:noProof/>
            <w:webHidden/>
          </w:rPr>
          <w:fldChar w:fldCharType="begin"/>
        </w:r>
        <w:r w:rsidR="0008747A">
          <w:rPr>
            <w:noProof/>
            <w:webHidden/>
          </w:rPr>
          <w:instrText xml:space="preserve"> PAGEREF _Toc33110389 \h </w:instrText>
        </w:r>
        <w:r w:rsidR="0008747A">
          <w:rPr>
            <w:noProof/>
            <w:webHidden/>
          </w:rPr>
        </w:r>
        <w:r w:rsidR="0008747A">
          <w:rPr>
            <w:noProof/>
            <w:webHidden/>
          </w:rPr>
          <w:fldChar w:fldCharType="separate"/>
        </w:r>
        <w:r>
          <w:rPr>
            <w:noProof/>
            <w:webHidden/>
          </w:rPr>
          <w:t>31</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0" w:history="1">
        <w:r w:rsidR="0008747A" w:rsidRPr="00802D9C">
          <w:rPr>
            <w:rStyle w:val="Hyperlink"/>
            <w:noProof/>
          </w:rPr>
          <w:t>2.8.14</w:t>
        </w:r>
        <w:r w:rsidR="0008747A">
          <w:rPr>
            <w:rFonts w:eastAsiaTheme="minorEastAsia" w:cstheme="minorBidi"/>
            <w:i w:val="0"/>
            <w:iCs w:val="0"/>
            <w:noProof/>
            <w:sz w:val="22"/>
            <w:szCs w:val="22"/>
            <w:lang w:eastAsia="en-CA"/>
          </w:rPr>
          <w:tab/>
        </w:r>
        <w:r w:rsidR="0008747A" w:rsidRPr="00802D9C">
          <w:rPr>
            <w:rStyle w:val="Hyperlink"/>
            <w:noProof/>
          </w:rPr>
          <w:t>Credential Suspension</w:t>
        </w:r>
        <w:r w:rsidR="0008747A">
          <w:rPr>
            <w:noProof/>
            <w:webHidden/>
          </w:rPr>
          <w:tab/>
        </w:r>
        <w:r w:rsidR="0008747A">
          <w:rPr>
            <w:noProof/>
            <w:webHidden/>
          </w:rPr>
          <w:fldChar w:fldCharType="begin"/>
        </w:r>
        <w:r w:rsidR="0008747A">
          <w:rPr>
            <w:noProof/>
            <w:webHidden/>
          </w:rPr>
          <w:instrText xml:space="preserve"> PAGEREF _Toc33110390 \h </w:instrText>
        </w:r>
        <w:r w:rsidR="0008747A">
          <w:rPr>
            <w:noProof/>
            <w:webHidden/>
          </w:rPr>
        </w:r>
        <w:r w:rsidR="0008747A">
          <w:rPr>
            <w:noProof/>
            <w:webHidden/>
          </w:rPr>
          <w:fldChar w:fldCharType="separate"/>
        </w:r>
        <w:r>
          <w:rPr>
            <w:noProof/>
            <w:webHidden/>
          </w:rPr>
          <w:t>31</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1" w:history="1">
        <w:r w:rsidR="0008747A" w:rsidRPr="00802D9C">
          <w:rPr>
            <w:rStyle w:val="Hyperlink"/>
            <w:noProof/>
          </w:rPr>
          <w:t>2.8.15</w:t>
        </w:r>
        <w:r w:rsidR="0008747A">
          <w:rPr>
            <w:rFonts w:eastAsiaTheme="minorEastAsia" w:cstheme="minorBidi"/>
            <w:i w:val="0"/>
            <w:iCs w:val="0"/>
            <w:noProof/>
            <w:sz w:val="22"/>
            <w:szCs w:val="22"/>
            <w:lang w:eastAsia="en-CA"/>
          </w:rPr>
          <w:tab/>
        </w:r>
        <w:r w:rsidR="0008747A" w:rsidRPr="00802D9C">
          <w:rPr>
            <w:rStyle w:val="Hyperlink"/>
            <w:noProof/>
          </w:rPr>
          <w:t>Credential Recovery</w:t>
        </w:r>
        <w:r w:rsidR="0008747A">
          <w:rPr>
            <w:noProof/>
            <w:webHidden/>
          </w:rPr>
          <w:tab/>
        </w:r>
        <w:r w:rsidR="0008747A">
          <w:rPr>
            <w:noProof/>
            <w:webHidden/>
          </w:rPr>
          <w:fldChar w:fldCharType="begin"/>
        </w:r>
        <w:r w:rsidR="0008747A">
          <w:rPr>
            <w:noProof/>
            <w:webHidden/>
          </w:rPr>
          <w:instrText xml:space="preserve"> PAGEREF _Toc33110391 \h </w:instrText>
        </w:r>
        <w:r w:rsidR="0008747A">
          <w:rPr>
            <w:noProof/>
            <w:webHidden/>
          </w:rPr>
        </w:r>
        <w:r w:rsidR="0008747A">
          <w:rPr>
            <w:noProof/>
            <w:webHidden/>
          </w:rPr>
          <w:fldChar w:fldCharType="separate"/>
        </w:r>
        <w:r>
          <w:rPr>
            <w:noProof/>
            <w:webHidden/>
          </w:rPr>
          <w:t>31</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2" w:history="1">
        <w:r w:rsidR="0008747A" w:rsidRPr="00802D9C">
          <w:rPr>
            <w:rStyle w:val="Hyperlink"/>
            <w:noProof/>
          </w:rPr>
          <w:t>2.8.16</w:t>
        </w:r>
        <w:r w:rsidR="0008747A">
          <w:rPr>
            <w:rFonts w:eastAsiaTheme="minorEastAsia" w:cstheme="minorBidi"/>
            <w:i w:val="0"/>
            <w:iCs w:val="0"/>
            <w:noProof/>
            <w:sz w:val="22"/>
            <w:szCs w:val="22"/>
            <w:lang w:eastAsia="en-CA"/>
          </w:rPr>
          <w:tab/>
        </w:r>
        <w:r w:rsidR="0008747A" w:rsidRPr="00802D9C">
          <w:rPr>
            <w:rStyle w:val="Hyperlink"/>
            <w:noProof/>
          </w:rPr>
          <w:t>Credential Revocation</w:t>
        </w:r>
        <w:r w:rsidR="0008747A">
          <w:rPr>
            <w:noProof/>
            <w:webHidden/>
          </w:rPr>
          <w:tab/>
        </w:r>
        <w:r w:rsidR="0008747A">
          <w:rPr>
            <w:noProof/>
            <w:webHidden/>
          </w:rPr>
          <w:fldChar w:fldCharType="begin"/>
        </w:r>
        <w:r w:rsidR="0008747A">
          <w:rPr>
            <w:noProof/>
            <w:webHidden/>
          </w:rPr>
          <w:instrText xml:space="preserve"> PAGEREF _Toc33110392 \h </w:instrText>
        </w:r>
        <w:r w:rsidR="0008747A">
          <w:rPr>
            <w:noProof/>
            <w:webHidden/>
          </w:rPr>
        </w:r>
        <w:r w:rsidR="0008747A">
          <w:rPr>
            <w:noProof/>
            <w:webHidden/>
          </w:rPr>
          <w:fldChar w:fldCharType="separate"/>
        </w:r>
        <w:r>
          <w:rPr>
            <w:noProof/>
            <w:webHidden/>
          </w:rPr>
          <w:t>31</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3" w:history="1">
        <w:r w:rsidR="0008747A" w:rsidRPr="00802D9C">
          <w:rPr>
            <w:rStyle w:val="Hyperlink"/>
            <w:noProof/>
          </w:rPr>
          <w:t>2.8.17</w:t>
        </w:r>
        <w:r w:rsidR="0008747A">
          <w:rPr>
            <w:rFonts w:eastAsiaTheme="minorEastAsia" w:cstheme="minorBidi"/>
            <w:i w:val="0"/>
            <w:iCs w:val="0"/>
            <w:noProof/>
            <w:sz w:val="22"/>
            <w:szCs w:val="22"/>
            <w:lang w:eastAsia="en-CA"/>
          </w:rPr>
          <w:tab/>
        </w:r>
        <w:r w:rsidR="0008747A" w:rsidRPr="00802D9C">
          <w:rPr>
            <w:rStyle w:val="Hyperlink"/>
            <w:noProof/>
          </w:rPr>
          <w:t>Notice Formulation</w:t>
        </w:r>
        <w:r w:rsidR="0008747A">
          <w:rPr>
            <w:noProof/>
            <w:webHidden/>
          </w:rPr>
          <w:tab/>
        </w:r>
        <w:r w:rsidR="0008747A">
          <w:rPr>
            <w:noProof/>
            <w:webHidden/>
          </w:rPr>
          <w:fldChar w:fldCharType="begin"/>
        </w:r>
        <w:r w:rsidR="0008747A">
          <w:rPr>
            <w:noProof/>
            <w:webHidden/>
          </w:rPr>
          <w:instrText xml:space="preserve"> PAGEREF _Toc33110393 \h </w:instrText>
        </w:r>
        <w:r w:rsidR="0008747A">
          <w:rPr>
            <w:noProof/>
            <w:webHidden/>
          </w:rPr>
        </w:r>
        <w:r w:rsidR="0008747A">
          <w:rPr>
            <w:noProof/>
            <w:webHidden/>
          </w:rPr>
          <w:fldChar w:fldCharType="separate"/>
        </w:r>
        <w:r>
          <w:rPr>
            <w:noProof/>
            <w:webHidden/>
          </w:rPr>
          <w:t>32</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4" w:history="1">
        <w:r w:rsidR="0008747A" w:rsidRPr="00802D9C">
          <w:rPr>
            <w:rStyle w:val="Hyperlink"/>
            <w:noProof/>
          </w:rPr>
          <w:t>2.8.18</w:t>
        </w:r>
        <w:r w:rsidR="0008747A">
          <w:rPr>
            <w:rFonts w:eastAsiaTheme="minorEastAsia" w:cstheme="minorBidi"/>
            <w:i w:val="0"/>
            <w:iCs w:val="0"/>
            <w:noProof/>
            <w:sz w:val="22"/>
            <w:szCs w:val="22"/>
            <w:lang w:eastAsia="en-CA"/>
          </w:rPr>
          <w:tab/>
        </w:r>
        <w:r w:rsidR="0008747A" w:rsidRPr="00802D9C">
          <w:rPr>
            <w:rStyle w:val="Hyperlink"/>
            <w:noProof/>
          </w:rPr>
          <w:t>Consent Request</w:t>
        </w:r>
        <w:r w:rsidR="0008747A">
          <w:rPr>
            <w:noProof/>
            <w:webHidden/>
          </w:rPr>
          <w:tab/>
        </w:r>
        <w:r w:rsidR="0008747A">
          <w:rPr>
            <w:noProof/>
            <w:webHidden/>
          </w:rPr>
          <w:fldChar w:fldCharType="begin"/>
        </w:r>
        <w:r w:rsidR="0008747A">
          <w:rPr>
            <w:noProof/>
            <w:webHidden/>
          </w:rPr>
          <w:instrText xml:space="preserve"> PAGEREF _Toc33110394 \h </w:instrText>
        </w:r>
        <w:r w:rsidR="0008747A">
          <w:rPr>
            <w:noProof/>
            <w:webHidden/>
          </w:rPr>
        </w:r>
        <w:r w:rsidR="0008747A">
          <w:rPr>
            <w:noProof/>
            <w:webHidden/>
          </w:rPr>
          <w:fldChar w:fldCharType="separate"/>
        </w:r>
        <w:r>
          <w:rPr>
            <w:noProof/>
            <w:webHidden/>
          </w:rPr>
          <w:t>32</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5" w:history="1">
        <w:r w:rsidR="0008747A" w:rsidRPr="00802D9C">
          <w:rPr>
            <w:rStyle w:val="Hyperlink"/>
            <w:noProof/>
          </w:rPr>
          <w:t>2.8.19</w:t>
        </w:r>
        <w:r w:rsidR="0008747A">
          <w:rPr>
            <w:rFonts w:eastAsiaTheme="minorEastAsia" w:cstheme="minorBidi"/>
            <w:i w:val="0"/>
            <w:iCs w:val="0"/>
            <w:noProof/>
            <w:sz w:val="22"/>
            <w:szCs w:val="22"/>
            <w:lang w:eastAsia="en-CA"/>
          </w:rPr>
          <w:tab/>
        </w:r>
        <w:r w:rsidR="0008747A" w:rsidRPr="00802D9C">
          <w:rPr>
            <w:rStyle w:val="Hyperlink"/>
            <w:noProof/>
          </w:rPr>
          <w:t>Consent Registration</w:t>
        </w:r>
        <w:r w:rsidR="0008747A">
          <w:rPr>
            <w:noProof/>
            <w:webHidden/>
          </w:rPr>
          <w:tab/>
        </w:r>
        <w:r w:rsidR="0008747A">
          <w:rPr>
            <w:noProof/>
            <w:webHidden/>
          </w:rPr>
          <w:fldChar w:fldCharType="begin"/>
        </w:r>
        <w:r w:rsidR="0008747A">
          <w:rPr>
            <w:noProof/>
            <w:webHidden/>
          </w:rPr>
          <w:instrText xml:space="preserve"> PAGEREF _Toc33110395 \h </w:instrText>
        </w:r>
        <w:r w:rsidR="0008747A">
          <w:rPr>
            <w:noProof/>
            <w:webHidden/>
          </w:rPr>
        </w:r>
        <w:r w:rsidR="0008747A">
          <w:rPr>
            <w:noProof/>
            <w:webHidden/>
          </w:rPr>
          <w:fldChar w:fldCharType="separate"/>
        </w:r>
        <w:r>
          <w:rPr>
            <w:noProof/>
            <w:webHidden/>
          </w:rPr>
          <w:t>32</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6" w:history="1">
        <w:r w:rsidR="0008747A" w:rsidRPr="00802D9C">
          <w:rPr>
            <w:rStyle w:val="Hyperlink"/>
            <w:noProof/>
          </w:rPr>
          <w:t>2.8.20</w:t>
        </w:r>
        <w:r w:rsidR="0008747A">
          <w:rPr>
            <w:rFonts w:eastAsiaTheme="minorEastAsia" w:cstheme="minorBidi"/>
            <w:i w:val="0"/>
            <w:iCs w:val="0"/>
            <w:noProof/>
            <w:sz w:val="22"/>
            <w:szCs w:val="22"/>
            <w:lang w:eastAsia="en-CA"/>
          </w:rPr>
          <w:tab/>
        </w:r>
        <w:r w:rsidR="0008747A" w:rsidRPr="00802D9C">
          <w:rPr>
            <w:rStyle w:val="Hyperlink"/>
            <w:noProof/>
          </w:rPr>
          <w:t>Consent Review</w:t>
        </w:r>
        <w:r w:rsidR="0008747A">
          <w:rPr>
            <w:noProof/>
            <w:webHidden/>
          </w:rPr>
          <w:tab/>
        </w:r>
        <w:r w:rsidR="0008747A">
          <w:rPr>
            <w:noProof/>
            <w:webHidden/>
          </w:rPr>
          <w:fldChar w:fldCharType="begin"/>
        </w:r>
        <w:r w:rsidR="0008747A">
          <w:rPr>
            <w:noProof/>
            <w:webHidden/>
          </w:rPr>
          <w:instrText xml:space="preserve"> PAGEREF _Toc33110396 \h </w:instrText>
        </w:r>
        <w:r w:rsidR="0008747A">
          <w:rPr>
            <w:noProof/>
            <w:webHidden/>
          </w:rPr>
        </w:r>
        <w:r w:rsidR="0008747A">
          <w:rPr>
            <w:noProof/>
            <w:webHidden/>
          </w:rPr>
          <w:fldChar w:fldCharType="separate"/>
        </w:r>
        <w:r>
          <w:rPr>
            <w:noProof/>
            <w:webHidden/>
          </w:rPr>
          <w:t>33</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7" w:history="1">
        <w:r w:rsidR="0008747A" w:rsidRPr="00802D9C">
          <w:rPr>
            <w:rStyle w:val="Hyperlink"/>
            <w:noProof/>
          </w:rPr>
          <w:t>2.8.21</w:t>
        </w:r>
        <w:r w:rsidR="0008747A">
          <w:rPr>
            <w:rFonts w:eastAsiaTheme="minorEastAsia" w:cstheme="minorBidi"/>
            <w:i w:val="0"/>
            <w:iCs w:val="0"/>
            <w:noProof/>
            <w:sz w:val="22"/>
            <w:szCs w:val="22"/>
            <w:lang w:eastAsia="en-CA"/>
          </w:rPr>
          <w:tab/>
        </w:r>
        <w:r w:rsidR="0008747A" w:rsidRPr="00802D9C">
          <w:rPr>
            <w:rStyle w:val="Hyperlink"/>
            <w:noProof/>
          </w:rPr>
          <w:t>Consent Renewal</w:t>
        </w:r>
        <w:r w:rsidR="0008747A">
          <w:rPr>
            <w:noProof/>
            <w:webHidden/>
          </w:rPr>
          <w:tab/>
        </w:r>
        <w:r w:rsidR="0008747A">
          <w:rPr>
            <w:noProof/>
            <w:webHidden/>
          </w:rPr>
          <w:fldChar w:fldCharType="begin"/>
        </w:r>
        <w:r w:rsidR="0008747A">
          <w:rPr>
            <w:noProof/>
            <w:webHidden/>
          </w:rPr>
          <w:instrText xml:space="preserve"> PAGEREF _Toc33110397 \h </w:instrText>
        </w:r>
        <w:r w:rsidR="0008747A">
          <w:rPr>
            <w:noProof/>
            <w:webHidden/>
          </w:rPr>
        </w:r>
        <w:r w:rsidR="0008747A">
          <w:rPr>
            <w:noProof/>
            <w:webHidden/>
          </w:rPr>
          <w:fldChar w:fldCharType="separate"/>
        </w:r>
        <w:r>
          <w:rPr>
            <w:noProof/>
            <w:webHidden/>
          </w:rPr>
          <w:t>33</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8" w:history="1">
        <w:r w:rsidR="0008747A" w:rsidRPr="00802D9C">
          <w:rPr>
            <w:rStyle w:val="Hyperlink"/>
            <w:noProof/>
          </w:rPr>
          <w:t>2.8.22</w:t>
        </w:r>
        <w:r w:rsidR="0008747A">
          <w:rPr>
            <w:rFonts w:eastAsiaTheme="minorEastAsia" w:cstheme="minorBidi"/>
            <w:i w:val="0"/>
            <w:iCs w:val="0"/>
            <w:noProof/>
            <w:sz w:val="22"/>
            <w:szCs w:val="22"/>
            <w:lang w:eastAsia="en-CA"/>
          </w:rPr>
          <w:tab/>
        </w:r>
        <w:r w:rsidR="0008747A" w:rsidRPr="00802D9C">
          <w:rPr>
            <w:rStyle w:val="Hyperlink"/>
            <w:noProof/>
          </w:rPr>
          <w:t>Consent Expiration</w:t>
        </w:r>
        <w:r w:rsidR="0008747A">
          <w:rPr>
            <w:noProof/>
            <w:webHidden/>
          </w:rPr>
          <w:tab/>
        </w:r>
        <w:r w:rsidR="0008747A">
          <w:rPr>
            <w:noProof/>
            <w:webHidden/>
          </w:rPr>
          <w:fldChar w:fldCharType="begin"/>
        </w:r>
        <w:r w:rsidR="0008747A">
          <w:rPr>
            <w:noProof/>
            <w:webHidden/>
          </w:rPr>
          <w:instrText xml:space="preserve"> PAGEREF _Toc33110398 \h </w:instrText>
        </w:r>
        <w:r w:rsidR="0008747A">
          <w:rPr>
            <w:noProof/>
            <w:webHidden/>
          </w:rPr>
        </w:r>
        <w:r w:rsidR="0008747A">
          <w:rPr>
            <w:noProof/>
            <w:webHidden/>
          </w:rPr>
          <w:fldChar w:fldCharType="separate"/>
        </w:r>
        <w:r>
          <w:rPr>
            <w:noProof/>
            <w:webHidden/>
          </w:rPr>
          <w:t>33</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399" w:history="1">
        <w:r w:rsidR="0008747A" w:rsidRPr="00802D9C">
          <w:rPr>
            <w:rStyle w:val="Hyperlink"/>
            <w:noProof/>
          </w:rPr>
          <w:t>2.8.23</w:t>
        </w:r>
        <w:r w:rsidR="0008747A">
          <w:rPr>
            <w:rFonts w:eastAsiaTheme="minorEastAsia" w:cstheme="minorBidi"/>
            <w:i w:val="0"/>
            <w:iCs w:val="0"/>
            <w:noProof/>
            <w:sz w:val="22"/>
            <w:szCs w:val="22"/>
            <w:lang w:eastAsia="en-CA"/>
          </w:rPr>
          <w:tab/>
        </w:r>
        <w:r w:rsidR="0008747A" w:rsidRPr="00802D9C">
          <w:rPr>
            <w:rStyle w:val="Hyperlink"/>
            <w:noProof/>
          </w:rPr>
          <w:t>Consent Revocation</w:t>
        </w:r>
        <w:r w:rsidR="0008747A">
          <w:rPr>
            <w:noProof/>
            <w:webHidden/>
          </w:rPr>
          <w:tab/>
        </w:r>
        <w:r w:rsidR="0008747A">
          <w:rPr>
            <w:noProof/>
            <w:webHidden/>
          </w:rPr>
          <w:fldChar w:fldCharType="begin"/>
        </w:r>
        <w:r w:rsidR="0008747A">
          <w:rPr>
            <w:noProof/>
            <w:webHidden/>
          </w:rPr>
          <w:instrText xml:space="preserve"> PAGEREF _Toc33110399 \h </w:instrText>
        </w:r>
        <w:r w:rsidR="0008747A">
          <w:rPr>
            <w:noProof/>
            <w:webHidden/>
          </w:rPr>
        </w:r>
        <w:r w:rsidR="0008747A">
          <w:rPr>
            <w:noProof/>
            <w:webHidden/>
          </w:rPr>
          <w:fldChar w:fldCharType="separate"/>
        </w:r>
        <w:r>
          <w:rPr>
            <w:noProof/>
            <w:webHidden/>
          </w:rPr>
          <w:t>33</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400" w:history="1">
        <w:r w:rsidR="0008747A" w:rsidRPr="00802D9C">
          <w:rPr>
            <w:rStyle w:val="Hyperlink"/>
            <w:noProof/>
          </w:rPr>
          <w:t>2.8.24</w:t>
        </w:r>
        <w:r w:rsidR="0008747A">
          <w:rPr>
            <w:rFonts w:eastAsiaTheme="minorEastAsia" w:cstheme="minorBidi"/>
            <w:i w:val="0"/>
            <w:iCs w:val="0"/>
            <w:noProof/>
            <w:sz w:val="22"/>
            <w:szCs w:val="22"/>
            <w:lang w:eastAsia="en-CA"/>
          </w:rPr>
          <w:tab/>
        </w:r>
        <w:r w:rsidR="0008747A" w:rsidRPr="00802D9C">
          <w:rPr>
            <w:rStyle w:val="Hyperlink"/>
            <w:noProof/>
          </w:rPr>
          <w:t>Signature Creation</w:t>
        </w:r>
        <w:r w:rsidR="0008747A">
          <w:rPr>
            <w:noProof/>
            <w:webHidden/>
          </w:rPr>
          <w:tab/>
        </w:r>
        <w:r w:rsidR="0008747A">
          <w:rPr>
            <w:noProof/>
            <w:webHidden/>
          </w:rPr>
          <w:fldChar w:fldCharType="begin"/>
        </w:r>
        <w:r w:rsidR="0008747A">
          <w:rPr>
            <w:noProof/>
            <w:webHidden/>
          </w:rPr>
          <w:instrText xml:space="preserve"> PAGEREF _Toc33110400 \h </w:instrText>
        </w:r>
        <w:r w:rsidR="0008747A">
          <w:rPr>
            <w:noProof/>
            <w:webHidden/>
          </w:rPr>
        </w:r>
        <w:r w:rsidR="0008747A">
          <w:rPr>
            <w:noProof/>
            <w:webHidden/>
          </w:rPr>
          <w:fldChar w:fldCharType="separate"/>
        </w:r>
        <w:r>
          <w:rPr>
            <w:noProof/>
            <w:webHidden/>
          </w:rPr>
          <w:t>34</w:t>
        </w:r>
        <w:r w:rsidR="0008747A">
          <w:rPr>
            <w:noProof/>
            <w:webHidden/>
          </w:rPr>
          <w:fldChar w:fldCharType="end"/>
        </w:r>
      </w:hyperlink>
    </w:p>
    <w:p w:rsidR="0008747A" w:rsidRDefault="00D07A5C">
      <w:pPr>
        <w:pStyle w:val="TOC3"/>
        <w:tabs>
          <w:tab w:val="left" w:pos="1440"/>
          <w:tab w:val="right" w:leader="dot" w:pos="8636"/>
        </w:tabs>
        <w:rPr>
          <w:rFonts w:eastAsiaTheme="minorEastAsia" w:cstheme="minorBidi"/>
          <w:i w:val="0"/>
          <w:iCs w:val="0"/>
          <w:noProof/>
          <w:sz w:val="22"/>
          <w:szCs w:val="22"/>
          <w:lang w:eastAsia="en-CA"/>
        </w:rPr>
      </w:pPr>
      <w:hyperlink w:anchor="_Toc33110401" w:history="1">
        <w:r w:rsidR="0008747A" w:rsidRPr="00802D9C">
          <w:rPr>
            <w:rStyle w:val="Hyperlink"/>
            <w:noProof/>
          </w:rPr>
          <w:t>2.8.25</w:t>
        </w:r>
        <w:r w:rsidR="0008747A">
          <w:rPr>
            <w:rFonts w:eastAsiaTheme="minorEastAsia" w:cstheme="minorBidi"/>
            <w:i w:val="0"/>
            <w:iCs w:val="0"/>
            <w:noProof/>
            <w:sz w:val="22"/>
            <w:szCs w:val="22"/>
            <w:lang w:eastAsia="en-CA"/>
          </w:rPr>
          <w:tab/>
        </w:r>
        <w:r w:rsidR="0008747A" w:rsidRPr="00802D9C">
          <w:rPr>
            <w:rStyle w:val="Hyperlink"/>
            <w:noProof/>
          </w:rPr>
          <w:t>Signature Checking</w:t>
        </w:r>
        <w:r w:rsidR="0008747A">
          <w:rPr>
            <w:noProof/>
            <w:webHidden/>
          </w:rPr>
          <w:tab/>
        </w:r>
        <w:r w:rsidR="0008747A">
          <w:rPr>
            <w:noProof/>
            <w:webHidden/>
          </w:rPr>
          <w:fldChar w:fldCharType="begin"/>
        </w:r>
        <w:r w:rsidR="0008747A">
          <w:rPr>
            <w:noProof/>
            <w:webHidden/>
          </w:rPr>
          <w:instrText xml:space="preserve"> PAGEREF _Toc33110401 \h </w:instrText>
        </w:r>
        <w:r w:rsidR="0008747A">
          <w:rPr>
            <w:noProof/>
            <w:webHidden/>
          </w:rPr>
        </w:r>
        <w:r w:rsidR="0008747A">
          <w:rPr>
            <w:noProof/>
            <w:webHidden/>
          </w:rPr>
          <w:fldChar w:fldCharType="separate"/>
        </w:r>
        <w:r>
          <w:rPr>
            <w:noProof/>
            <w:webHidden/>
          </w:rPr>
          <w:t>34</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02" w:history="1">
        <w:r w:rsidR="0008747A" w:rsidRPr="00802D9C">
          <w:rPr>
            <w:rStyle w:val="Hyperlink"/>
            <w:noProof/>
          </w:rPr>
          <w:t>2.9</w:t>
        </w:r>
        <w:r w:rsidR="0008747A">
          <w:rPr>
            <w:rFonts w:eastAsiaTheme="minorEastAsia" w:cstheme="minorBidi"/>
            <w:smallCaps w:val="0"/>
            <w:noProof/>
            <w:sz w:val="22"/>
            <w:szCs w:val="22"/>
            <w:lang w:eastAsia="en-CA"/>
          </w:rPr>
          <w:tab/>
        </w:r>
        <w:r w:rsidR="0008747A" w:rsidRPr="00802D9C">
          <w:rPr>
            <w:rStyle w:val="Hyperlink"/>
            <w:noProof/>
          </w:rPr>
          <w:t>Qualifiers in Detail</w:t>
        </w:r>
        <w:r w:rsidR="0008747A">
          <w:rPr>
            <w:noProof/>
            <w:webHidden/>
          </w:rPr>
          <w:tab/>
        </w:r>
        <w:r w:rsidR="0008747A">
          <w:rPr>
            <w:noProof/>
            <w:webHidden/>
          </w:rPr>
          <w:fldChar w:fldCharType="begin"/>
        </w:r>
        <w:r w:rsidR="0008747A">
          <w:rPr>
            <w:noProof/>
            <w:webHidden/>
          </w:rPr>
          <w:instrText xml:space="preserve"> PAGEREF _Toc33110402 \h </w:instrText>
        </w:r>
        <w:r w:rsidR="0008747A">
          <w:rPr>
            <w:noProof/>
            <w:webHidden/>
          </w:rPr>
        </w:r>
        <w:r w:rsidR="0008747A">
          <w:rPr>
            <w:noProof/>
            <w:webHidden/>
          </w:rPr>
          <w:fldChar w:fldCharType="separate"/>
        </w:r>
        <w:r>
          <w:rPr>
            <w:noProof/>
            <w:webHidden/>
          </w:rPr>
          <w:t>35</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03" w:history="1">
        <w:r w:rsidR="0008747A" w:rsidRPr="00802D9C">
          <w:rPr>
            <w:rStyle w:val="Hyperlink"/>
            <w:noProof/>
          </w:rPr>
          <w:t>2.9.1</w:t>
        </w:r>
        <w:r w:rsidR="0008747A">
          <w:rPr>
            <w:rFonts w:eastAsiaTheme="minorEastAsia" w:cstheme="minorBidi"/>
            <w:i w:val="0"/>
            <w:iCs w:val="0"/>
            <w:noProof/>
            <w:sz w:val="22"/>
            <w:szCs w:val="22"/>
            <w:lang w:eastAsia="en-CA"/>
          </w:rPr>
          <w:tab/>
        </w:r>
        <w:r w:rsidR="0008747A" w:rsidRPr="00802D9C">
          <w:rPr>
            <w:rStyle w:val="Hyperlink"/>
            <w:noProof/>
          </w:rPr>
          <w:t>Identity Domain Qualifiers</w:t>
        </w:r>
        <w:r w:rsidR="0008747A">
          <w:rPr>
            <w:noProof/>
            <w:webHidden/>
          </w:rPr>
          <w:tab/>
        </w:r>
        <w:r w:rsidR="0008747A">
          <w:rPr>
            <w:noProof/>
            <w:webHidden/>
          </w:rPr>
          <w:fldChar w:fldCharType="begin"/>
        </w:r>
        <w:r w:rsidR="0008747A">
          <w:rPr>
            <w:noProof/>
            <w:webHidden/>
          </w:rPr>
          <w:instrText xml:space="preserve"> PAGEREF _Toc33110403 \h </w:instrText>
        </w:r>
        <w:r w:rsidR="0008747A">
          <w:rPr>
            <w:noProof/>
            <w:webHidden/>
          </w:rPr>
        </w:r>
        <w:r w:rsidR="0008747A">
          <w:rPr>
            <w:noProof/>
            <w:webHidden/>
          </w:rPr>
          <w:fldChar w:fldCharType="separate"/>
        </w:r>
        <w:r>
          <w:rPr>
            <w:noProof/>
            <w:webHidden/>
          </w:rPr>
          <w:t>35</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04" w:history="1">
        <w:r w:rsidR="0008747A" w:rsidRPr="00802D9C">
          <w:rPr>
            <w:rStyle w:val="Hyperlink"/>
            <w:noProof/>
          </w:rPr>
          <w:t>2.9.2</w:t>
        </w:r>
        <w:r w:rsidR="0008747A">
          <w:rPr>
            <w:rFonts w:eastAsiaTheme="minorEastAsia" w:cstheme="minorBidi"/>
            <w:i w:val="0"/>
            <w:iCs w:val="0"/>
            <w:noProof/>
            <w:sz w:val="22"/>
            <w:szCs w:val="22"/>
            <w:lang w:eastAsia="en-CA"/>
          </w:rPr>
          <w:tab/>
        </w:r>
        <w:r w:rsidR="0008747A" w:rsidRPr="00802D9C">
          <w:rPr>
            <w:rStyle w:val="Hyperlink"/>
            <w:noProof/>
          </w:rPr>
          <w:t>Pan-Canadian Levels of Assurance (LOA) Qualifiers</w:t>
        </w:r>
        <w:r w:rsidR="0008747A">
          <w:rPr>
            <w:noProof/>
            <w:webHidden/>
          </w:rPr>
          <w:tab/>
        </w:r>
        <w:r w:rsidR="0008747A">
          <w:rPr>
            <w:noProof/>
            <w:webHidden/>
          </w:rPr>
          <w:fldChar w:fldCharType="begin"/>
        </w:r>
        <w:r w:rsidR="0008747A">
          <w:rPr>
            <w:noProof/>
            <w:webHidden/>
          </w:rPr>
          <w:instrText xml:space="preserve"> PAGEREF _Toc33110404 \h </w:instrText>
        </w:r>
        <w:r w:rsidR="0008747A">
          <w:rPr>
            <w:noProof/>
            <w:webHidden/>
          </w:rPr>
        </w:r>
        <w:r w:rsidR="0008747A">
          <w:rPr>
            <w:noProof/>
            <w:webHidden/>
          </w:rPr>
          <w:fldChar w:fldCharType="separate"/>
        </w:r>
        <w:r>
          <w:rPr>
            <w:noProof/>
            <w:webHidden/>
          </w:rPr>
          <w:t>35</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05" w:history="1">
        <w:r w:rsidR="0008747A" w:rsidRPr="00802D9C">
          <w:rPr>
            <w:rStyle w:val="Hyperlink"/>
            <w:noProof/>
          </w:rPr>
          <w:t>2.9.3</w:t>
        </w:r>
        <w:r w:rsidR="0008747A">
          <w:rPr>
            <w:rFonts w:eastAsiaTheme="minorEastAsia" w:cstheme="minorBidi"/>
            <w:i w:val="0"/>
            <w:iCs w:val="0"/>
            <w:noProof/>
            <w:sz w:val="22"/>
            <w:szCs w:val="22"/>
            <w:lang w:eastAsia="en-CA"/>
          </w:rPr>
          <w:tab/>
        </w:r>
        <w:r w:rsidR="0008747A" w:rsidRPr="00802D9C">
          <w:rPr>
            <w:rStyle w:val="Hyperlink"/>
            <w:noProof/>
          </w:rPr>
          <w:t>eIDAS Qualifiers</w:t>
        </w:r>
        <w:r w:rsidR="0008747A">
          <w:rPr>
            <w:noProof/>
            <w:webHidden/>
          </w:rPr>
          <w:tab/>
        </w:r>
        <w:r w:rsidR="0008747A">
          <w:rPr>
            <w:noProof/>
            <w:webHidden/>
          </w:rPr>
          <w:fldChar w:fldCharType="begin"/>
        </w:r>
        <w:r w:rsidR="0008747A">
          <w:rPr>
            <w:noProof/>
            <w:webHidden/>
          </w:rPr>
          <w:instrText xml:space="preserve"> PAGEREF _Toc33110405 \h </w:instrText>
        </w:r>
        <w:r w:rsidR="0008747A">
          <w:rPr>
            <w:noProof/>
            <w:webHidden/>
          </w:rPr>
        </w:r>
        <w:r w:rsidR="0008747A">
          <w:rPr>
            <w:noProof/>
            <w:webHidden/>
          </w:rPr>
          <w:fldChar w:fldCharType="separate"/>
        </w:r>
        <w:r>
          <w:rPr>
            <w:noProof/>
            <w:webHidden/>
          </w:rPr>
          <w:t>35</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06" w:history="1">
        <w:r w:rsidR="0008747A" w:rsidRPr="00802D9C">
          <w:rPr>
            <w:rStyle w:val="Hyperlink"/>
            <w:noProof/>
          </w:rPr>
          <w:t>2.9.4</w:t>
        </w:r>
        <w:r w:rsidR="0008747A">
          <w:rPr>
            <w:rFonts w:eastAsiaTheme="minorEastAsia" w:cstheme="minorBidi"/>
            <w:i w:val="0"/>
            <w:iCs w:val="0"/>
            <w:noProof/>
            <w:sz w:val="22"/>
            <w:szCs w:val="22"/>
            <w:lang w:eastAsia="en-CA"/>
          </w:rPr>
          <w:tab/>
        </w:r>
        <w:r w:rsidR="0008747A" w:rsidRPr="00802D9C">
          <w:rPr>
            <w:rStyle w:val="Hyperlink"/>
            <w:noProof/>
          </w:rPr>
          <w:t>NIST Special Publication 800 63-3 Qualifiers</w:t>
        </w:r>
        <w:r w:rsidR="0008747A">
          <w:rPr>
            <w:noProof/>
            <w:webHidden/>
          </w:rPr>
          <w:tab/>
        </w:r>
        <w:r w:rsidR="0008747A">
          <w:rPr>
            <w:noProof/>
            <w:webHidden/>
          </w:rPr>
          <w:fldChar w:fldCharType="begin"/>
        </w:r>
        <w:r w:rsidR="0008747A">
          <w:rPr>
            <w:noProof/>
            <w:webHidden/>
          </w:rPr>
          <w:instrText xml:space="preserve"> PAGEREF _Toc33110406 \h </w:instrText>
        </w:r>
        <w:r w:rsidR="0008747A">
          <w:rPr>
            <w:noProof/>
            <w:webHidden/>
          </w:rPr>
        </w:r>
        <w:r w:rsidR="0008747A">
          <w:rPr>
            <w:noProof/>
            <w:webHidden/>
          </w:rPr>
          <w:fldChar w:fldCharType="separate"/>
        </w:r>
        <w:r>
          <w:rPr>
            <w:noProof/>
            <w:webHidden/>
          </w:rPr>
          <w:t>36</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07" w:history="1">
        <w:r w:rsidR="0008747A" w:rsidRPr="00802D9C">
          <w:rPr>
            <w:rStyle w:val="Hyperlink"/>
            <w:noProof/>
          </w:rPr>
          <w:t>2.9.5</w:t>
        </w:r>
        <w:r w:rsidR="0008747A">
          <w:rPr>
            <w:rFonts w:eastAsiaTheme="minorEastAsia" w:cstheme="minorBidi"/>
            <w:i w:val="0"/>
            <w:iCs w:val="0"/>
            <w:noProof/>
            <w:sz w:val="22"/>
            <w:szCs w:val="22"/>
            <w:lang w:eastAsia="en-CA"/>
          </w:rPr>
          <w:tab/>
        </w:r>
        <w:r w:rsidR="0008747A" w:rsidRPr="00802D9C">
          <w:rPr>
            <w:rStyle w:val="Hyperlink"/>
            <w:noProof/>
          </w:rPr>
          <w:t>Secure Electronic Signature Qualifiers</w:t>
        </w:r>
        <w:r w:rsidR="0008747A">
          <w:rPr>
            <w:noProof/>
            <w:webHidden/>
          </w:rPr>
          <w:tab/>
        </w:r>
        <w:r w:rsidR="0008747A">
          <w:rPr>
            <w:noProof/>
            <w:webHidden/>
          </w:rPr>
          <w:fldChar w:fldCharType="begin"/>
        </w:r>
        <w:r w:rsidR="0008747A">
          <w:rPr>
            <w:noProof/>
            <w:webHidden/>
          </w:rPr>
          <w:instrText xml:space="preserve"> PAGEREF _Toc33110407 \h </w:instrText>
        </w:r>
        <w:r w:rsidR="0008747A">
          <w:rPr>
            <w:noProof/>
            <w:webHidden/>
          </w:rPr>
        </w:r>
        <w:r w:rsidR="0008747A">
          <w:rPr>
            <w:noProof/>
            <w:webHidden/>
          </w:rPr>
          <w:fldChar w:fldCharType="separate"/>
        </w:r>
        <w:r>
          <w:rPr>
            <w:noProof/>
            <w:webHidden/>
          </w:rPr>
          <w:t>36</w:t>
        </w:r>
        <w:r w:rsidR="0008747A">
          <w:rPr>
            <w:noProof/>
            <w:webHidden/>
          </w:rPr>
          <w:fldChar w:fldCharType="end"/>
        </w:r>
      </w:hyperlink>
    </w:p>
    <w:p w:rsidR="0008747A" w:rsidRDefault="00D07A5C">
      <w:pPr>
        <w:pStyle w:val="TOC1"/>
        <w:tabs>
          <w:tab w:val="left" w:pos="480"/>
          <w:tab w:val="right" w:leader="dot" w:pos="8636"/>
        </w:tabs>
        <w:rPr>
          <w:rFonts w:eastAsiaTheme="minorEastAsia" w:cstheme="minorBidi"/>
          <w:b w:val="0"/>
          <w:bCs w:val="0"/>
          <w:caps w:val="0"/>
          <w:noProof/>
          <w:sz w:val="22"/>
          <w:szCs w:val="22"/>
          <w:lang w:eastAsia="en-CA"/>
        </w:rPr>
      </w:pPr>
      <w:hyperlink w:anchor="_Toc33110408" w:history="1">
        <w:r w:rsidR="0008747A" w:rsidRPr="00802D9C">
          <w:rPr>
            <w:rStyle w:val="Hyperlink"/>
            <w:noProof/>
          </w:rPr>
          <w:t>3</w:t>
        </w:r>
        <w:r w:rsidR="0008747A">
          <w:rPr>
            <w:rFonts w:eastAsiaTheme="minorEastAsia" w:cstheme="minorBidi"/>
            <w:b w:val="0"/>
            <w:bCs w:val="0"/>
            <w:caps w:val="0"/>
            <w:noProof/>
            <w:sz w:val="22"/>
            <w:szCs w:val="22"/>
            <w:lang w:eastAsia="en-CA"/>
          </w:rPr>
          <w:tab/>
        </w:r>
        <w:r w:rsidR="0008747A" w:rsidRPr="00802D9C">
          <w:rPr>
            <w:rStyle w:val="Hyperlink"/>
            <w:noProof/>
          </w:rPr>
          <w:t>Appendix A: Terms and Definitions</w:t>
        </w:r>
        <w:r w:rsidR="0008747A">
          <w:rPr>
            <w:noProof/>
            <w:webHidden/>
          </w:rPr>
          <w:tab/>
        </w:r>
        <w:r w:rsidR="0008747A">
          <w:rPr>
            <w:noProof/>
            <w:webHidden/>
          </w:rPr>
          <w:fldChar w:fldCharType="begin"/>
        </w:r>
        <w:r w:rsidR="0008747A">
          <w:rPr>
            <w:noProof/>
            <w:webHidden/>
          </w:rPr>
          <w:instrText xml:space="preserve"> PAGEREF _Toc33110408 \h </w:instrText>
        </w:r>
        <w:r w:rsidR="0008747A">
          <w:rPr>
            <w:noProof/>
            <w:webHidden/>
          </w:rPr>
        </w:r>
        <w:r w:rsidR="0008747A">
          <w:rPr>
            <w:noProof/>
            <w:webHidden/>
          </w:rPr>
          <w:fldChar w:fldCharType="separate"/>
        </w:r>
        <w:r>
          <w:rPr>
            <w:noProof/>
            <w:webHidden/>
          </w:rPr>
          <w:t>37</w:t>
        </w:r>
        <w:r w:rsidR="0008747A">
          <w:rPr>
            <w:noProof/>
            <w:webHidden/>
          </w:rPr>
          <w:fldChar w:fldCharType="end"/>
        </w:r>
      </w:hyperlink>
    </w:p>
    <w:p w:rsidR="0008747A" w:rsidRDefault="00D07A5C">
      <w:pPr>
        <w:pStyle w:val="TOC1"/>
        <w:tabs>
          <w:tab w:val="left" w:pos="480"/>
          <w:tab w:val="right" w:leader="dot" w:pos="8636"/>
        </w:tabs>
        <w:rPr>
          <w:rFonts w:eastAsiaTheme="minorEastAsia" w:cstheme="minorBidi"/>
          <w:b w:val="0"/>
          <w:bCs w:val="0"/>
          <w:caps w:val="0"/>
          <w:noProof/>
          <w:sz w:val="22"/>
          <w:szCs w:val="22"/>
          <w:lang w:eastAsia="en-CA"/>
        </w:rPr>
      </w:pPr>
      <w:hyperlink w:anchor="_Toc33110409" w:history="1">
        <w:r w:rsidR="0008747A" w:rsidRPr="00802D9C">
          <w:rPr>
            <w:rStyle w:val="Hyperlink"/>
            <w:noProof/>
          </w:rPr>
          <w:t>4</w:t>
        </w:r>
        <w:r w:rsidR="0008747A">
          <w:rPr>
            <w:rFonts w:eastAsiaTheme="minorEastAsia" w:cstheme="minorBidi"/>
            <w:b w:val="0"/>
            <w:bCs w:val="0"/>
            <w:caps w:val="0"/>
            <w:noProof/>
            <w:sz w:val="22"/>
            <w:szCs w:val="22"/>
            <w:lang w:eastAsia="en-CA"/>
          </w:rPr>
          <w:tab/>
        </w:r>
        <w:r w:rsidR="0008747A" w:rsidRPr="00802D9C">
          <w:rPr>
            <w:rStyle w:val="Hyperlink"/>
            <w:noProof/>
          </w:rPr>
          <w:t>Appendix B: Identity Management Overview</w:t>
        </w:r>
        <w:r w:rsidR="0008747A">
          <w:rPr>
            <w:noProof/>
            <w:webHidden/>
          </w:rPr>
          <w:tab/>
        </w:r>
        <w:r w:rsidR="0008747A">
          <w:rPr>
            <w:noProof/>
            <w:webHidden/>
          </w:rPr>
          <w:fldChar w:fldCharType="begin"/>
        </w:r>
        <w:r w:rsidR="0008747A">
          <w:rPr>
            <w:noProof/>
            <w:webHidden/>
          </w:rPr>
          <w:instrText xml:space="preserve"> PAGEREF _Toc33110409 \h </w:instrText>
        </w:r>
        <w:r w:rsidR="0008747A">
          <w:rPr>
            <w:noProof/>
            <w:webHidden/>
          </w:rPr>
        </w:r>
        <w:r w:rsidR="0008747A">
          <w:rPr>
            <w:noProof/>
            <w:webHidden/>
          </w:rPr>
          <w:fldChar w:fldCharType="separate"/>
        </w:r>
        <w:r>
          <w:rPr>
            <w:noProof/>
            <w:webHidden/>
          </w:rPr>
          <w:t>51</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10" w:history="1">
        <w:r w:rsidR="0008747A" w:rsidRPr="00802D9C">
          <w:rPr>
            <w:rStyle w:val="Hyperlink"/>
            <w:noProof/>
          </w:rPr>
          <w:t>4.1</w:t>
        </w:r>
        <w:r w:rsidR="0008747A">
          <w:rPr>
            <w:rFonts w:eastAsiaTheme="minorEastAsia" w:cstheme="minorBidi"/>
            <w:smallCaps w:val="0"/>
            <w:noProof/>
            <w:sz w:val="22"/>
            <w:szCs w:val="22"/>
            <w:lang w:eastAsia="en-CA"/>
          </w:rPr>
          <w:tab/>
        </w:r>
        <w:r w:rsidR="0008747A" w:rsidRPr="00802D9C">
          <w:rPr>
            <w:rStyle w:val="Hyperlink"/>
            <w:noProof/>
          </w:rPr>
          <w:t>Identity</w:t>
        </w:r>
        <w:r w:rsidR="0008747A">
          <w:rPr>
            <w:noProof/>
            <w:webHidden/>
          </w:rPr>
          <w:tab/>
        </w:r>
        <w:r w:rsidR="0008747A">
          <w:rPr>
            <w:noProof/>
            <w:webHidden/>
          </w:rPr>
          <w:fldChar w:fldCharType="begin"/>
        </w:r>
        <w:r w:rsidR="0008747A">
          <w:rPr>
            <w:noProof/>
            <w:webHidden/>
          </w:rPr>
          <w:instrText xml:space="preserve"> PAGEREF _Toc33110410 \h </w:instrText>
        </w:r>
        <w:r w:rsidR="0008747A">
          <w:rPr>
            <w:noProof/>
            <w:webHidden/>
          </w:rPr>
        </w:r>
        <w:r w:rsidR="0008747A">
          <w:rPr>
            <w:noProof/>
            <w:webHidden/>
          </w:rPr>
          <w:fldChar w:fldCharType="separate"/>
        </w:r>
        <w:r>
          <w:rPr>
            <w:noProof/>
            <w:webHidden/>
          </w:rPr>
          <w:t>51</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11" w:history="1">
        <w:r w:rsidR="0008747A" w:rsidRPr="00802D9C">
          <w:rPr>
            <w:rStyle w:val="Hyperlink"/>
            <w:noProof/>
          </w:rPr>
          <w:t>4.1.1</w:t>
        </w:r>
        <w:r w:rsidR="0008747A">
          <w:rPr>
            <w:rFonts w:eastAsiaTheme="minorEastAsia" w:cstheme="minorBidi"/>
            <w:i w:val="0"/>
            <w:iCs w:val="0"/>
            <w:noProof/>
            <w:sz w:val="22"/>
            <w:szCs w:val="22"/>
            <w:lang w:eastAsia="en-CA"/>
          </w:rPr>
          <w:tab/>
        </w:r>
        <w:r w:rsidR="0008747A" w:rsidRPr="00802D9C">
          <w:rPr>
            <w:rStyle w:val="Hyperlink"/>
            <w:noProof/>
          </w:rPr>
          <w:t>Real-World Identity</w:t>
        </w:r>
        <w:r w:rsidR="0008747A">
          <w:rPr>
            <w:noProof/>
            <w:webHidden/>
          </w:rPr>
          <w:tab/>
        </w:r>
        <w:r w:rsidR="0008747A">
          <w:rPr>
            <w:noProof/>
            <w:webHidden/>
          </w:rPr>
          <w:fldChar w:fldCharType="begin"/>
        </w:r>
        <w:r w:rsidR="0008747A">
          <w:rPr>
            <w:noProof/>
            <w:webHidden/>
          </w:rPr>
          <w:instrText xml:space="preserve"> PAGEREF _Toc33110411 \h </w:instrText>
        </w:r>
        <w:r w:rsidR="0008747A">
          <w:rPr>
            <w:noProof/>
            <w:webHidden/>
          </w:rPr>
        </w:r>
        <w:r w:rsidR="0008747A">
          <w:rPr>
            <w:noProof/>
            <w:webHidden/>
          </w:rPr>
          <w:fldChar w:fldCharType="separate"/>
        </w:r>
        <w:r>
          <w:rPr>
            <w:noProof/>
            <w:webHidden/>
          </w:rPr>
          <w:t>51</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12" w:history="1">
        <w:r w:rsidR="0008747A" w:rsidRPr="00802D9C">
          <w:rPr>
            <w:rStyle w:val="Hyperlink"/>
            <w:noProof/>
          </w:rPr>
          <w:t>4.1.2</w:t>
        </w:r>
        <w:r w:rsidR="0008747A">
          <w:rPr>
            <w:rFonts w:eastAsiaTheme="minorEastAsia" w:cstheme="minorBidi"/>
            <w:i w:val="0"/>
            <w:iCs w:val="0"/>
            <w:noProof/>
            <w:sz w:val="22"/>
            <w:szCs w:val="22"/>
            <w:lang w:eastAsia="en-CA"/>
          </w:rPr>
          <w:tab/>
        </w:r>
        <w:r w:rsidR="0008747A" w:rsidRPr="00802D9C">
          <w:rPr>
            <w:rStyle w:val="Hyperlink"/>
            <w:noProof/>
          </w:rPr>
          <w:t>Identity in Identity Management</w:t>
        </w:r>
        <w:r w:rsidR="0008747A">
          <w:rPr>
            <w:noProof/>
            <w:webHidden/>
          </w:rPr>
          <w:tab/>
        </w:r>
        <w:r w:rsidR="0008747A">
          <w:rPr>
            <w:noProof/>
            <w:webHidden/>
          </w:rPr>
          <w:fldChar w:fldCharType="begin"/>
        </w:r>
        <w:r w:rsidR="0008747A">
          <w:rPr>
            <w:noProof/>
            <w:webHidden/>
          </w:rPr>
          <w:instrText xml:space="preserve"> PAGEREF _Toc33110412 \h </w:instrText>
        </w:r>
        <w:r w:rsidR="0008747A">
          <w:rPr>
            <w:noProof/>
            <w:webHidden/>
          </w:rPr>
        </w:r>
        <w:r w:rsidR="0008747A">
          <w:rPr>
            <w:noProof/>
            <w:webHidden/>
          </w:rPr>
          <w:fldChar w:fldCharType="separate"/>
        </w:r>
        <w:r>
          <w:rPr>
            <w:noProof/>
            <w:webHidden/>
          </w:rPr>
          <w:t>51</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13" w:history="1">
        <w:r w:rsidR="0008747A" w:rsidRPr="00802D9C">
          <w:rPr>
            <w:rStyle w:val="Hyperlink"/>
            <w:noProof/>
          </w:rPr>
          <w:t>4.2</w:t>
        </w:r>
        <w:r w:rsidR="0008747A">
          <w:rPr>
            <w:rFonts w:eastAsiaTheme="minorEastAsia" w:cstheme="minorBidi"/>
            <w:smallCaps w:val="0"/>
            <w:noProof/>
            <w:sz w:val="22"/>
            <w:szCs w:val="22"/>
            <w:lang w:eastAsia="en-CA"/>
          </w:rPr>
          <w:tab/>
        </w:r>
        <w:r w:rsidR="0008747A" w:rsidRPr="00802D9C">
          <w:rPr>
            <w:rStyle w:val="Hyperlink"/>
            <w:noProof/>
          </w:rPr>
          <w:t>Defining the Population</w:t>
        </w:r>
        <w:r w:rsidR="0008747A">
          <w:rPr>
            <w:noProof/>
            <w:webHidden/>
          </w:rPr>
          <w:tab/>
        </w:r>
        <w:r w:rsidR="0008747A">
          <w:rPr>
            <w:noProof/>
            <w:webHidden/>
          </w:rPr>
          <w:fldChar w:fldCharType="begin"/>
        </w:r>
        <w:r w:rsidR="0008747A">
          <w:rPr>
            <w:noProof/>
            <w:webHidden/>
          </w:rPr>
          <w:instrText xml:space="preserve"> PAGEREF _Toc33110413 \h </w:instrText>
        </w:r>
        <w:r w:rsidR="0008747A">
          <w:rPr>
            <w:noProof/>
            <w:webHidden/>
          </w:rPr>
        </w:r>
        <w:r w:rsidR="0008747A">
          <w:rPr>
            <w:noProof/>
            <w:webHidden/>
          </w:rPr>
          <w:fldChar w:fldCharType="separate"/>
        </w:r>
        <w:r>
          <w:rPr>
            <w:noProof/>
            <w:webHidden/>
          </w:rPr>
          <w:t>51</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14" w:history="1">
        <w:r w:rsidR="0008747A" w:rsidRPr="00802D9C">
          <w:rPr>
            <w:rStyle w:val="Hyperlink"/>
            <w:noProof/>
          </w:rPr>
          <w:t>4.3</w:t>
        </w:r>
        <w:r w:rsidR="0008747A">
          <w:rPr>
            <w:rFonts w:eastAsiaTheme="minorEastAsia" w:cstheme="minorBidi"/>
            <w:smallCaps w:val="0"/>
            <w:noProof/>
            <w:sz w:val="22"/>
            <w:szCs w:val="22"/>
            <w:lang w:eastAsia="en-CA"/>
          </w:rPr>
          <w:tab/>
        </w:r>
        <w:r w:rsidR="0008747A" w:rsidRPr="00802D9C">
          <w:rPr>
            <w:rStyle w:val="Hyperlink"/>
            <w:noProof/>
          </w:rPr>
          <w:t>Defining the Identity Context</w:t>
        </w:r>
        <w:r w:rsidR="0008747A">
          <w:rPr>
            <w:noProof/>
            <w:webHidden/>
          </w:rPr>
          <w:tab/>
        </w:r>
        <w:r w:rsidR="0008747A">
          <w:rPr>
            <w:noProof/>
            <w:webHidden/>
          </w:rPr>
          <w:fldChar w:fldCharType="begin"/>
        </w:r>
        <w:r w:rsidR="0008747A">
          <w:rPr>
            <w:noProof/>
            <w:webHidden/>
          </w:rPr>
          <w:instrText xml:space="preserve"> PAGEREF _Toc33110414 \h </w:instrText>
        </w:r>
        <w:r w:rsidR="0008747A">
          <w:rPr>
            <w:noProof/>
            <w:webHidden/>
          </w:rPr>
        </w:r>
        <w:r w:rsidR="0008747A">
          <w:rPr>
            <w:noProof/>
            <w:webHidden/>
          </w:rPr>
          <w:fldChar w:fldCharType="separate"/>
        </w:r>
        <w:r>
          <w:rPr>
            <w:noProof/>
            <w:webHidden/>
          </w:rPr>
          <w:t>52</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15" w:history="1">
        <w:r w:rsidR="0008747A" w:rsidRPr="00802D9C">
          <w:rPr>
            <w:rStyle w:val="Hyperlink"/>
            <w:noProof/>
          </w:rPr>
          <w:t>4.4</w:t>
        </w:r>
        <w:r w:rsidR="0008747A">
          <w:rPr>
            <w:rFonts w:eastAsiaTheme="minorEastAsia" w:cstheme="minorBidi"/>
            <w:smallCaps w:val="0"/>
            <w:noProof/>
            <w:sz w:val="22"/>
            <w:szCs w:val="22"/>
            <w:lang w:eastAsia="en-CA"/>
          </w:rPr>
          <w:tab/>
        </w:r>
        <w:r w:rsidR="0008747A" w:rsidRPr="00802D9C">
          <w:rPr>
            <w:rStyle w:val="Hyperlink"/>
            <w:noProof/>
          </w:rPr>
          <w:t>Determining Identity Information Requirements</w:t>
        </w:r>
        <w:r w:rsidR="0008747A">
          <w:rPr>
            <w:noProof/>
            <w:webHidden/>
          </w:rPr>
          <w:tab/>
        </w:r>
        <w:r w:rsidR="0008747A">
          <w:rPr>
            <w:noProof/>
            <w:webHidden/>
          </w:rPr>
          <w:fldChar w:fldCharType="begin"/>
        </w:r>
        <w:r w:rsidR="0008747A">
          <w:rPr>
            <w:noProof/>
            <w:webHidden/>
          </w:rPr>
          <w:instrText xml:space="preserve"> PAGEREF _Toc33110415 \h </w:instrText>
        </w:r>
        <w:r w:rsidR="0008747A">
          <w:rPr>
            <w:noProof/>
            <w:webHidden/>
          </w:rPr>
        </w:r>
        <w:r w:rsidR="0008747A">
          <w:rPr>
            <w:noProof/>
            <w:webHidden/>
          </w:rPr>
          <w:fldChar w:fldCharType="separate"/>
        </w:r>
        <w:r>
          <w:rPr>
            <w:noProof/>
            <w:webHidden/>
          </w:rPr>
          <w:t>53</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16" w:history="1">
        <w:r w:rsidR="0008747A" w:rsidRPr="00802D9C">
          <w:rPr>
            <w:rStyle w:val="Hyperlink"/>
            <w:noProof/>
          </w:rPr>
          <w:t>4.4.1</w:t>
        </w:r>
        <w:r w:rsidR="0008747A">
          <w:rPr>
            <w:rFonts w:eastAsiaTheme="minorEastAsia" w:cstheme="minorBidi"/>
            <w:i w:val="0"/>
            <w:iCs w:val="0"/>
            <w:noProof/>
            <w:sz w:val="22"/>
            <w:szCs w:val="22"/>
            <w:lang w:eastAsia="en-CA"/>
          </w:rPr>
          <w:tab/>
        </w:r>
        <w:r w:rsidR="0008747A" w:rsidRPr="00802D9C">
          <w:rPr>
            <w:rStyle w:val="Hyperlink"/>
            <w:noProof/>
          </w:rPr>
          <w:t>Identifier</w:t>
        </w:r>
        <w:r w:rsidR="0008747A">
          <w:rPr>
            <w:noProof/>
            <w:webHidden/>
          </w:rPr>
          <w:tab/>
        </w:r>
        <w:r w:rsidR="0008747A">
          <w:rPr>
            <w:noProof/>
            <w:webHidden/>
          </w:rPr>
          <w:fldChar w:fldCharType="begin"/>
        </w:r>
        <w:r w:rsidR="0008747A">
          <w:rPr>
            <w:noProof/>
            <w:webHidden/>
          </w:rPr>
          <w:instrText xml:space="preserve"> PAGEREF _Toc33110416 \h </w:instrText>
        </w:r>
        <w:r w:rsidR="0008747A">
          <w:rPr>
            <w:noProof/>
            <w:webHidden/>
          </w:rPr>
        </w:r>
        <w:r w:rsidR="0008747A">
          <w:rPr>
            <w:noProof/>
            <w:webHidden/>
          </w:rPr>
          <w:fldChar w:fldCharType="separate"/>
        </w:r>
        <w:r>
          <w:rPr>
            <w:noProof/>
            <w:webHidden/>
          </w:rPr>
          <w:t>54</w:t>
        </w:r>
        <w:r w:rsidR="0008747A">
          <w:rPr>
            <w:noProof/>
            <w:webHidden/>
          </w:rPr>
          <w:fldChar w:fldCharType="end"/>
        </w:r>
      </w:hyperlink>
    </w:p>
    <w:p w:rsidR="0008747A" w:rsidRDefault="00D07A5C">
      <w:pPr>
        <w:pStyle w:val="TOC3"/>
        <w:tabs>
          <w:tab w:val="left" w:pos="1200"/>
          <w:tab w:val="right" w:leader="dot" w:pos="8636"/>
        </w:tabs>
        <w:rPr>
          <w:rFonts w:eastAsiaTheme="minorEastAsia" w:cstheme="minorBidi"/>
          <w:i w:val="0"/>
          <w:iCs w:val="0"/>
          <w:noProof/>
          <w:sz w:val="22"/>
          <w:szCs w:val="22"/>
          <w:lang w:eastAsia="en-CA"/>
        </w:rPr>
      </w:pPr>
      <w:hyperlink w:anchor="_Toc33110417" w:history="1">
        <w:r w:rsidR="0008747A" w:rsidRPr="00802D9C">
          <w:rPr>
            <w:rStyle w:val="Hyperlink"/>
            <w:noProof/>
          </w:rPr>
          <w:t>4.4.2</w:t>
        </w:r>
        <w:r w:rsidR="0008747A">
          <w:rPr>
            <w:rFonts w:eastAsiaTheme="minorEastAsia" w:cstheme="minorBidi"/>
            <w:i w:val="0"/>
            <w:iCs w:val="0"/>
            <w:noProof/>
            <w:sz w:val="22"/>
            <w:szCs w:val="22"/>
            <w:lang w:eastAsia="en-CA"/>
          </w:rPr>
          <w:tab/>
        </w:r>
        <w:r w:rsidR="0008747A" w:rsidRPr="00802D9C">
          <w:rPr>
            <w:rStyle w:val="Hyperlink"/>
            <w:noProof/>
          </w:rPr>
          <w:t>Assigned Identifier</w:t>
        </w:r>
        <w:r w:rsidR="0008747A">
          <w:rPr>
            <w:noProof/>
            <w:webHidden/>
          </w:rPr>
          <w:tab/>
        </w:r>
        <w:r w:rsidR="0008747A">
          <w:rPr>
            <w:noProof/>
            <w:webHidden/>
          </w:rPr>
          <w:fldChar w:fldCharType="begin"/>
        </w:r>
        <w:r w:rsidR="0008747A">
          <w:rPr>
            <w:noProof/>
            <w:webHidden/>
          </w:rPr>
          <w:instrText xml:space="preserve"> PAGEREF _Toc33110417 \h </w:instrText>
        </w:r>
        <w:r w:rsidR="0008747A">
          <w:rPr>
            <w:noProof/>
            <w:webHidden/>
          </w:rPr>
        </w:r>
        <w:r w:rsidR="0008747A">
          <w:rPr>
            <w:noProof/>
            <w:webHidden/>
          </w:rPr>
          <w:fldChar w:fldCharType="separate"/>
        </w:r>
        <w:r>
          <w:rPr>
            <w:noProof/>
            <w:webHidden/>
          </w:rPr>
          <w:t>55</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18" w:history="1">
        <w:r w:rsidR="0008747A" w:rsidRPr="00802D9C">
          <w:rPr>
            <w:rStyle w:val="Hyperlink"/>
            <w:noProof/>
          </w:rPr>
          <w:t>4.5</w:t>
        </w:r>
        <w:r w:rsidR="0008747A">
          <w:rPr>
            <w:rFonts w:eastAsiaTheme="minorEastAsia" w:cstheme="minorBidi"/>
            <w:smallCaps w:val="0"/>
            <w:noProof/>
            <w:sz w:val="22"/>
            <w:szCs w:val="22"/>
            <w:lang w:eastAsia="en-CA"/>
          </w:rPr>
          <w:tab/>
        </w:r>
        <w:r w:rsidR="0008747A" w:rsidRPr="00802D9C">
          <w:rPr>
            <w:rStyle w:val="Hyperlink"/>
            <w:noProof/>
          </w:rPr>
          <w:t>Identity Resolution</w:t>
        </w:r>
        <w:r w:rsidR="0008747A">
          <w:rPr>
            <w:noProof/>
            <w:webHidden/>
          </w:rPr>
          <w:tab/>
        </w:r>
        <w:r w:rsidR="0008747A">
          <w:rPr>
            <w:noProof/>
            <w:webHidden/>
          </w:rPr>
          <w:fldChar w:fldCharType="begin"/>
        </w:r>
        <w:r w:rsidR="0008747A">
          <w:rPr>
            <w:noProof/>
            <w:webHidden/>
          </w:rPr>
          <w:instrText xml:space="preserve"> PAGEREF _Toc33110418 \h </w:instrText>
        </w:r>
        <w:r w:rsidR="0008747A">
          <w:rPr>
            <w:noProof/>
            <w:webHidden/>
          </w:rPr>
        </w:r>
        <w:r w:rsidR="0008747A">
          <w:rPr>
            <w:noProof/>
            <w:webHidden/>
          </w:rPr>
          <w:fldChar w:fldCharType="separate"/>
        </w:r>
        <w:r>
          <w:rPr>
            <w:noProof/>
            <w:webHidden/>
          </w:rPr>
          <w:t>56</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19" w:history="1">
        <w:r w:rsidR="0008747A" w:rsidRPr="00802D9C">
          <w:rPr>
            <w:rStyle w:val="Hyperlink"/>
            <w:noProof/>
          </w:rPr>
          <w:t>4.6</w:t>
        </w:r>
        <w:r w:rsidR="0008747A">
          <w:rPr>
            <w:rFonts w:eastAsiaTheme="minorEastAsia" w:cstheme="minorBidi"/>
            <w:smallCaps w:val="0"/>
            <w:noProof/>
            <w:sz w:val="22"/>
            <w:szCs w:val="22"/>
            <w:lang w:eastAsia="en-CA"/>
          </w:rPr>
          <w:tab/>
        </w:r>
        <w:r w:rsidR="0008747A" w:rsidRPr="00802D9C">
          <w:rPr>
            <w:rStyle w:val="Hyperlink"/>
            <w:noProof/>
          </w:rPr>
          <w:t>Ensuring the Accuracy of Identity Information</w:t>
        </w:r>
        <w:r w:rsidR="0008747A">
          <w:rPr>
            <w:noProof/>
            <w:webHidden/>
          </w:rPr>
          <w:tab/>
        </w:r>
        <w:r w:rsidR="0008747A">
          <w:rPr>
            <w:noProof/>
            <w:webHidden/>
          </w:rPr>
          <w:fldChar w:fldCharType="begin"/>
        </w:r>
        <w:r w:rsidR="0008747A">
          <w:rPr>
            <w:noProof/>
            <w:webHidden/>
          </w:rPr>
          <w:instrText xml:space="preserve"> PAGEREF _Toc33110419 \h </w:instrText>
        </w:r>
        <w:r w:rsidR="0008747A">
          <w:rPr>
            <w:noProof/>
            <w:webHidden/>
          </w:rPr>
        </w:r>
        <w:r w:rsidR="0008747A">
          <w:rPr>
            <w:noProof/>
            <w:webHidden/>
          </w:rPr>
          <w:fldChar w:fldCharType="separate"/>
        </w:r>
        <w:r>
          <w:rPr>
            <w:noProof/>
            <w:webHidden/>
          </w:rPr>
          <w:t>56</w:t>
        </w:r>
        <w:r w:rsidR="0008747A">
          <w:rPr>
            <w:noProof/>
            <w:webHidden/>
          </w:rPr>
          <w:fldChar w:fldCharType="end"/>
        </w:r>
      </w:hyperlink>
    </w:p>
    <w:p w:rsidR="0008747A" w:rsidRDefault="00D07A5C">
      <w:pPr>
        <w:pStyle w:val="TOC1"/>
        <w:tabs>
          <w:tab w:val="left" w:pos="480"/>
          <w:tab w:val="right" w:leader="dot" w:pos="8636"/>
        </w:tabs>
        <w:rPr>
          <w:rFonts w:eastAsiaTheme="minorEastAsia" w:cstheme="minorBidi"/>
          <w:b w:val="0"/>
          <w:bCs w:val="0"/>
          <w:caps w:val="0"/>
          <w:noProof/>
          <w:sz w:val="22"/>
          <w:szCs w:val="22"/>
          <w:lang w:eastAsia="en-CA"/>
        </w:rPr>
      </w:pPr>
      <w:hyperlink w:anchor="_Toc33110420" w:history="1">
        <w:r w:rsidR="0008747A" w:rsidRPr="00802D9C">
          <w:rPr>
            <w:rStyle w:val="Hyperlink"/>
            <w:noProof/>
          </w:rPr>
          <w:t>5</w:t>
        </w:r>
        <w:r w:rsidR="0008747A">
          <w:rPr>
            <w:rFonts w:eastAsiaTheme="minorEastAsia" w:cstheme="minorBidi"/>
            <w:b w:val="0"/>
            <w:bCs w:val="0"/>
            <w:caps w:val="0"/>
            <w:noProof/>
            <w:sz w:val="22"/>
            <w:szCs w:val="22"/>
            <w:lang w:eastAsia="en-CA"/>
          </w:rPr>
          <w:tab/>
        </w:r>
        <w:r w:rsidR="0008747A" w:rsidRPr="00802D9C">
          <w:rPr>
            <w:rStyle w:val="Hyperlink"/>
            <w:noProof/>
          </w:rPr>
          <w:t>Appendix C: Persons and Organizations</w:t>
        </w:r>
        <w:r w:rsidR="0008747A">
          <w:rPr>
            <w:noProof/>
            <w:webHidden/>
          </w:rPr>
          <w:tab/>
        </w:r>
        <w:r w:rsidR="0008747A">
          <w:rPr>
            <w:noProof/>
            <w:webHidden/>
          </w:rPr>
          <w:fldChar w:fldCharType="begin"/>
        </w:r>
        <w:r w:rsidR="0008747A">
          <w:rPr>
            <w:noProof/>
            <w:webHidden/>
          </w:rPr>
          <w:instrText xml:space="preserve"> PAGEREF _Toc33110420 \h </w:instrText>
        </w:r>
        <w:r w:rsidR="0008747A">
          <w:rPr>
            <w:noProof/>
            <w:webHidden/>
          </w:rPr>
        </w:r>
        <w:r w:rsidR="0008747A">
          <w:rPr>
            <w:noProof/>
            <w:webHidden/>
          </w:rPr>
          <w:fldChar w:fldCharType="separate"/>
        </w:r>
        <w:r>
          <w:rPr>
            <w:noProof/>
            <w:webHidden/>
          </w:rPr>
          <w:t>59</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21" w:history="1">
        <w:r w:rsidR="0008747A" w:rsidRPr="00802D9C">
          <w:rPr>
            <w:rStyle w:val="Hyperlink"/>
            <w:noProof/>
          </w:rPr>
          <w:t>5.1</w:t>
        </w:r>
        <w:r w:rsidR="0008747A">
          <w:rPr>
            <w:rFonts w:eastAsiaTheme="minorEastAsia" w:cstheme="minorBidi"/>
            <w:smallCaps w:val="0"/>
            <w:noProof/>
            <w:sz w:val="22"/>
            <w:szCs w:val="22"/>
            <w:lang w:eastAsia="en-CA"/>
          </w:rPr>
          <w:tab/>
        </w:r>
        <w:r w:rsidR="0008747A" w:rsidRPr="00802D9C">
          <w:rPr>
            <w:rStyle w:val="Hyperlink"/>
            <w:noProof/>
          </w:rPr>
          <w:t>Legal Entities</w:t>
        </w:r>
        <w:r w:rsidR="0008747A">
          <w:rPr>
            <w:noProof/>
            <w:webHidden/>
          </w:rPr>
          <w:tab/>
        </w:r>
        <w:r w:rsidR="0008747A">
          <w:rPr>
            <w:noProof/>
            <w:webHidden/>
          </w:rPr>
          <w:fldChar w:fldCharType="begin"/>
        </w:r>
        <w:r w:rsidR="0008747A">
          <w:rPr>
            <w:noProof/>
            <w:webHidden/>
          </w:rPr>
          <w:instrText xml:space="preserve"> PAGEREF _Toc33110421 \h </w:instrText>
        </w:r>
        <w:r w:rsidR="0008747A">
          <w:rPr>
            <w:noProof/>
            <w:webHidden/>
          </w:rPr>
        </w:r>
        <w:r w:rsidR="0008747A">
          <w:rPr>
            <w:noProof/>
            <w:webHidden/>
          </w:rPr>
          <w:fldChar w:fldCharType="separate"/>
        </w:r>
        <w:r>
          <w:rPr>
            <w:noProof/>
            <w:webHidden/>
          </w:rPr>
          <w:t>59</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22" w:history="1">
        <w:r w:rsidR="0008747A" w:rsidRPr="00802D9C">
          <w:rPr>
            <w:rStyle w:val="Hyperlink"/>
            <w:noProof/>
          </w:rPr>
          <w:t>5.2</w:t>
        </w:r>
        <w:r w:rsidR="0008747A">
          <w:rPr>
            <w:rFonts w:eastAsiaTheme="minorEastAsia" w:cstheme="minorBidi"/>
            <w:smallCaps w:val="0"/>
            <w:noProof/>
            <w:sz w:val="22"/>
            <w:szCs w:val="22"/>
            <w:lang w:eastAsia="en-CA"/>
          </w:rPr>
          <w:tab/>
        </w:r>
        <w:r w:rsidR="0008747A" w:rsidRPr="00802D9C">
          <w:rPr>
            <w:rStyle w:val="Hyperlink"/>
            <w:noProof/>
          </w:rPr>
          <w:t>Juridical Persons</w:t>
        </w:r>
        <w:r w:rsidR="0008747A">
          <w:rPr>
            <w:noProof/>
            <w:webHidden/>
          </w:rPr>
          <w:tab/>
        </w:r>
        <w:r w:rsidR="0008747A">
          <w:rPr>
            <w:noProof/>
            <w:webHidden/>
          </w:rPr>
          <w:fldChar w:fldCharType="begin"/>
        </w:r>
        <w:r w:rsidR="0008747A">
          <w:rPr>
            <w:noProof/>
            <w:webHidden/>
          </w:rPr>
          <w:instrText xml:space="preserve"> PAGEREF _Toc33110422 \h </w:instrText>
        </w:r>
        <w:r w:rsidR="0008747A">
          <w:rPr>
            <w:noProof/>
            <w:webHidden/>
          </w:rPr>
        </w:r>
        <w:r w:rsidR="0008747A">
          <w:rPr>
            <w:noProof/>
            <w:webHidden/>
          </w:rPr>
          <w:fldChar w:fldCharType="separate"/>
        </w:r>
        <w:r>
          <w:rPr>
            <w:noProof/>
            <w:webHidden/>
          </w:rPr>
          <w:t>59</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23" w:history="1">
        <w:r w:rsidR="0008747A" w:rsidRPr="00802D9C">
          <w:rPr>
            <w:rStyle w:val="Hyperlink"/>
            <w:noProof/>
          </w:rPr>
          <w:t>5.3</w:t>
        </w:r>
        <w:r w:rsidR="0008747A">
          <w:rPr>
            <w:rFonts w:eastAsiaTheme="minorEastAsia" w:cstheme="minorBidi"/>
            <w:smallCaps w:val="0"/>
            <w:noProof/>
            <w:sz w:val="22"/>
            <w:szCs w:val="22"/>
            <w:lang w:eastAsia="en-CA"/>
          </w:rPr>
          <w:tab/>
        </w:r>
        <w:r w:rsidR="0008747A" w:rsidRPr="00802D9C">
          <w:rPr>
            <w:rStyle w:val="Hyperlink"/>
            <w:noProof/>
          </w:rPr>
          <w:t>History of Juridical Persons</w:t>
        </w:r>
        <w:r w:rsidR="0008747A">
          <w:rPr>
            <w:noProof/>
            <w:webHidden/>
          </w:rPr>
          <w:tab/>
        </w:r>
        <w:r w:rsidR="0008747A">
          <w:rPr>
            <w:noProof/>
            <w:webHidden/>
          </w:rPr>
          <w:fldChar w:fldCharType="begin"/>
        </w:r>
        <w:r w:rsidR="0008747A">
          <w:rPr>
            <w:noProof/>
            <w:webHidden/>
          </w:rPr>
          <w:instrText xml:space="preserve"> PAGEREF _Toc33110423 \h </w:instrText>
        </w:r>
        <w:r w:rsidR="0008747A">
          <w:rPr>
            <w:noProof/>
            <w:webHidden/>
          </w:rPr>
        </w:r>
        <w:r w:rsidR="0008747A">
          <w:rPr>
            <w:noProof/>
            <w:webHidden/>
          </w:rPr>
          <w:fldChar w:fldCharType="separate"/>
        </w:r>
        <w:r>
          <w:rPr>
            <w:noProof/>
            <w:webHidden/>
          </w:rPr>
          <w:t>60</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24" w:history="1">
        <w:r w:rsidR="0008747A" w:rsidRPr="00802D9C">
          <w:rPr>
            <w:rStyle w:val="Hyperlink"/>
            <w:noProof/>
          </w:rPr>
          <w:t>5.4</w:t>
        </w:r>
        <w:r w:rsidR="0008747A">
          <w:rPr>
            <w:rFonts w:eastAsiaTheme="minorEastAsia" w:cstheme="minorBidi"/>
            <w:smallCaps w:val="0"/>
            <w:noProof/>
            <w:sz w:val="22"/>
            <w:szCs w:val="22"/>
            <w:lang w:eastAsia="en-CA"/>
          </w:rPr>
          <w:tab/>
        </w:r>
        <w:r w:rsidR="0008747A" w:rsidRPr="00802D9C">
          <w:rPr>
            <w:rStyle w:val="Hyperlink"/>
            <w:noProof/>
          </w:rPr>
          <w:t>Examples of Juridical Persons</w:t>
        </w:r>
        <w:r w:rsidR="0008747A">
          <w:rPr>
            <w:noProof/>
            <w:webHidden/>
          </w:rPr>
          <w:tab/>
        </w:r>
        <w:r w:rsidR="0008747A">
          <w:rPr>
            <w:noProof/>
            <w:webHidden/>
          </w:rPr>
          <w:fldChar w:fldCharType="begin"/>
        </w:r>
        <w:r w:rsidR="0008747A">
          <w:rPr>
            <w:noProof/>
            <w:webHidden/>
          </w:rPr>
          <w:instrText xml:space="preserve"> PAGEREF _Toc33110424 \h </w:instrText>
        </w:r>
        <w:r w:rsidR="0008747A">
          <w:rPr>
            <w:noProof/>
            <w:webHidden/>
          </w:rPr>
        </w:r>
        <w:r w:rsidR="0008747A">
          <w:rPr>
            <w:noProof/>
            <w:webHidden/>
          </w:rPr>
          <w:fldChar w:fldCharType="separate"/>
        </w:r>
        <w:r>
          <w:rPr>
            <w:noProof/>
            <w:webHidden/>
          </w:rPr>
          <w:t>61</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25" w:history="1">
        <w:r w:rsidR="0008747A" w:rsidRPr="00802D9C">
          <w:rPr>
            <w:rStyle w:val="Hyperlink"/>
            <w:noProof/>
          </w:rPr>
          <w:t>5.5</w:t>
        </w:r>
        <w:r w:rsidR="0008747A">
          <w:rPr>
            <w:rFonts w:eastAsiaTheme="minorEastAsia" w:cstheme="minorBidi"/>
            <w:smallCaps w:val="0"/>
            <w:noProof/>
            <w:sz w:val="22"/>
            <w:szCs w:val="22"/>
            <w:lang w:eastAsia="en-CA"/>
          </w:rPr>
          <w:tab/>
        </w:r>
        <w:r w:rsidR="0008747A" w:rsidRPr="00802D9C">
          <w:rPr>
            <w:rStyle w:val="Hyperlink"/>
            <w:noProof/>
          </w:rPr>
          <w:t>Legal Entity Information</w:t>
        </w:r>
        <w:r w:rsidR="0008747A">
          <w:rPr>
            <w:noProof/>
            <w:webHidden/>
          </w:rPr>
          <w:tab/>
        </w:r>
        <w:r w:rsidR="0008747A">
          <w:rPr>
            <w:noProof/>
            <w:webHidden/>
          </w:rPr>
          <w:fldChar w:fldCharType="begin"/>
        </w:r>
        <w:r w:rsidR="0008747A">
          <w:rPr>
            <w:noProof/>
            <w:webHidden/>
          </w:rPr>
          <w:instrText xml:space="preserve"> PAGEREF _Toc33110425 \h </w:instrText>
        </w:r>
        <w:r w:rsidR="0008747A">
          <w:rPr>
            <w:noProof/>
            <w:webHidden/>
          </w:rPr>
        </w:r>
        <w:r w:rsidR="0008747A">
          <w:rPr>
            <w:noProof/>
            <w:webHidden/>
          </w:rPr>
          <w:fldChar w:fldCharType="separate"/>
        </w:r>
        <w:r>
          <w:rPr>
            <w:noProof/>
            <w:webHidden/>
          </w:rPr>
          <w:t>62</w:t>
        </w:r>
        <w:r w:rsidR="0008747A">
          <w:rPr>
            <w:noProof/>
            <w:webHidden/>
          </w:rPr>
          <w:fldChar w:fldCharType="end"/>
        </w:r>
      </w:hyperlink>
    </w:p>
    <w:p w:rsidR="0008747A" w:rsidRDefault="00D07A5C">
      <w:pPr>
        <w:pStyle w:val="TOC1"/>
        <w:tabs>
          <w:tab w:val="left" w:pos="480"/>
          <w:tab w:val="right" w:leader="dot" w:pos="8636"/>
        </w:tabs>
        <w:rPr>
          <w:rFonts w:eastAsiaTheme="minorEastAsia" w:cstheme="minorBidi"/>
          <w:b w:val="0"/>
          <w:bCs w:val="0"/>
          <w:caps w:val="0"/>
          <w:noProof/>
          <w:sz w:val="22"/>
          <w:szCs w:val="22"/>
          <w:lang w:eastAsia="en-CA"/>
        </w:rPr>
      </w:pPr>
      <w:hyperlink w:anchor="_Toc33110426" w:history="1">
        <w:r w:rsidR="0008747A" w:rsidRPr="00802D9C">
          <w:rPr>
            <w:rStyle w:val="Hyperlink"/>
            <w:noProof/>
          </w:rPr>
          <w:t>6</w:t>
        </w:r>
        <w:r w:rsidR="0008747A">
          <w:rPr>
            <w:rFonts w:eastAsiaTheme="minorEastAsia" w:cstheme="minorBidi"/>
            <w:b w:val="0"/>
            <w:bCs w:val="0"/>
            <w:caps w:val="0"/>
            <w:noProof/>
            <w:sz w:val="22"/>
            <w:szCs w:val="22"/>
            <w:lang w:eastAsia="en-CA"/>
          </w:rPr>
          <w:tab/>
        </w:r>
        <w:r w:rsidR="0008747A" w:rsidRPr="00802D9C">
          <w:rPr>
            <w:rStyle w:val="Hyperlink"/>
            <w:noProof/>
          </w:rPr>
          <w:t>Appendix D: Identity and Credential Verification</w:t>
        </w:r>
        <w:r w:rsidR="0008747A">
          <w:rPr>
            <w:noProof/>
            <w:webHidden/>
          </w:rPr>
          <w:tab/>
        </w:r>
        <w:r w:rsidR="0008747A">
          <w:rPr>
            <w:noProof/>
            <w:webHidden/>
          </w:rPr>
          <w:fldChar w:fldCharType="begin"/>
        </w:r>
        <w:r w:rsidR="0008747A">
          <w:rPr>
            <w:noProof/>
            <w:webHidden/>
          </w:rPr>
          <w:instrText xml:space="preserve"> PAGEREF _Toc33110426 \h </w:instrText>
        </w:r>
        <w:r w:rsidR="0008747A">
          <w:rPr>
            <w:noProof/>
            <w:webHidden/>
          </w:rPr>
        </w:r>
        <w:r w:rsidR="0008747A">
          <w:rPr>
            <w:noProof/>
            <w:webHidden/>
          </w:rPr>
          <w:fldChar w:fldCharType="separate"/>
        </w:r>
        <w:r>
          <w:rPr>
            <w:noProof/>
            <w:webHidden/>
          </w:rPr>
          <w:t>63</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27" w:history="1">
        <w:r w:rsidR="0008747A" w:rsidRPr="00802D9C">
          <w:rPr>
            <w:rStyle w:val="Hyperlink"/>
            <w:noProof/>
          </w:rPr>
          <w:t>6.1</w:t>
        </w:r>
        <w:r w:rsidR="0008747A">
          <w:rPr>
            <w:rFonts w:eastAsiaTheme="minorEastAsia" w:cstheme="minorBidi"/>
            <w:smallCaps w:val="0"/>
            <w:noProof/>
            <w:sz w:val="22"/>
            <w:szCs w:val="22"/>
            <w:lang w:eastAsia="en-CA"/>
          </w:rPr>
          <w:tab/>
        </w:r>
        <w:r w:rsidR="0008747A" w:rsidRPr="00802D9C">
          <w:rPr>
            <w:rStyle w:val="Hyperlink"/>
            <w:noProof/>
          </w:rPr>
          <w:t>Identity Verification</w:t>
        </w:r>
        <w:r w:rsidR="0008747A">
          <w:rPr>
            <w:noProof/>
            <w:webHidden/>
          </w:rPr>
          <w:tab/>
        </w:r>
        <w:r w:rsidR="0008747A">
          <w:rPr>
            <w:noProof/>
            <w:webHidden/>
          </w:rPr>
          <w:fldChar w:fldCharType="begin"/>
        </w:r>
        <w:r w:rsidR="0008747A">
          <w:rPr>
            <w:noProof/>
            <w:webHidden/>
          </w:rPr>
          <w:instrText xml:space="preserve"> PAGEREF _Toc33110427 \h </w:instrText>
        </w:r>
        <w:r w:rsidR="0008747A">
          <w:rPr>
            <w:noProof/>
            <w:webHidden/>
          </w:rPr>
        </w:r>
        <w:r w:rsidR="0008747A">
          <w:rPr>
            <w:noProof/>
            <w:webHidden/>
          </w:rPr>
          <w:fldChar w:fldCharType="separate"/>
        </w:r>
        <w:r>
          <w:rPr>
            <w:noProof/>
            <w:webHidden/>
          </w:rPr>
          <w:t>63</w:t>
        </w:r>
        <w:r w:rsidR="0008747A">
          <w:rPr>
            <w:noProof/>
            <w:webHidden/>
          </w:rPr>
          <w:fldChar w:fldCharType="end"/>
        </w:r>
      </w:hyperlink>
    </w:p>
    <w:p w:rsidR="0008747A" w:rsidRDefault="00D07A5C">
      <w:pPr>
        <w:pStyle w:val="TOC2"/>
        <w:tabs>
          <w:tab w:val="left" w:pos="960"/>
          <w:tab w:val="right" w:leader="dot" w:pos="8636"/>
        </w:tabs>
        <w:rPr>
          <w:rFonts w:eastAsiaTheme="minorEastAsia" w:cstheme="minorBidi"/>
          <w:smallCaps w:val="0"/>
          <w:noProof/>
          <w:sz w:val="22"/>
          <w:szCs w:val="22"/>
          <w:lang w:eastAsia="en-CA"/>
        </w:rPr>
      </w:pPr>
      <w:hyperlink w:anchor="_Toc33110428" w:history="1">
        <w:r w:rsidR="0008747A" w:rsidRPr="00802D9C">
          <w:rPr>
            <w:rStyle w:val="Hyperlink"/>
            <w:noProof/>
          </w:rPr>
          <w:t>6.2</w:t>
        </w:r>
        <w:r w:rsidR="0008747A">
          <w:rPr>
            <w:rFonts w:eastAsiaTheme="minorEastAsia" w:cstheme="minorBidi"/>
            <w:smallCaps w:val="0"/>
            <w:noProof/>
            <w:sz w:val="22"/>
            <w:szCs w:val="22"/>
            <w:lang w:eastAsia="en-CA"/>
          </w:rPr>
          <w:tab/>
        </w:r>
        <w:r w:rsidR="0008747A" w:rsidRPr="00802D9C">
          <w:rPr>
            <w:rStyle w:val="Hyperlink"/>
            <w:noProof/>
          </w:rPr>
          <w:t>Credential Verification</w:t>
        </w:r>
        <w:r w:rsidR="0008747A">
          <w:rPr>
            <w:noProof/>
            <w:webHidden/>
          </w:rPr>
          <w:tab/>
        </w:r>
        <w:r w:rsidR="0008747A">
          <w:rPr>
            <w:noProof/>
            <w:webHidden/>
          </w:rPr>
          <w:fldChar w:fldCharType="begin"/>
        </w:r>
        <w:r w:rsidR="0008747A">
          <w:rPr>
            <w:noProof/>
            <w:webHidden/>
          </w:rPr>
          <w:instrText xml:space="preserve"> PAGEREF _Toc33110428 \h </w:instrText>
        </w:r>
        <w:r w:rsidR="0008747A">
          <w:rPr>
            <w:noProof/>
            <w:webHidden/>
          </w:rPr>
        </w:r>
        <w:r w:rsidR="0008747A">
          <w:rPr>
            <w:noProof/>
            <w:webHidden/>
          </w:rPr>
          <w:fldChar w:fldCharType="separate"/>
        </w:r>
        <w:r>
          <w:rPr>
            <w:noProof/>
            <w:webHidden/>
          </w:rPr>
          <w:t>64</w:t>
        </w:r>
        <w:r w:rsidR="0008747A">
          <w:rPr>
            <w:noProof/>
            <w:webHidden/>
          </w:rPr>
          <w:fldChar w:fldCharType="end"/>
        </w:r>
      </w:hyperlink>
    </w:p>
    <w:p w:rsidR="0008747A" w:rsidRDefault="00D07A5C">
      <w:pPr>
        <w:pStyle w:val="TOC1"/>
        <w:tabs>
          <w:tab w:val="left" w:pos="480"/>
          <w:tab w:val="right" w:leader="dot" w:pos="8636"/>
        </w:tabs>
        <w:rPr>
          <w:rFonts w:eastAsiaTheme="minorEastAsia" w:cstheme="minorBidi"/>
          <w:b w:val="0"/>
          <w:bCs w:val="0"/>
          <w:caps w:val="0"/>
          <w:noProof/>
          <w:sz w:val="22"/>
          <w:szCs w:val="22"/>
          <w:lang w:eastAsia="en-CA"/>
        </w:rPr>
      </w:pPr>
      <w:hyperlink w:anchor="_Toc33110429" w:history="1">
        <w:r w:rsidR="0008747A" w:rsidRPr="00802D9C">
          <w:rPr>
            <w:rStyle w:val="Hyperlink"/>
            <w:noProof/>
          </w:rPr>
          <w:t>7</w:t>
        </w:r>
        <w:r w:rsidR="0008747A">
          <w:rPr>
            <w:rFonts w:eastAsiaTheme="minorEastAsia" w:cstheme="minorBidi"/>
            <w:b w:val="0"/>
            <w:bCs w:val="0"/>
            <w:caps w:val="0"/>
            <w:noProof/>
            <w:sz w:val="22"/>
            <w:szCs w:val="22"/>
            <w:lang w:eastAsia="en-CA"/>
          </w:rPr>
          <w:tab/>
        </w:r>
        <w:r w:rsidR="0008747A" w:rsidRPr="00802D9C">
          <w:rPr>
            <w:rStyle w:val="Hyperlink"/>
            <w:noProof/>
          </w:rPr>
          <w:t>Appendix E: Bibliography</w:t>
        </w:r>
        <w:r w:rsidR="0008747A">
          <w:rPr>
            <w:noProof/>
            <w:webHidden/>
          </w:rPr>
          <w:tab/>
        </w:r>
        <w:r w:rsidR="0008747A">
          <w:rPr>
            <w:noProof/>
            <w:webHidden/>
          </w:rPr>
          <w:fldChar w:fldCharType="begin"/>
        </w:r>
        <w:r w:rsidR="0008747A">
          <w:rPr>
            <w:noProof/>
            <w:webHidden/>
          </w:rPr>
          <w:instrText xml:space="preserve"> PAGEREF _Toc33110429 \h </w:instrText>
        </w:r>
        <w:r w:rsidR="0008747A">
          <w:rPr>
            <w:noProof/>
            <w:webHidden/>
          </w:rPr>
        </w:r>
        <w:r w:rsidR="0008747A">
          <w:rPr>
            <w:noProof/>
            <w:webHidden/>
          </w:rPr>
          <w:fldChar w:fldCharType="separate"/>
        </w:r>
        <w:r>
          <w:rPr>
            <w:noProof/>
            <w:webHidden/>
          </w:rPr>
          <w:t>65</w:t>
        </w:r>
        <w:r w:rsidR="0008747A">
          <w:rPr>
            <w:noProof/>
            <w:webHidden/>
          </w:rPr>
          <w:fldChar w:fldCharType="end"/>
        </w:r>
      </w:hyperlink>
    </w:p>
    <w:p w:rsidR="0008747A" w:rsidRDefault="00D07A5C">
      <w:pPr>
        <w:pStyle w:val="TOC1"/>
        <w:tabs>
          <w:tab w:val="left" w:pos="480"/>
          <w:tab w:val="right" w:leader="dot" w:pos="8636"/>
        </w:tabs>
        <w:rPr>
          <w:rFonts w:eastAsiaTheme="minorEastAsia" w:cstheme="minorBidi"/>
          <w:b w:val="0"/>
          <w:bCs w:val="0"/>
          <w:caps w:val="0"/>
          <w:noProof/>
          <w:sz w:val="22"/>
          <w:szCs w:val="22"/>
          <w:lang w:eastAsia="en-CA"/>
        </w:rPr>
      </w:pPr>
      <w:hyperlink w:anchor="_Toc33110430" w:history="1">
        <w:r w:rsidR="0008747A" w:rsidRPr="00802D9C">
          <w:rPr>
            <w:rStyle w:val="Hyperlink"/>
            <w:noProof/>
          </w:rPr>
          <w:t>8</w:t>
        </w:r>
        <w:r w:rsidR="0008747A">
          <w:rPr>
            <w:rFonts w:eastAsiaTheme="minorEastAsia" w:cstheme="minorBidi"/>
            <w:b w:val="0"/>
            <w:bCs w:val="0"/>
            <w:caps w:val="0"/>
            <w:noProof/>
            <w:sz w:val="22"/>
            <w:szCs w:val="22"/>
            <w:lang w:eastAsia="en-CA"/>
          </w:rPr>
          <w:tab/>
        </w:r>
        <w:r w:rsidR="0008747A" w:rsidRPr="00802D9C">
          <w:rPr>
            <w:rStyle w:val="Hyperlink"/>
            <w:noProof/>
          </w:rPr>
          <w:t>Appendix F: Thematic Issues</w:t>
        </w:r>
        <w:r w:rsidR="0008747A">
          <w:rPr>
            <w:noProof/>
            <w:webHidden/>
          </w:rPr>
          <w:tab/>
        </w:r>
        <w:r w:rsidR="0008747A">
          <w:rPr>
            <w:noProof/>
            <w:webHidden/>
          </w:rPr>
          <w:fldChar w:fldCharType="begin"/>
        </w:r>
        <w:r w:rsidR="0008747A">
          <w:rPr>
            <w:noProof/>
            <w:webHidden/>
          </w:rPr>
          <w:instrText xml:space="preserve"> PAGEREF _Toc33110430 \h </w:instrText>
        </w:r>
        <w:r w:rsidR="0008747A">
          <w:rPr>
            <w:noProof/>
            <w:webHidden/>
          </w:rPr>
        </w:r>
        <w:r w:rsidR="0008747A">
          <w:rPr>
            <w:noProof/>
            <w:webHidden/>
          </w:rPr>
          <w:fldChar w:fldCharType="separate"/>
        </w:r>
        <w:r>
          <w:rPr>
            <w:noProof/>
            <w:webHidden/>
          </w:rPr>
          <w:t>67</w:t>
        </w:r>
        <w:r w:rsidR="0008747A">
          <w:rPr>
            <w:noProof/>
            <w:webHidden/>
          </w:rPr>
          <w:fldChar w:fldCharType="end"/>
        </w:r>
      </w:hyperlink>
    </w:p>
    <w:p w:rsidR="00DF5939" w:rsidRPr="0008747A" w:rsidRDefault="00CA34FF" w:rsidP="00DF5939">
      <w:r w:rsidRPr="0008747A">
        <w:fldChar w:fldCharType="end"/>
      </w:r>
    </w:p>
    <w:p w:rsidR="000C3750" w:rsidRPr="0008747A" w:rsidRDefault="000C3750" w:rsidP="000C3750">
      <w:pPr>
        <w:pStyle w:val="Head1Unnumbered"/>
      </w:pPr>
      <w:bookmarkStart w:id="8" w:name="_Toc404243943"/>
      <w:bookmarkStart w:id="9" w:name="_Toc404244299"/>
      <w:bookmarkStart w:id="10" w:name="_Toc33110347"/>
      <w:bookmarkEnd w:id="6"/>
      <w:bookmarkEnd w:id="7"/>
      <w:r w:rsidRPr="0008747A">
        <w:t>List of Figures</w:t>
      </w:r>
      <w:bookmarkEnd w:id="8"/>
      <w:bookmarkEnd w:id="9"/>
      <w:bookmarkEnd w:id="10"/>
    </w:p>
    <w:p w:rsidR="002A7B77" w:rsidRPr="0008747A" w:rsidRDefault="002A7B77" w:rsidP="002A7B77"/>
    <w:p w:rsidR="0008747A" w:rsidRDefault="00804E6A">
      <w:pPr>
        <w:pStyle w:val="TableofFigures"/>
        <w:tabs>
          <w:tab w:val="right" w:leader="dot" w:pos="8636"/>
        </w:tabs>
        <w:rPr>
          <w:rFonts w:eastAsiaTheme="minorEastAsia" w:cstheme="minorBidi"/>
          <w:noProof/>
          <w:sz w:val="22"/>
          <w:szCs w:val="22"/>
          <w:lang w:eastAsia="en-CA"/>
        </w:rPr>
      </w:pPr>
      <w:r w:rsidRPr="0008747A">
        <w:rPr>
          <w:rFonts w:ascii="Arial" w:hAnsi="Arial"/>
          <w:sz w:val="28"/>
          <w:szCs w:val="28"/>
        </w:rPr>
        <w:fldChar w:fldCharType="begin"/>
      </w:r>
      <w:r w:rsidRPr="0008747A">
        <w:rPr>
          <w:rFonts w:ascii="Arial" w:hAnsi="Arial"/>
          <w:sz w:val="28"/>
          <w:szCs w:val="28"/>
        </w:rPr>
        <w:instrText xml:space="preserve"> TOC \h \z \c "Figure" </w:instrText>
      </w:r>
      <w:r w:rsidRPr="0008747A">
        <w:rPr>
          <w:rFonts w:ascii="Arial" w:hAnsi="Arial"/>
          <w:sz w:val="28"/>
          <w:szCs w:val="28"/>
        </w:rPr>
        <w:fldChar w:fldCharType="separate"/>
      </w:r>
      <w:hyperlink w:anchor="_Toc33110333" w:history="1">
        <w:r w:rsidR="0008747A" w:rsidRPr="001058EF">
          <w:rPr>
            <w:rStyle w:val="Hyperlink"/>
            <w:noProof/>
          </w:rPr>
          <w:t xml:space="preserve">Figure 1: The </w:t>
        </w:r>
        <w:r w:rsidR="0008747A" w:rsidRPr="001058EF">
          <w:rPr>
            <w:rStyle w:val="Hyperlink"/>
            <w:rFonts w:ascii="Calibri" w:eastAsia="Calibri" w:hAnsi="Calibri" w:cs="Calibri"/>
            <w:noProof/>
          </w:rPr>
          <w:t>Pan-Canadian Trust Framework Model</w:t>
        </w:r>
        <w:r w:rsidR="0008747A">
          <w:rPr>
            <w:noProof/>
            <w:webHidden/>
          </w:rPr>
          <w:tab/>
        </w:r>
        <w:r w:rsidR="0008747A">
          <w:rPr>
            <w:noProof/>
            <w:webHidden/>
          </w:rPr>
          <w:fldChar w:fldCharType="begin"/>
        </w:r>
        <w:r w:rsidR="0008747A">
          <w:rPr>
            <w:noProof/>
            <w:webHidden/>
          </w:rPr>
          <w:instrText xml:space="preserve"> PAGEREF _Toc33110333 \h </w:instrText>
        </w:r>
        <w:r w:rsidR="0008747A">
          <w:rPr>
            <w:noProof/>
            <w:webHidden/>
          </w:rPr>
        </w:r>
        <w:r w:rsidR="0008747A">
          <w:rPr>
            <w:noProof/>
            <w:webHidden/>
          </w:rPr>
          <w:fldChar w:fldCharType="separate"/>
        </w:r>
        <w:r w:rsidR="00D07A5C">
          <w:rPr>
            <w:noProof/>
            <w:webHidden/>
          </w:rPr>
          <w:t>5</w:t>
        </w:r>
        <w:r w:rsidR="0008747A">
          <w:rPr>
            <w:noProof/>
            <w:webHidden/>
          </w:rPr>
          <w:fldChar w:fldCharType="end"/>
        </w:r>
      </w:hyperlink>
    </w:p>
    <w:p w:rsidR="0008747A" w:rsidRDefault="00D07A5C">
      <w:pPr>
        <w:pStyle w:val="TableofFigures"/>
        <w:tabs>
          <w:tab w:val="right" w:leader="dot" w:pos="8636"/>
        </w:tabs>
        <w:rPr>
          <w:rFonts w:eastAsiaTheme="minorEastAsia" w:cstheme="minorBidi"/>
          <w:noProof/>
          <w:sz w:val="22"/>
          <w:szCs w:val="22"/>
          <w:lang w:eastAsia="en-CA"/>
        </w:rPr>
      </w:pPr>
      <w:hyperlink w:anchor="_Toc33110334" w:history="1">
        <w:r w:rsidR="0008747A" w:rsidRPr="001058EF">
          <w:rPr>
            <w:rStyle w:val="Hyperlink"/>
            <w:noProof/>
          </w:rPr>
          <w:t>Figure 2: Digital Ecosystem Roles and Information Flows</w:t>
        </w:r>
        <w:r w:rsidR="0008747A">
          <w:rPr>
            <w:noProof/>
            <w:webHidden/>
          </w:rPr>
          <w:tab/>
        </w:r>
        <w:r w:rsidR="0008747A">
          <w:rPr>
            <w:noProof/>
            <w:webHidden/>
          </w:rPr>
          <w:fldChar w:fldCharType="begin"/>
        </w:r>
        <w:r w:rsidR="0008747A">
          <w:rPr>
            <w:noProof/>
            <w:webHidden/>
          </w:rPr>
          <w:instrText xml:space="preserve"> PAGEREF _Toc33110334 \h </w:instrText>
        </w:r>
        <w:r w:rsidR="0008747A">
          <w:rPr>
            <w:noProof/>
            <w:webHidden/>
          </w:rPr>
        </w:r>
        <w:r w:rsidR="0008747A">
          <w:rPr>
            <w:noProof/>
            <w:webHidden/>
          </w:rPr>
          <w:fldChar w:fldCharType="separate"/>
        </w:r>
        <w:r>
          <w:rPr>
            <w:noProof/>
            <w:webHidden/>
          </w:rPr>
          <w:t>11</w:t>
        </w:r>
        <w:r w:rsidR="0008747A">
          <w:rPr>
            <w:noProof/>
            <w:webHidden/>
          </w:rPr>
          <w:fldChar w:fldCharType="end"/>
        </w:r>
      </w:hyperlink>
    </w:p>
    <w:p w:rsidR="0008747A" w:rsidRDefault="00D07A5C">
      <w:pPr>
        <w:pStyle w:val="TableofFigures"/>
        <w:tabs>
          <w:tab w:val="right" w:leader="dot" w:pos="8636"/>
        </w:tabs>
        <w:rPr>
          <w:rFonts w:eastAsiaTheme="minorEastAsia" w:cstheme="minorBidi"/>
          <w:noProof/>
          <w:sz w:val="22"/>
          <w:szCs w:val="22"/>
          <w:lang w:eastAsia="en-CA"/>
        </w:rPr>
      </w:pPr>
      <w:hyperlink w:anchor="_Toc33110335" w:history="1">
        <w:r w:rsidR="0008747A" w:rsidRPr="001058EF">
          <w:rPr>
            <w:rStyle w:val="Hyperlink"/>
            <w:noProof/>
          </w:rPr>
          <w:t>Figure 3: Supporting Infrastructure</w:t>
        </w:r>
        <w:r w:rsidR="0008747A">
          <w:rPr>
            <w:noProof/>
            <w:webHidden/>
          </w:rPr>
          <w:tab/>
        </w:r>
        <w:r w:rsidR="0008747A">
          <w:rPr>
            <w:noProof/>
            <w:webHidden/>
          </w:rPr>
          <w:fldChar w:fldCharType="begin"/>
        </w:r>
        <w:r w:rsidR="0008747A">
          <w:rPr>
            <w:noProof/>
            <w:webHidden/>
          </w:rPr>
          <w:instrText xml:space="preserve"> PAGEREF _Toc33110335 \h </w:instrText>
        </w:r>
        <w:r w:rsidR="0008747A">
          <w:rPr>
            <w:noProof/>
            <w:webHidden/>
          </w:rPr>
        </w:r>
        <w:r w:rsidR="0008747A">
          <w:rPr>
            <w:noProof/>
            <w:webHidden/>
          </w:rPr>
          <w:fldChar w:fldCharType="separate"/>
        </w:r>
        <w:r>
          <w:rPr>
            <w:noProof/>
            <w:webHidden/>
          </w:rPr>
          <w:t>15</w:t>
        </w:r>
        <w:r w:rsidR="0008747A">
          <w:rPr>
            <w:noProof/>
            <w:webHidden/>
          </w:rPr>
          <w:fldChar w:fldCharType="end"/>
        </w:r>
      </w:hyperlink>
    </w:p>
    <w:p w:rsidR="0008747A" w:rsidRDefault="00D07A5C">
      <w:pPr>
        <w:pStyle w:val="TableofFigures"/>
        <w:tabs>
          <w:tab w:val="right" w:leader="dot" w:pos="8636"/>
        </w:tabs>
        <w:rPr>
          <w:rFonts w:eastAsiaTheme="minorEastAsia" w:cstheme="minorBidi"/>
          <w:noProof/>
          <w:sz w:val="22"/>
          <w:szCs w:val="22"/>
          <w:lang w:eastAsia="en-CA"/>
        </w:rPr>
      </w:pPr>
      <w:hyperlink w:anchor="_Toc33110336" w:history="1">
        <w:r w:rsidR="0008747A" w:rsidRPr="001058EF">
          <w:rPr>
            <w:rStyle w:val="Hyperlink"/>
            <w:noProof/>
          </w:rPr>
          <w:t>Figure 4: Atomic Process Model</w:t>
        </w:r>
        <w:r w:rsidR="0008747A">
          <w:rPr>
            <w:noProof/>
            <w:webHidden/>
          </w:rPr>
          <w:tab/>
        </w:r>
        <w:r w:rsidR="0008747A">
          <w:rPr>
            <w:noProof/>
            <w:webHidden/>
          </w:rPr>
          <w:fldChar w:fldCharType="begin"/>
        </w:r>
        <w:r w:rsidR="0008747A">
          <w:rPr>
            <w:noProof/>
            <w:webHidden/>
          </w:rPr>
          <w:instrText xml:space="preserve"> PAGEREF _Toc33110336 \h </w:instrText>
        </w:r>
        <w:r w:rsidR="0008747A">
          <w:rPr>
            <w:noProof/>
            <w:webHidden/>
          </w:rPr>
        </w:r>
        <w:r w:rsidR="0008747A">
          <w:rPr>
            <w:noProof/>
            <w:webHidden/>
          </w:rPr>
          <w:fldChar w:fldCharType="separate"/>
        </w:r>
        <w:r>
          <w:rPr>
            <w:noProof/>
            <w:webHidden/>
          </w:rPr>
          <w:t>23</w:t>
        </w:r>
        <w:r w:rsidR="0008747A">
          <w:rPr>
            <w:noProof/>
            <w:webHidden/>
          </w:rPr>
          <w:fldChar w:fldCharType="end"/>
        </w:r>
      </w:hyperlink>
    </w:p>
    <w:p w:rsidR="0008747A" w:rsidRDefault="00D07A5C">
      <w:pPr>
        <w:pStyle w:val="TableofFigures"/>
        <w:tabs>
          <w:tab w:val="right" w:leader="dot" w:pos="8636"/>
        </w:tabs>
        <w:rPr>
          <w:rFonts w:eastAsiaTheme="minorEastAsia" w:cstheme="minorBidi"/>
          <w:noProof/>
          <w:sz w:val="22"/>
          <w:szCs w:val="22"/>
          <w:lang w:eastAsia="en-CA"/>
        </w:rPr>
      </w:pPr>
      <w:hyperlink w:anchor="_Toc33110337" w:history="1">
        <w:r w:rsidR="0008747A" w:rsidRPr="001058EF">
          <w:rPr>
            <w:rStyle w:val="Hyperlink"/>
            <w:noProof/>
          </w:rPr>
          <w:t>Figure 5: Examples of Atomic Processes (Modeled)</w:t>
        </w:r>
        <w:r w:rsidR="0008747A">
          <w:rPr>
            <w:noProof/>
            <w:webHidden/>
          </w:rPr>
          <w:tab/>
        </w:r>
        <w:r w:rsidR="0008747A">
          <w:rPr>
            <w:noProof/>
            <w:webHidden/>
          </w:rPr>
          <w:fldChar w:fldCharType="begin"/>
        </w:r>
        <w:r w:rsidR="0008747A">
          <w:rPr>
            <w:noProof/>
            <w:webHidden/>
          </w:rPr>
          <w:instrText xml:space="preserve"> PAGEREF _Toc33110337 \h </w:instrText>
        </w:r>
        <w:r w:rsidR="0008747A">
          <w:rPr>
            <w:noProof/>
            <w:webHidden/>
          </w:rPr>
        </w:r>
        <w:r w:rsidR="0008747A">
          <w:rPr>
            <w:noProof/>
            <w:webHidden/>
          </w:rPr>
          <w:fldChar w:fldCharType="separate"/>
        </w:r>
        <w:r>
          <w:rPr>
            <w:noProof/>
            <w:webHidden/>
          </w:rPr>
          <w:t>24</w:t>
        </w:r>
        <w:r w:rsidR="0008747A">
          <w:rPr>
            <w:noProof/>
            <w:webHidden/>
          </w:rPr>
          <w:fldChar w:fldCharType="end"/>
        </w:r>
      </w:hyperlink>
    </w:p>
    <w:p w:rsidR="0008747A" w:rsidRDefault="00D07A5C">
      <w:pPr>
        <w:pStyle w:val="TableofFigures"/>
        <w:tabs>
          <w:tab w:val="right" w:leader="dot" w:pos="8636"/>
        </w:tabs>
        <w:rPr>
          <w:rFonts w:eastAsiaTheme="minorEastAsia" w:cstheme="minorBidi"/>
          <w:noProof/>
          <w:sz w:val="22"/>
          <w:szCs w:val="22"/>
          <w:lang w:eastAsia="en-CA"/>
        </w:rPr>
      </w:pPr>
      <w:hyperlink w:anchor="_Toc33110338" w:history="1">
        <w:r w:rsidR="0008747A" w:rsidRPr="001058EF">
          <w:rPr>
            <w:rStyle w:val="Hyperlink"/>
            <w:noProof/>
          </w:rPr>
          <w:t>Figure 6: Identity Confirmation Compound Process</w:t>
        </w:r>
        <w:r w:rsidR="0008747A">
          <w:rPr>
            <w:noProof/>
            <w:webHidden/>
          </w:rPr>
          <w:tab/>
        </w:r>
        <w:r w:rsidR="0008747A">
          <w:rPr>
            <w:noProof/>
            <w:webHidden/>
          </w:rPr>
          <w:fldChar w:fldCharType="begin"/>
        </w:r>
        <w:r w:rsidR="0008747A">
          <w:rPr>
            <w:noProof/>
            <w:webHidden/>
          </w:rPr>
          <w:instrText xml:space="preserve"> PAGEREF _Toc33110338 \h </w:instrText>
        </w:r>
        <w:r w:rsidR="0008747A">
          <w:rPr>
            <w:noProof/>
            <w:webHidden/>
          </w:rPr>
        </w:r>
        <w:r w:rsidR="0008747A">
          <w:rPr>
            <w:noProof/>
            <w:webHidden/>
          </w:rPr>
          <w:fldChar w:fldCharType="separate"/>
        </w:r>
        <w:r>
          <w:rPr>
            <w:noProof/>
            <w:webHidden/>
          </w:rPr>
          <w:t>25</w:t>
        </w:r>
        <w:r w:rsidR="0008747A">
          <w:rPr>
            <w:noProof/>
            <w:webHidden/>
          </w:rPr>
          <w:fldChar w:fldCharType="end"/>
        </w:r>
      </w:hyperlink>
    </w:p>
    <w:p w:rsidR="0008747A" w:rsidRDefault="00D07A5C">
      <w:pPr>
        <w:pStyle w:val="TableofFigures"/>
        <w:tabs>
          <w:tab w:val="right" w:leader="dot" w:pos="8636"/>
        </w:tabs>
        <w:rPr>
          <w:rFonts w:eastAsiaTheme="minorEastAsia" w:cstheme="minorBidi"/>
          <w:noProof/>
          <w:sz w:val="22"/>
          <w:szCs w:val="22"/>
          <w:lang w:eastAsia="en-CA"/>
        </w:rPr>
      </w:pPr>
      <w:hyperlink w:anchor="_Toc33110339" w:history="1">
        <w:r w:rsidR="0008747A" w:rsidRPr="001058EF">
          <w:rPr>
            <w:rStyle w:val="Hyperlink"/>
            <w:noProof/>
          </w:rPr>
          <w:t>Figure 7: Conveying Output States between Parties</w:t>
        </w:r>
        <w:r w:rsidR="0008747A">
          <w:rPr>
            <w:noProof/>
            <w:webHidden/>
          </w:rPr>
          <w:tab/>
        </w:r>
        <w:r w:rsidR="0008747A">
          <w:rPr>
            <w:noProof/>
            <w:webHidden/>
          </w:rPr>
          <w:fldChar w:fldCharType="begin"/>
        </w:r>
        <w:r w:rsidR="0008747A">
          <w:rPr>
            <w:noProof/>
            <w:webHidden/>
          </w:rPr>
          <w:instrText xml:space="preserve"> PAGEREF _Toc33110339 \h </w:instrText>
        </w:r>
        <w:r w:rsidR="0008747A">
          <w:rPr>
            <w:noProof/>
            <w:webHidden/>
          </w:rPr>
        </w:r>
        <w:r w:rsidR="0008747A">
          <w:rPr>
            <w:noProof/>
            <w:webHidden/>
          </w:rPr>
          <w:fldChar w:fldCharType="separate"/>
        </w:r>
        <w:r>
          <w:rPr>
            <w:noProof/>
            <w:webHidden/>
          </w:rPr>
          <w:t>26</w:t>
        </w:r>
        <w:r w:rsidR="0008747A">
          <w:rPr>
            <w:noProof/>
            <w:webHidden/>
          </w:rPr>
          <w:fldChar w:fldCharType="end"/>
        </w:r>
      </w:hyperlink>
    </w:p>
    <w:p w:rsidR="00E707E6" w:rsidRPr="0008747A" w:rsidRDefault="00804E6A" w:rsidP="005D6694">
      <w:r w:rsidRPr="0008747A">
        <w:fldChar w:fldCharType="end"/>
      </w:r>
    </w:p>
    <w:p w:rsidR="00C059CB" w:rsidRPr="0008747A" w:rsidRDefault="00C059CB">
      <w:pPr>
        <w:spacing w:after="0"/>
        <w:jc w:val="left"/>
      </w:pPr>
      <w:r w:rsidRPr="0008747A">
        <w:br w:type="page"/>
      </w:r>
    </w:p>
    <w:p w:rsidR="00C059CB" w:rsidRPr="0008747A" w:rsidRDefault="00C059CB" w:rsidP="005D6694"/>
    <w:p w:rsidR="00C059CB" w:rsidRPr="0008747A" w:rsidRDefault="00C059CB">
      <w:pPr>
        <w:spacing w:after="0"/>
        <w:jc w:val="left"/>
        <w:rPr>
          <w:rFonts w:ascii="Arial Bold" w:hAnsi="Arial Bold"/>
          <w:b/>
          <w:bCs/>
          <w:caps/>
          <w:sz w:val="28"/>
          <w:szCs w:val="32"/>
        </w:rPr>
      </w:pPr>
      <w:r w:rsidRPr="0008747A">
        <w:br w:type="page"/>
      </w:r>
    </w:p>
    <w:p w:rsidR="00745914" w:rsidRPr="0008747A" w:rsidRDefault="00745914" w:rsidP="00745914">
      <w:pPr>
        <w:pStyle w:val="Head1Unnumbered"/>
      </w:pPr>
      <w:bookmarkStart w:id="11" w:name="_Toc33110348"/>
      <w:r w:rsidRPr="0008747A">
        <w:lastRenderedPageBreak/>
        <w:t>Executive Summary</w:t>
      </w:r>
      <w:bookmarkEnd w:id="11"/>
    </w:p>
    <w:p w:rsidR="00761196" w:rsidRPr="0008747A" w:rsidRDefault="00761196" w:rsidP="00761196">
      <w:r w:rsidRPr="0008747A">
        <w:t xml:space="preserve">This document describes </w:t>
      </w:r>
      <w:r w:rsidRPr="0008747A">
        <w:rPr>
          <w:b/>
        </w:rPr>
        <w:t>Version 1.1</w:t>
      </w:r>
      <w:r w:rsidRPr="0008747A">
        <w:t xml:space="preserve"> of the public sector profile of the </w:t>
      </w:r>
      <w:r w:rsidRPr="0008747A">
        <w:rPr>
          <w:b/>
          <w:i/>
        </w:rPr>
        <w:t>Pan-Canadian Trust Framework (PCTF)</w:t>
      </w:r>
      <w:r w:rsidRPr="0008747A">
        <w:t>. The document is structured as follows:</w:t>
      </w:r>
    </w:p>
    <w:p w:rsidR="00761196" w:rsidRPr="0008747A" w:rsidRDefault="00761196" w:rsidP="00537318">
      <w:pPr>
        <w:numPr>
          <w:ilvl w:val="0"/>
          <w:numId w:val="25"/>
        </w:numPr>
        <w:ind w:left="714" w:hanging="357"/>
      </w:pPr>
      <w:r w:rsidRPr="0008747A">
        <w:rPr>
          <w:b/>
        </w:rPr>
        <w:t xml:space="preserve">Section 1 </w:t>
      </w:r>
      <w:r w:rsidRPr="0008747A">
        <w:t xml:space="preserve">describes the purpose, stakeholders, and audience of the document </w:t>
      </w:r>
    </w:p>
    <w:p w:rsidR="00761196" w:rsidRPr="0008747A" w:rsidRDefault="00761196" w:rsidP="00537318">
      <w:pPr>
        <w:numPr>
          <w:ilvl w:val="0"/>
          <w:numId w:val="25"/>
        </w:numPr>
        <w:ind w:left="714" w:hanging="357"/>
      </w:pPr>
      <w:r w:rsidRPr="0008747A">
        <w:rPr>
          <w:b/>
        </w:rPr>
        <w:t>Section 2</w:t>
      </w:r>
      <w:r w:rsidRPr="0008747A">
        <w:t xml:space="preserve"> describes the main elements of the PCTF </w:t>
      </w:r>
    </w:p>
    <w:p w:rsidR="00761196" w:rsidRPr="0008747A" w:rsidRDefault="00761196" w:rsidP="00537318">
      <w:pPr>
        <w:numPr>
          <w:ilvl w:val="0"/>
          <w:numId w:val="25"/>
        </w:numPr>
        <w:ind w:left="714" w:hanging="357"/>
      </w:pPr>
      <w:r w:rsidRPr="0008747A">
        <w:rPr>
          <w:b/>
        </w:rPr>
        <w:t xml:space="preserve">Sections 3 through 8 </w:t>
      </w:r>
      <w:r w:rsidRPr="0008747A">
        <w:t>provide various appendices that cover terms and definitions, discussions on selected topics related to the PCTF, a bibliography, and a list of issues that will be resolved in future versions of the document.</w:t>
      </w:r>
    </w:p>
    <w:p w:rsidR="00761196" w:rsidRPr="0008747A" w:rsidRDefault="00761196" w:rsidP="00761196">
      <w:pPr>
        <w:rPr>
          <w:szCs w:val="24"/>
          <w:highlight w:val="yellow"/>
        </w:rPr>
      </w:pPr>
      <w:r w:rsidRPr="0008747A">
        <w:t xml:space="preserve">The Pan-Canadian Trust Framework will facilitate the transition to a digital ecosystem for citizens and residents of Canada. </w:t>
      </w:r>
      <w:r w:rsidRPr="0008747A">
        <w:rPr>
          <w:szCs w:val="24"/>
        </w:rPr>
        <w:t xml:space="preserve">A Canadian digital ecosystem will increase efficiency and secure interoperability between existing business processes, such as open banking, business licencing, and public sector service delivery. </w:t>
      </w:r>
    </w:p>
    <w:p w:rsidR="00761196" w:rsidRPr="0008747A" w:rsidRDefault="00761196" w:rsidP="00761196">
      <w:r w:rsidRPr="0008747A">
        <w:t>The PCTF is simple and integrative; technology-agnostic; complementary to existing frameworks; clearly linked to policy, regulation, and legislation; and is designed to apply relevant standards to key processes and capabilities.</w:t>
      </w:r>
    </w:p>
    <w:p w:rsidR="00761196" w:rsidRPr="0008747A" w:rsidRDefault="00761196" w:rsidP="00761196">
      <w:r w:rsidRPr="0008747A">
        <w:rPr>
          <w:szCs w:val="24"/>
        </w:rPr>
        <w:t xml:space="preserve">The PCTF facilitates a common approach between all levels of government and the private sector thereby </w:t>
      </w:r>
      <w:r w:rsidRPr="0008747A">
        <w:t xml:space="preserve">serving the needs of the various communities who need to trust digital identities. The PCTF is defined in a way that encourages innovation and the evolution of the digital ecosystem. The PCTF allows for the interoperability of different platforms, services, architectures, and technologies. </w:t>
      </w:r>
    </w:p>
    <w:p w:rsidR="00761196" w:rsidRPr="0008747A" w:rsidRDefault="00761196" w:rsidP="00761196">
      <w:r w:rsidRPr="0008747A">
        <w:t xml:space="preserve">The PCTF defines two types of </w:t>
      </w:r>
      <w:r w:rsidRPr="0008747A">
        <w:rPr>
          <w:i/>
        </w:rPr>
        <w:t>digital representations</w:t>
      </w:r>
      <w:r w:rsidRPr="0008747A">
        <w:t xml:space="preserve"> that are essential for the development of the digital ecosystem:</w:t>
      </w:r>
    </w:p>
    <w:p w:rsidR="00761196" w:rsidRPr="0008747A" w:rsidRDefault="00761196" w:rsidP="00537318">
      <w:pPr>
        <w:pStyle w:val="ListParagraph"/>
        <w:numPr>
          <w:ilvl w:val="0"/>
          <w:numId w:val="49"/>
        </w:numPr>
        <w:spacing w:after="120" w:line="240" w:lineRule="auto"/>
        <w:ind w:left="714" w:hanging="357"/>
        <w:contextualSpacing w:val="0"/>
        <w:rPr>
          <w:rFonts w:asciiTheme="minorHAnsi" w:hAnsiTheme="minorHAnsi" w:cstheme="minorHAnsi"/>
          <w:sz w:val="24"/>
          <w:szCs w:val="24"/>
        </w:rPr>
      </w:pPr>
      <w:r w:rsidRPr="0008747A">
        <w:rPr>
          <w:rFonts w:asciiTheme="minorHAnsi" w:hAnsiTheme="minorHAnsi" w:cstheme="minorHAnsi"/>
          <w:i/>
          <w:sz w:val="24"/>
          <w:szCs w:val="24"/>
        </w:rPr>
        <w:t>Digital identities</w:t>
      </w:r>
      <w:r w:rsidRPr="0008747A">
        <w:rPr>
          <w:rFonts w:asciiTheme="minorHAnsi" w:hAnsiTheme="minorHAnsi" w:cstheme="minorHAnsi"/>
          <w:sz w:val="24"/>
          <w:szCs w:val="24"/>
        </w:rPr>
        <w:t xml:space="preserve"> of persons and organizations, and</w:t>
      </w:r>
    </w:p>
    <w:p w:rsidR="00761196" w:rsidRPr="0008747A" w:rsidRDefault="00761196" w:rsidP="00537318">
      <w:pPr>
        <w:pStyle w:val="ListParagraph"/>
        <w:numPr>
          <w:ilvl w:val="0"/>
          <w:numId w:val="49"/>
        </w:numPr>
        <w:spacing w:after="120" w:line="240" w:lineRule="auto"/>
        <w:ind w:left="714" w:hanging="357"/>
        <w:contextualSpacing w:val="0"/>
        <w:rPr>
          <w:rFonts w:asciiTheme="minorHAnsi" w:hAnsiTheme="minorHAnsi" w:cstheme="minorHAnsi"/>
          <w:sz w:val="24"/>
          <w:szCs w:val="24"/>
        </w:rPr>
      </w:pPr>
      <w:r w:rsidRPr="0008747A">
        <w:rPr>
          <w:rFonts w:asciiTheme="minorHAnsi" w:hAnsiTheme="minorHAnsi" w:cstheme="minorHAnsi"/>
          <w:i/>
          <w:sz w:val="24"/>
          <w:szCs w:val="24"/>
        </w:rPr>
        <w:t>Digital relationships</w:t>
      </w:r>
      <w:r w:rsidRPr="0008747A">
        <w:rPr>
          <w:rFonts w:asciiTheme="minorHAnsi" w:hAnsiTheme="minorHAnsi" w:cstheme="minorHAnsi"/>
          <w:sz w:val="24"/>
          <w:szCs w:val="24"/>
        </w:rPr>
        <w:t xml:space="preserve"> between persons, between organizations, and between persons and organizations. </w:t>
      </w:r>
    </w:p>
    <w:p w:rsidR="00434792" w:rsidRPr="0008747A" w:rsidRDefault="00761196" w:rsidP="00761196">
      <w:r w:rsidRPr="0008747A">
        <w:t xml:space="preserve">The PCTF supports the acceptance of digital identities and digital relationships by defining a set of discrete process patterns, known as </w:t>
      </w:r>
      <w:r w:rsidRPr="0008747A">
        <w:rPr>
          <w:i/>
        </w:rPr>
        <w:t>atomic processes</w:t>
      </w:r>
      <w:r w:rsidRPr="0008747A">
        <w:t>. These atomic processes can be mapped to existing business processes, independently assessed using conformance criteria, and certified to be trusted and interoperable within the digital</w:t>
      </w:r>
      <w:r w:rsidR="008D277B" w:rsidRPr="0008747A">
        <w:t xml:space="preserve"> ecosystem</w:t>
      </w:r>
      <w:r w:rsidR="00434792" w:rsidRPr="0008747A">
        <w:t>.</w:t>
      </w:r>
    </w:p>
    <w:p w:rsidR="00434792" w:rsidRPr="0008747A" w:rsidRDefault="00434792" w:rsidP="00434792"/>
    <w:p w:rsidR="006F18C6" w:rsidRPr="0008747A" w:rsidRDefault="006F18C6">
      <w:pPr>
        <w:spacing w:after="0"/>
        <w:jc w:val="left"/>
      </w:pPr>
      <w:r w:rsidRPr="0008747A">
        <w:br w:type="page"/>
      </w:r>
    </w:p>
    <w:p w:rsidR="006F18C6" w:rsidRPr="0008747A" w:rsidRDefault="006F18C6" w:rsidP="00434792"/>
    <w:p w:rsidR="005D6694" w:rsidRPr="0008747A" w:rsidRDefault="005D6694" w:rsidP="005D6694"/>
    <w:p w:rsidR="00F218D0" w:rsidRPr="0008747A" w:rsidRDefault="00F218D0" w:rsidP="005D6694"/>
    <w:p w:rsidR="00D00D00" w:rsidRPr="0008747A" w:rsidRDefault="00D00D00" w:rsidP="00C72E9A"/>
    <w:p w:rsidR="00195B81" w:rsidRPr="0008747A" w:rsidRDefault="00195B81" w:rsidP="00C72E9A"/>
    <w:p w:rsidR="00195B81" w:rsidRPr="0008747A" w:rsidRDefault="00195B81" w:rsidP="00C72E9A">
      <w:pPr>
        <w:sectPr w:rsidR="00195B81" w:rsidRPr="0008747A" w:rsidSect="003252F4">
          <w:headerReference w:type="even" r:id="rId8"/>
          <w:headerReference w:type="default" r:id="rId9"/>
          <w:footerReference w:type="default" r:id="rId10"/>
          <w:headerReference w:type="first" r:id="rId11"/>
          <w:type w:val="continuous"/>
          <w:pgSz w:w="12240" w:h="15840" w:code="1"/>
          <w:pgMar w:top="1440" w:right="1800" w:bottom="1440" w:left="1800" w:header="720" w:footer="576" w:gutter="0"/>
          <w:lnNumType w:countBy="1" w:restart="continuous"/>
          <w:pgNumType w:fmt="lowerRoman"/>
          <w:cols w:space="720"/>
          <w:titlePg/>
          <w:docGrid w:linePitch="360"/>
        </w:sectPr>
      </w:pPr>
    </w:p>
    <w:p w:rsidR="00D8166D" w:rsidRPr="0008747A" w:rsidRDefault="00706E5D" w:rsidP="00706FB6">
      <w:pPr>
        <w:pStyle w:val="Heading1"/>
      </w:pPr>
      <w:bookmarkStart w:id="15" w:name="_Toc33110349"/>
      <w:r w:rsidRPr="0008747A">
        <w:lastRenderedPageBreak/>
        <w:t>Introduction</w:t>
      </w:r>
      <w:bookmarkStart w:id="16" w:name="_GoBack"/>
      <w:bookmarkEnd w:id="15"/>
      <w:bookmarkEnd w:id="16"/>
    </w:p>
    <w:p w:rsidR="00625891" w:rsidRPr="0008747A" w:rsidRDefault="003E51D4" w:rsidP="00C01C3C">
      <w:pPr>
        <w:pStyle w:val="BodyText2"/>
        <w:ind w:left="0"/>
      </w:pPr>
      <w:r w:rsidRPr="0008747A">
        <w:t xml:space="preserve">The purpose of this document is to </w:t>
      </w:r>
      <w:r w:rsidR="00E86473" w:rsidRPr="0008747A">
        <w:t>describe</w:t>
      </w:r>
      <w:r w:rsidRPr="0008747A">
        <w:t xml:space="preserve"> the </w:t>
      </w:r>
      <w:r w:rsidR="00266353" w:rsidRPr="0008747A">
        <w:t xml:space="preserve">public sector profile of the </w:t>
      </w:r>
      <w:r w:rsidRPr="0008747A">
        <w:t>Pan-Canadian Trust Framework (PCTF)</w:t>
      </w:r>
      <w:r w:rsidR="00311545" w:rsidRPr="0008747A">
        <w:rPr>
          <w:rStyle w:val="FootnoteReference"/>
        </w:rPr>
        <w:footnoteReference w:id="2"/>
      </w:r>
      <w:r w:rsidRPr="0008747A">
        <w:t xml:space="preserve">. </w:t>
      </w:r>
    </w:p>
    <w:p w:rsidR="00BB676F" w:rsidRPr="0008747A" w:rsidRDefault="00BB676F" w:rsidP="00BB676F">
      <w:r w:rsidRPr="0008747A">
        <w:t>The stakeholder</w:t>
      </w:r>
      <w:r w:rsidR="00837965" w:rsidRPr="0008747A">
        <w:t>s</w:t>
      </w:r>
      <w:r w:rsidRPr="0008747A">
        <w:t xml:space="preserve"> of the PCTF consist of:</w:t>
      </w:r>
    </w:p>
    <w:p w:rsidR="00BB676F" w:rsidRPr="0008747A" w:rsidRDefault="00BB676F" w:rsidP="004E7AF2">
      <w:pPr>
        <w:pStyle w:val="ListParagraph"/>
        <w:numPr>
          <w:ilvl w:val="0"/>
          <w:numId w:val="2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Persons and organizations</w:t>
      </w:r>
      <w:r w:rsidR="00706E5D" w:rsidRPr="0008747A">
        <w:rPr>
          <w:rFonts w:asciiTheme="minorHAnsi" w:hAnsiTheme="minorHAnsi" w:cstheme="minorHAnsi"/>
          <w:sz w:val="24"/>
          <w:szCs w:val="24"/>
        </w:rPr>
        <w:t xml:space="preserve"> acting in their own interest</w:t>
      </w:r>
      <w:r w:rsidRPr="0008747A">
        <w:rPr>
          <w:rFonts w:asciiTheme="minorHAnsi" w:hAnsiTheme="minorHAnsi" w:cstheme="minorHAnsi"/>
          <w:sz w:val="24"/>
          <w:szCs w:val="24"/>
        </w:rPr>
        <w:t xml:space="preserve"> </w:t>
      </w:r>
    </w:p>
    <w:p w:rsidR="00BB676F" w:rsidRPr="0008747A" w:rsidRDefault="00BB676F" w:rsidP="004E7AF2">
      <w:pPr>
        <w:pStyle w:val="ListParagraph"/>
        <w:numPr>
          <w:ilvl w:val="0"/>
          <w:numId w:val="2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 xml:space="preserve">The public sector </w:t>
      </w:r>
    </w:p>
    <w:p w:rsidR="00BB676F" w:rsidRPr="0008747A" w:rsidRDefault="00BB676F" w:rsidP="004E7AF2">
      <w:pPr>
        <w:pStyle w:val="ListParagraph"/>
        <w:numPr>
          <w:ilvl w:val="0"/>
          <w:numId w:val="2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 xml:space="preserve">Non-governmental organizations </w:t>
      </w:r>
    </w:p>
    <w:p w:rsidR="00BB676F" w:rsidRPr="0008747A" w:rsidRDefault="00BB676F" w:rsidP="004E7AF2">
      <w:pPr>
        <w:pStyle w:val="ListParagraph"/>
        <w:numPr>
          <w:ilvl w:val="0"/>
          <w:numId w:val="2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The private sector</w:t>
      </w:r>
    </w:p>
    <w:p w:rsidR="00AB2497" w:rsidRPr="0008747A" w:rsidRDefault="00AB2497" w:rsidP="00AB2497">
      <w:r w:rsidRPr="0008747A">
        <w:t>The audience for this document includes:</w:t>
      </w:r>
    </w:p>
    <w:p w:rsidR="00AB2497" w:rsidRPr="0008747A" w:rsidRDefault="003F77AE"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M</w:t>
      </w:r>
      <w:r w:rsidR="00AB2497" w:rsidRPr="0008747A">
        <w:rPr>
          <w:rFonts w:asciiTheme="minorHAnsi" w:hAnsiTheme="minorHAnsi" w:cstheme="minorHAnsi"/>
          <w:sz w:val="24"/>
          <w:szCs w:val="24"/>
        </w:rPr>
        <w:t xml:space="preserve">embers of the </w:t>
      </w:r>
      <w:r w:rsidR="008D277B" w:rsidRPr="0008747A">
        <w:rPr>
          <w:rFonts w:asciiTheme="minorHAnsi" w:hAnsiTheme="minorHAnsi" w:cstheme="minorHAnsi"/>
          <w:sz w:val="24"/>
          <w:szCs w:val="24"/>
        </w:rPr>
        <w:t>digital ecosystem</w:t>
      </w:r>
      <w:r w:rsidR="002A691A" w:rsidRPr="0008747A">
        <w:rPr>
          <w:rFonts w:asciiTheme="minorHAnsi" w:hAnsiTheme="minorHAnsi" w:cstheme="minorHAnsi"/>
          <w:sz w:val="24"/>
          <w:szCs w:val="24"/>
        </w:rPr>
        <w:t xml:space="preserve"> </w:t>
      </w:r>
      <w:r w:rsidR="002A691A" w:rsidRPr="0008747A">
        <w:rPr>
          <w:rFonts w:asciiTheme="minorHAnsi" w:hAnsiTheme="minorHAnsi" w:cstheme="minorHAnsi"/>
          <w:sz w:val="24"/>
          <w:szCs w:val="24"/>
          <w:lang w:eastAsia="en-CA"/>
        </w:rPr>
        <w:t>from the public and private sectors (including regulatory and standards bodies)</w:t>
      </w:r>
      <w:r w:rsidR="00AB2497" w:rsidRPr="0008747A">
        <w:rPr>
          <w:rFonts w:asciiTheme="minorHAnsi" w:hAnsiTheme="minorHAnsi" w:cstheme="minorHAnsi"/>
          <w:sz w:val="24"/>
          <w:szCs w:val="24"/>
        </w:rPr>
        <w:t xml:space="preserve"> – as key stakeholders and contributors to the PCTF;</w:t>
      </w:r>
    </w:p>
    <w:p w:rsidR="00AB2497" w:rsidRPr="0008747A" w:rsidRDefault="003F77AE"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D</w:t>
      </w:r>
      <w:r w:rsidR="00AB2497" w:rsidRPr="0008747A">
        <w:rPr>
          <w:rFonts w:asciiTheme="minorHAnsi" w:hAnsiTheme="minorHAnsi" w:cstheme="minorHAnsi"/>
          <w:sz w:val="24"/>
          <w:szCs w:val="24"/>
        </w:rPr>
        <w:t>igital identity technology and service providers – to understand where they fit in the PCTF</w:t>
      </w:r>
      <w:r w:rsidR="002A691A" w:rsidRPr="0008747A">
        <w:rPr>
          <w:rFonts w:asciiTheme="minorHAnsi" w:hAnsiTheme="minorHAnsi" w:cstheme="minorHAnsi"/>
          <w:sz w:val="24"/>
          <w:szCs w:val="24"/>
        </w:rPr>
        <w:t>,</w:t>
      </w:r>
      <w:r w:rsidR="00AB2497" w:rsidRPr="0008747A">
        <w:rPr>
          <w:rFonts w:asciiTheme="minorHAnsi" w:hAnsiTheme="minorHAnsi" w:cstheme="minorHAnsi"/>
          <w:sz w:val="24"/>
          <w:szCs w:val="24"/>
        </w:rPr>
        <w:t xml:space="preserve"> to help define requirements for their products and services</w:t>
      </w:r>
      <w:r w:rsidR="002A691A" w:rsidRPr="0008747A">
        <w:rPr>
          <w:rFonts w:asciiTheme="minorHAnsi" w:hAnsiTheme="minorHAnsi" w:cstheme="minorHAnsi"/>
          <w:sz w:val="24"/>
          <w:szCs w:val="24"/>
        </w:rPr>
        <w:t xml:space="preserve">, and </w:t>
      </w:r>
      <w:r w:rsidR="002A691A" w:rsidRPr="0008747A">
        <w:rPr>
          <w:rFonts w:asciiTheme="minorHAnsi" w:hAnsiTheme="minorHAnsi" w:cstheme="minorHAnsi"/>
          <w:sz w:val="24"/>
          <w:szCs w:val="24"/>
          <w:lang w:eastAsia="en-CA"/>
        </w:rPr>
        <w:t>to assess the integrity of their processes</w:t>
      </w:r>
      <w:r w:rsidR="00AB2497" w:rsidRPr="0008747A">
        <w:rPr>
          <w:rFonts w:asciiTheme="minorHAnsi" w:hAnsiTheme="minorHAnsi" w:cstheme="minorHAnsi"/>
          <w:sz w:val="24"/>
          <w:szCs w:val="24"/>
        </w:rPr>
        <w:t>; and</w:t>
      </w:r>
    </w:p>
    <w:p w:rsidR="00AB2497" w:rsidRPr="0008747A" w:rsidRDefault="003F77AE"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lang w:eastAsia="en-CA"/>
        </w:rPr>
        <w:t>D</w:t>
      </w:r>
      <w:r w:rsidR="006B6BD3" w:rsidRPr="0008747A">
        <w:rPr>
          <w:rFonts w:asciiTheme="minorHAnsi" w:hAnsiTheme="minorHAnsi" w:cstheme="minorHAnsi"/>
          <w:sz w:val="24"/>
          <w:szCs w:val="24"/>
          <w:lang w:eastAsia="en-CA"/>
        </w:rPr>
        <w:t xml:space="preserve">igital identity consumers and </w:t>
      </w:r>
      <w:r w:rsidR="00016672" w:rsidRPr="0008747A">
        <w:rPr>
          <w:rFonts w:asciiTheme="minorHAnsi" w:hAnsiTheme="minorHAnsi" w:cstheme="minorHAnsi"/>
          <w:sz w:val="24"/>
          <w:szCs w:val="24"/>
          <w:lang w:eastAsia="en-CA"/>
        </w:rPr>
        <w:t>program/service provider</w:t>
      </w:r>
      <w:r w:rsidR="002A691A" w:rsidRPr="0008747A">
        <w:rPr>
          <w:rFonts w:asciiTheme="minorHAnsi" w:hAnsiTheme="minorHAnsi" w:cstheme="minorHAnsi"/>
          <w:sz w:val="24"/>
          <w:szCs w:val="24"/>
          <w:lang w:eastAsia="en-CA"/>
        </w:rPr>
        <w:t>s</w:t>
      </w:r>
      <w:r w:rsidR="00AB2497" w:rsidRPr="0008747A">
        <w:rPr>
          <w:rFonts w:asciiTheme="minorHAnsi" w:hAnsiTheme="minorHAnsi" w:cstheme="minorHAnsi"/>
          <w:sz w:val="24"/>
          <w:szCs w:val="24"/>
        </w:rPr>
        <w:t xml:space="preserve"> – to assess the value of employing </w:t>
      </w:r>
      <w:r w:rsidR="00AF1D1E" w:rsidRPr="0008747A">
        <w:rPr>
          <w:rFonts w:asciiTheme="minorHAnsi" w:hAnsiTheme="minorHAnsi" w:cstheme="minorHAnsi"/>
          <w:sz w:val="24"/>
          <w:szCs w:val="24"/>
        </w:rPr>
        <w:t>digital identity</w:t>
      </w:r>
      <w:r w:rsidR="00AB2497" w:rsidRPr="0008747A">
        <w:rPr>
          <w:rFonts w:asciiTheme="minorHAnsi" w:hAnsiTheme="minorHAnsi" w:cstheme="minorHAnsi"/>
          <w:sz w:val="24"/>
          <w:szCs w:val="24"/>
        </w:rPr>
        <w:t xml:space="preserve"> solutions and processes when interacting online.</w:t>
      </w:r>
    </w:p>
    <w:p w:rsidR="00706FB6" w:rsidRPr="0008747A" w:rsidRDefault="00706FB6" w:rsidP="00C01C3C">
      <w:pPr>
        <w:rPr>
          <w:szCs w:val="24"/>
        </w:rPr>
      </w:pPr>
      <w:r w:rsidRPr="0008747A">
        <w:rPr>
          <w:szCs w:val="24"/>
        </w:rPr>
        <w:t xml:space="preserve">Definitions of various terms used in this document can be found in </w:t>
      </w:r>
      <w:r w:rsidRPr="0008747A">
        <w:rPr>
          <w:i/>
          <w:szCs w:val="24"/>
        </w:rPr>
        <w:t xml:space="preserve">Appendix </w:t>
      </w:r>
      <w:r w:rsidR="000D1C69" w:rsidRPr="0008747A">
        <w:rPr>
          <w:i/>
          <w:szCs w:val="24"/>
        </w:rPr>
        <w:t>A</w:t>
      </w:r>
      <w:r w:rsidRPr="0008747A">
        <w:rPr>
          <w:i/>
          <w:szCs w:val="24"/>
        </w:rPr>
        <w:t>: Terms and Definitions</w:t>
      </w:r>
      <w:r w:rsidRPr="0008747A">
        <w:rPr>
          <w:szCs w:val="24"/>
        </w:rPr>
        <w:t xml:space="preserve">. </w:t>
      </w:r>
    </w:p>
    <w:p w:rsidR="00021299" w:rsidRPr="0008747A" w:rsidRDefault="00021299">
      <w:pPr>
        <w:spacing w:after="0"/>
        <w:jc w:val="left"/>
      </w:pPr>
    </w:p>
    <w:p w:rsidR="00333830" w:rsidRPr="0008747A" w:rsidRDefault="00333830">
      <w:pPr>
        <w:spacing w:after="0"/>
        <w:jc w:val="left"/>
      </w:pPr>
      <w:r w:rsidRPr="0008747A">
        <w:br w:type="page"/>
      </w:r>
    </w:p>
    <w:p w:rsidR="00333830" w:rsidRPr="0008747A" w:rsidRDefault="00333830">
      <w:pPr>
        <w:spacing w:after="0"/>
        <w:jc w:val="left"/>
      </w:pPr>
    </w:p>
    <w:p w:rsidR="006205F6" w:rsidRPr="0008747A" w:rsidRDefault="006205F6">
      <w:pPr>
        <w:spacing w:after="0"/>
        <w:jc w:val="left"/>
        <w:rPr>
          <w:rFonts w:ascii="Arial Bold" w:hAnsi="Arial Bold"/>
          <w:b/>
          <w:bCs/>
          <w:caps/>
          <w:sz w:val="28"/>
          <w:szCs w:val="32"/>
        </w:rPr>
      </w:pPr>
      <w:r w:rsidRPr="0008747A">
        <w:rPr>
          <w:rFonts w:ascii="Arial Bold" w:hAnsi="Arial Bold"/>
          <w:b/>
          <w:bCs/>
          <w:caps/>
          <w:sz w:val="28"/>
          <w:szCs w:val="32"/>
        </w:rPr>
        <w:br w:type="page"/>
      </w:r>
    </w:p>
    <w:p w:rsidR="00EF289E" w:rsidRPr="0008747A" w:rsidRDefault="00354F02" w:rsidP="006D40B2">
      <w:pPr>
        <w:pStyle w:val="Heading1"/>
      </w:pPr>
      <w:bookmarkStart w:id="17" w:name="_Toc33110350"/>
      <w:r w:rsidRPr="0008747A">
        <w:lastRenderedPageBreak/>
        <w:t xml:space="preserve">The </w:t>
      </w:r>
      <w:r w:rsidR="00EF289E" w:rsidRPr="0008747A">
        <w:t>Pan-Canadian Trust Framework</w:t>
      </w:r>
      <w:bookmarkEnd w:id="17"/>
    </w:p>
    <w:p w:rsidR="00666F51" w:rsidRPr="0008747A" w:rsidRDefault="00666F51" w:rsidP="00666F51">
      <w:pPr>
        <w:pStyle w:val="Heading2"/>
      </w:pPr>
      <w:bookmarkStart w:id="18" w:name="_Toc33110351"/>
      <w:r w:rsidRPr="0008747A">
        <w:t>Overview</w:t>
      </w:r>
      <w:bookmarkEnd w:id="18"/>
    </w:p>
    <w:p w:rsidR="0083318E" w:rsidRPr="0008747A" w:rsidRDefault="00D30AF4" w:rsidP="002B74B5">
      <w:pPr>
        <w:pStyle w:val="Heading3"/>
      </w:pPr>
      <w:bookmarkStart w:id="19" w:name="_Toc33110352"/>
      <w:r w:rsidRPr="0008747A">
        <w:t>Background</w:t>
      </w:r>
      <w:bookmarkEnd w:id="19"/>
    </w:p>
    <w:p w:rsidR="00893A91" w:rsidRPr="0008747A" w:rsidRDefault="00157ED0" w:rsidP="00893A91">
      <w:pPr>
        <w:rPr>
          <w:szCs w:val="24"/>
        </w:rPr>
      </w:pPr>
      <w:r w:rsidRPr="0008747A">
        <w:rPr>
          <w:szCs w:val="24"/>
        </w:rPr>
        <w:t xml:space="preserve">The </w:t>
      </w:r>
      <w:r w:rsidR="00F45489" w:rsidRPr="0008747A">
        <w:rPr>
          <w:szCs w:val="24"/>
        </w:rPr>
        <w:t xml:space="preserve">nature of the </w:t>
      </w:r>
      <w:r w:rsidR="00893A91" w:rsidRPr="0008747A">
        <w:rPr>
          <w:szCs w:val="24"/>
        </w:rPr>
        <w:t>Canad</w:t>
      </w:r>
      <w:r w:rsidRPr="0008747A">
        <w:rPr>
          <w:szCs w:val="24"/>
        </w:rPr>
        <w:t>ian</w:t>
      </w:r>
      <w:r w:rsidR="00893A91" w:rsidRPr="0008747A">
        <w:rPr>
          <w:szCs w:val="24"/>
        </w:rPr>
        <w:t xml:space="preserve"> federal polity </w:t>
      </w:r>
      <w:r w:rsidR="003C5D82" w:rsidRPr="0008747A">
        <w:rPr>
          <w:szCs w:val="24"/>
        </w:rPr>
        <w:t xml:space="preserve">has produced </w:t>
      </w:r>
      <w:r w:rsidR="00893A91" w:rsidRPr="0008747A">
        <w:rPr>
          <w:szCs w:val="24"/>
        </w:rPr>
        <w:t xml:space="preserve">an </w:t>
      </w:r>
      <w:r w:rsidR="003C5D82" w:rsidRPr="0008747A">
        <w:rPr>
          <w:szCs w:val="24"/>
        </w:rPr>
        <w:t xml:space="preserve">identity management </w:t>
      </w:r>
      <w:r w:rsidR="00893A91" w:rsidRPr="0008747A">
        <w:rPr>
          <w:szCs w:val="24"/>
        </w:rPr>
        <w:t xml:space="preserve">ecosystem </w:t>
      </w:r>
      <w:r w:rsidR="003C5D82" w:rsidRPr="0008747A">
        <w:rPr>
          <w:szCs w:val="24"/>
        </w:rPr>
        <w:t xml:space="preserve">comprised </w:t>
      </w:r>
      <w:r w:rsidR="00893A91" w:rsidRPr="0008747A">
        <w:rPr>
          <w:szCs w:val="24"/>
        </w:rPr>
        <w:t>of multiple identity providers relying on authoritative source registries that span provincial</w:t>
      </w:r>
      <w:r w:rsidR="00761196" w:rsidRPr="0008747A">
        <w:rPr>
          <w:szCs w:val="24"/>
        </w:rPr>
        <w:t>/territorial</w:t>
      </w:r>
      <w:r w:rsidR="00893A91" w:rsidRPr="0008747A">
        <w:rPr>
          <w:szCs w:val="24"/>
        </w:rPr>
        <w:t xml:space="preserve"> and federal jurisdictions. </w:t>
      </w:r>
      <w:r w:rsidR="003C5D82" w:rsidRPr="0008747A">
        <w:rPr>
          <w:szCs w:val="24"/>
        </w:rPr>
        <w:t>C</w:t>
      </w:r>
      <w:r w:rsidR="00893A91" w:rsidRPr="0008747A">
        <w:rPr>
          <w:szCs w:val="24"/>
        </w:rPr>
        <w:t>onsequen</w:t>
      </w:r>
      <w:r w:rsidR="003C5D82" w:rsidRPr="0008747A">
        <w:rPr>
          <w:szCs w:val="24"/>
        </w:rPr>
        <w:t>tly</w:t>
      </w:r>
      <w:r w:rsidR="00893A91" w:rsidRPr="0008747A">
        <w:rPr>
          <w:szCs w:val="24"/>
        </w:rPr>
        <w:t xml:space="preserve">, </w:t>
      </w:r>
      <w:r w:rsidR="00CD776F" w:rsidRPr="0008747A">
        <w:rPr>
          <w:szCs w:val="24"/>
        </w:rPr>
        <w:t>the</w:t>
      </w:r>
      <w:r w:rsidR="00893A91" w:rsidRPr="0008747A">
        <w:rPr>
          <w:szCs w:val="24"/>
        </w:rPr>
        <w:t xml:space="preserve"> Canadian</w:t>
      </w:r>
      <w:r w:rsidR="008D277B" w:rsidRPr="0008747A">
        <w:rPr>
          <w:szCs w:val="24"/>
        </w:rPr>
        <w:t xml:space="preserve"> ecosystem</w:t>
      </w:r>
      <w:r w:rsidR="00893A91" w:rsidRPr="0008747A">
        <w:rPr>
          <w:szCs w:val="24"/>
        </w:rPr>
        <w:t xml:space="preserve"> </w:t>
      </w:r>
      <w:r w:rsidR="003C5D82" w:rsidRPr="0008747A">
        <w:rPr>
          <w:szCs w:val="24"/>
        </w:rPr>
        <w:t xml:space="preserve">employs </w:t>
      </w:r>
      <w:r w:rsidR="00893A91" w:rsidRPr="0008747A">
        <w:rPr>
          <w:szCs w:val="24"/>
        </w:rPr>
        <w:t xml:space="preserve">a federated identity model. </w:t>
      </w:r>
    </w:p>
    <w:p w:rsidR="00F45489" w:rsidRPr="0008747A" w:rsidRDefault="00F45489" w:rsidP="00F45489">
      <w:r w:rsidRPr="0008747A">
        <w:t>The Pan-Canadian Trust Framework (PCTF) is an outcome of the Pan-Canadian approach for federating identities which is an agreement on the principles and standards to be used when developing identity solutions</w:t>
      </w:r>
      <w:r w:rsidR="00105FCB" w:rsidRPr="0008747A">
        <w:t>.</w:t>
      </w:r>
      <w:r w:rsidR="00105FCB" w:rsidRPr="0008747A">
        <w:rPr>
          <w:vertAlign w:val="superscript"/>
        </w:rPr>
        <w:footnoteReference w:id="3"/>
      </w:r>
      <w:r w:rsidR="00105FCB" w:rsidRPr="0008747A">
        <w:t xml:space="preserve"> This approach</w:t>
      </w:r>
      <w:r w:rsidR="00C2566A" w:rsidRPr="0008747A">
        <w:t xml:space="preserve">, embodied in the PCTF, </w:t>
      </w:r>
      <w:r w:rsidR="00105FCB" w:rsidRPr="0008747A">
        <w:t>is intended to</w:t>
      </w:r>
      <w:r w:rsidR="00105FCB" w:rsidRPr="0008747A">
        <w:rPr>
          <w:rFonts w:cstheme="minorHAnsi"/>
          <w:szCs w:val="24"/>
        </w:rPr>
        <w:t xml:space="preserve"> facilitate the transition to a digital ecosystem </w:t>
      </w:r>
      <w:r w:rsidR="005B3898" w:rsidRPr="0008747A">
        <w:rPr>
          <w:rFonts w:cstheme="minorHAnsi"/>
          <w:szCs w:val="24"/>
        </w:rPr>
        <w:t>which will</w:t>
      </w:r>
      <w:r w:rsidR="00105FCB" w:rsidRPr="0008747A">
        <w:rPr>
          <w:rFonts w:cstheme="minorHAnsi"/>
          <w:szCs w:val="24"/>
        </w:rPr>
        <w:t xml:space="preserve"> enable transformative digital service delivery solutions</w:t>
      </w:r>
      <w:r w:rsidR="00105FCB" w:rsidRPr="0008747A">
        <w:t xml:space="preserve"> </w:t>
      </w:r>
      <w:r w:rsidRPr="0008747A">
        <w:t xml:space="preserve">for citizens and residents of Canada. </w:t>
      </w:r>
    </w:p>
    <w:p w:rsidR="0083318E" w:rsidRPr="0008747A" w:rsidRDefault="00D30AF4" w:rsidP="002B74B5">
      <w:pPr>
        <w:pStyle w:val="Heading3"/>
      </w:pPr>
      <w:bookmarkStart w:id="20" w:name="_Toc33110353"/>
      <w:r w:rsidRPr="0008747A">
        <w:t>What is the PCTF?</w:t>
      </w:r>
      <w:bookmarkEnd w:id="20"/>
    </w:p>
    <w:p w:rsidR="0083318E" w:rsidRPr="0008747A" w:rsidRDefault="00A160B3" w:rsidP="0083318E">
      <w:r w:rsidRPr="0008747A">
        <w:t>T</w:t>
      </w:r>
      <w:r w:rsidR="0083318E" w:rsidRPr="0008747A">
        <w:t xml:space="preserve">he </w:t>
      </w:r>
      <w:r w:rsidRPr="0008747A">
        <w:t>P</w:t>
      </w:r>
      <w:r w:rsidR="00F45489" w:rsidRPr="0008747A">
        <w:t>CTF</w:t>
      </w:r>
      <w:r w:rsidR="0083318E" w:rsidRPr="0008747A">
        <w:t xml:space="preserve"> is a </w:t>
      </w:r>
      <w:r w:rsidR="00F45489" w:rsidRPr="0008747A">
        <w:t xml:space="preserve">model that consists of a </w:t>
      </w:r>
      <w:r w:rsidR="0083318E" w:rsidRPr="0008747A">
        <w:t>set of agreed-on concepts</w:t>
      </w:r>
      <w:r w:rsidR="00DC0AC6" w:rsidRPr="0008747A">
        <w:t xml:space="preserve">, </w:t>
      </w:r>
      <w:r w:rsidR="006B32C2" w:rsidRPr="0008747A">
        <w:t xml:space="preserve">definitions, </w:t>
      </w:r>
      <w:r w:rsidR="00DC0AC6" w:rsidRPr="0008747A">
        <w:t>processes,</w:t>
      </w:r>
      <w:r w:rsidR="00F45489" w:rsidRPr="0008747A">
        <w:t xml:space="preserve"> </w:t>
      </w:r>
      <w:r w:rsidRPr="0008747A">
        <w:t xml:space="preserve">conformance </w:t>
      </w:r>
      <w:r w:rsidR="0083318E" w:rsidRPr="0008747A">
        <w:t>criteria</w:t>
      </w:r>
      <w:r w:rsidR="00DC0AC6" w:rsidRPr="0008747A">
        <w:t xml:space="preserve">, and </w:t>
      </w:r>
      <w:r w:rsidR="00C2566A" w:rsidRPr="0008747A">
        <w:t xml:space="preserve">an </w:t>
      </w:r>
      <w:r w:rsidR="00DC0AC6" w:rsidRPr="0008747A">
        <w:t>assessment approach</w:t>
      </w:r>
      <w:r w:rsidR="0083318E" w:rsidRPr="0008747A">
        <w:t xml:space="preserve">. </w:t>
      </w:r>
      <w:r w:rsidRPr="0008747A">
        <w:t>It is not a “standard” as such, but is, i</w:t>
      </w:r>
      <w:r w:rsidR="0083318E" w:rsidRPr="0008747A">
        <w:t xml:space="preserve">nstead, a framework that </w:t>
      </w:r>
      <w:r w:rsidR="00ED26B4" w:rsidRPr="0008747A">
        <w:t>relates and applies</w:t>
      </w:r>
      <w:r w:rsidR="0083318E" w:rsidRPr="0008747A">
        <w:t xml:space="preserve"> existing standards</w:t>
      </w:r>
      <w:r w:rsidR="00ED26B4" w:rsidRPr="0008747A">
        <w:t xml:space="preserve">, </w:t>
      </w:r>
      <w:r w:rsidR="0083318E" w:rsidRPr="0008747A">
        <w:t>polic</w:t>
      </w:r>
      <w:r w:rsidR="00ED26B4" w:rsidRPr="0008747A">
        <w:t>ies</w:t>
      </w:r>
      <w:r w:rsidR="0083318E" w:rsidRPr="0008747A">
        <w:t>, guid</w:t>
      </w:r>
      <w:r w:rsidRPr="0008747A">
        <w:t>elines</w:t>
      </w:r>
      <w:r w:rsidR="0083318E" w:rsidRPr="0008747A">
        <w:t>, and practices</w:t>
      </w:r>
      <w:r w:rsidR="00ED26B4" w:rsidRPr="0008747A">
        <w:t>, and where such standards and policies do not exist</w:t>
      </w:r>
      <w:r w:rsidR="00E77AC6" w:rsidRPr="0008747A">
        <w:t>,</w:t>
      </w:r>
      <w:r w:rsidR="00ED26B4" w:rsidRPr="0008747A">
        <w:t xml:space="preserve"> specifies additional criteria.</w:t>
      </w:r>
      <w:r w:rsidR="0083318E" w:rsidRPr="0008747A">
        <w:t xml:space="preserve"> </w:t>
      </w:r>
      <w:r w:rsidR="00F064C2" w:rsidRPr="0008747A">
        <w:t>The role of the PCTF is to c</w:t>
      </w:r>
      <w:r w:rsidR="00F064C2" w:rsidRPr="0008747A">
        <w:rPr>
          <w:bCs/>
        </w:rPr>
        <w:t>omplement existing standards and policies</w:t>
      </w:r>
      <w:r w:rsidR="00F064C2" w:rsidRPr="0008747A">
        <w:t xml:space="preserve"> such as those concerned with security, privacy, and service delivery.</w:t>
      </w:r>
    </w:p>
    <w:p w:rsidR="00F45489" w:rsidRPr="0008747A" w:rsidRDefault="007162F5" w:rsidP="00F45489">
      <w:pPr>
        <w:rPr>
          <w:rFonts w:cstheme="minorHAnsi"/>
          <w:szCs w:val="24"/>
        </w:rPr>
      </w:pPr>
      <w:r w:rsidRPr="0008747A">
        <w:rPr>
          <w:rFonts w:cstheme="minorHAnsi"/>
          <w:szCs w:val="24"/>
        </w:rPr>
        <w:t xml:space="preserve">The PCTF facilitates a common approach between the public sector and the private sector. </w:t>
      </w:r>
      <w:r w:rsidR="00105FCB" w:rsidRPr="0008747A">
        <w:rPr>
          <w:rFonts w:cstheme="minorHAnsi"/>
          <w:szCs w:val="24"/>
        </w:rPr>
        <w:t>Use of t</w:t>
      </w:r>
      <w:r w:rsidR="00F45489" w:rsidRPr="0008747A">
        <w:rPr>
          <w:rFonts w:cstheme="minorHAnsi"/>
          <w:szCs w:val="24"/>
        </w:rPr>
        <w:t>he PCTF ensure</w:t>
      </w:r>
      <w:r w:rsidR="00105FCB" w:rsidRPr="0008747A">
        <w:rPr>
          <w:rFonts w:cstheme="minorHAnsi"/>
          <w:szCs w:val="24"/>
        </w:rPr>
        <w:t>s</w:t>
      </w:r>
      <w:r w:rsidR="00F45489" w:rsidRPr="0008747A">
        <w:rPr>
          <w:rFonts w:cstheme="minorHAnsi"/>
          <w:szCs w:val="24"/>
        </w:rPr>
        <w:t xml:space="preserve"> alignment, interoperability, and confidence of digital identity solutions that are intended to work across organizational</w:t>
      </w:r>
      <w:r w:rsidR="00ED26B4" w:rsidRPr="0008747A">
        <w:rPr>
          <w:rFonts w:cstheme="minorHAnsi"/>
          <w:szCs w:val="24"/>
        </w:rPr>
        <w:t>, sectoral,</w:t>
      </w:r>
      <w:r w:rsidR="00F45489" w:rsidRPr="0008747A">
        <w:rPr>
          <w:rFonts w:cstheme="minorHAnsi"/>
          <w:szCs w:val="24"/>
        </w:rPr>
        <w:t xml:space="preserve"> and jurisdictional boundaries.</w:t>
      </w:r>
      <w:r w:rsidRPr="0008747A">
        <w:rPr>
          <w:rFonts w:cstheme="minorHAnsi"/>
          <w:szCs w:val="24"/>
        </w:rPr>
        <w:t xml:space="preserve"> In addition, the PCTF demonstrates a clear linkage to legislation and policies and thereby ensures ongoing legal and policy compliance.</w:t>
      </w:r>
      <w:r w:rsidR="00F45489" w:rsidRPr="0008747A">
        <w:rPr>
          <w:rFonts w:cstheme="minorHAnsi"/>
          <w:szCs w:val="24"/>
        </w:rPr>
        <w:t xml:space="preserve"> </w:t>
      </w:r>
    </w:p>
    <w:p w:rsidR="00C2566A" w:rsidRPr="0008747A" w:rsidRDefault="00D30AF4" w:rsidP="00D30AF4">
      <w:pPr>
        <w:rPr>
          <w:rFonts w:cstheme="minorHAnsi"/>
          <w:szCs w:val="24"/>
        </w:rPr>
      </w:pPr>
      <w:r w:rsidRPr="0008747A">
        <w:rPr>
          <w:rFonts w:cstheme="minorHAnsi"/>
          <w:szCs w:val="24"/>
        </w:rPr>
        <w:t>The PCTF supports the acceptance and mutual recognition of:</w:t>
      </w:r>
    </w:p>
    <w:p w:rsidR="00C2566A" w:rsidRPr="0008747A" w:rsidRDefault="00C2566A" w:rsidP="004E7AF2">
      <w:pPr>
        <w:pStyle w:val="ListParagraph"/>
        <w:numPr>
          <w:ilvl w:val="0"/>
          <w:numId w:val="39"/>
        </w:numPr>
        <w:spacing w:after="120" w:line="240" w:lineRule="auto"/>
        <w:contextualSpacing w:val="0"/>
        <w:jc w:val="both"/>
        <w:rPr>
          <w:rFonts w:asciiTheme="minorHAnsi" w:hAnsiTheme="minorHAnsi" w:cstheme="minorHAnsi"/>
          <w:sz w:val="24"/>
          <w:szCs w:val="24"/>
        </w:rPr>
      </w:pPr>
      <w:r w:rsidRPr="0008747A">
        <w:rPr>
          <w:rFonts w:asciiTheme="minorHAnsi" w:hAnsiTheme="minorHAnsi" w:cstheme="minorHAnsi"/>
          <w:sz w:val="24"/>
          <w:szCs w:val="24"/>
        </w:rPr>
        <w:t>D</w:t>
      </w:r>
      <w:r w:rsidR="00D30AF4" w:rsidRPr="0008747A">
        <w:rPr>
          <w:rFonts w:asciiTheme="minorHAnsi" w:hAnsiTheme="minorHAnsi" w:cstheme="minorHAnsi"/>
          <w:sz w:val="24"/>
          <w:szCs w:val="24"/>
        </w:rPr>
        <w:t>igital identities of persons and organizations</w:t>
      </w:r>
      <w:r w:rsidRPr="0008747A">
        <w:rPr>
          <w:rFonts w:asciiTheme="minorHAnsi" w:hAnsiTheme="minorHAnsi" w:cstheme="minorHAnsi"/>
          <w:sz w:val="24"/>
          <w:szCs w:val="24"/>
        </w:rPr>
        <w:t>;</w:t>
      </w:r>
      <w:r w:rsidR="00D30AF4" w:rsidRPr="0008747A">
        <w:rPr>
          <w:rFonts w:asciiTheme="minorHAnsi" w:hAnsiTheme="minorHAnsi" w:cstheme="minorHAnsi"/>
          <w:sz w:val="24"/>
          <w:szCs w:val="24"/>
        </w:rPr>
        <w:t xml:space="preserve"> </w:t>
      </w:r>
      <w:r w:rsidRPr="0008747A">
        <w:rPr>
          <w:rFonts w:asciiTheme="minorHAnsi" w:hAnsiTheme="minorHAnsi" w:cstheme="minorHAnsi"/>
          <w:sz w:val="24"/>
          <w:szCs w:val="24"/>
        </w:rPr>
        <w:t>and</w:t>
      </w:r>
    </w:p>
    <w:p w:rsidR="00D97A75" w:rsidRPr="0008747A" w:rsidRDefault="00C2566A" w:rsidP="004E7AF2">
      <w:pPr>
        <w:pStyle w:val="ListParagraph"/>
        <w:numPr>
          <w:ilvl w:val="0"/>
          <w:numId w:val="39"/>
        </w:numPr>
        <w:jc w:val="both"/>
        <w:rPr>
          <w:rFonts w:asciiTheme="minorHAnsi" w:hAnsiTheme="minorHAnsi" w:cstheme="minorHAnsi"/>
          <w:sz w:val="24"/>
          <w:szCs w:val="24"/>
        </w:rPr>
      </w:pPr>
      <w:r w:rsidRPr="0008747A">
        <w:rPr>
          <w:rFonts w:asciiTheme="minorHAnsi" w:hAnsiTheme="minorHAnsi" w:cstheme="minorHAnsi"/>
          <w:sz w:val="24"/>
          <w:szCs w:val="24"/>
        </w:rPr>
        <w:t>D</w:t>
      </w:r>
      <w:r w:rsidR="00D30AF4" w:rsidRPr="0008747A">
        <w:rPr>
          <w:rFonts w:asciiTheme="minorHAnsi" w:hAnsiTheme="minorHAnsi" w:cstheme="minorHAnsi"/>
          <w:sz w:val="24"/>
          <w:szCs w:val="24"/>
        </w:rPr>
        <w:t>igital relationships between persons, between organizations, and between persons and organizations.</w:t>
      </w:r>
    </w:p>
    <w:p w:rsidR="00D1338A" w:rsidRPr="0008747A" w:rsidRDefault="00ED26B4" w:rsidP="00ED26B4">
      <w:pPr>
        <w:rPr>
          <w:rFonts w:cstheme="minorHAnsi"/>
          <w:szCs w:val="24"/>
        </w:rPr>
      </w:pPr>
      <w:r w:rsidRPr="0008747A">
        <w:rPr>
          <w:rFonts w:cstheme="minorHAnsi"/>
          <w:szCs w:val="24"/>
        </w:rPr>
        <w:t>The PCTF d</w:t>
      </w:r>
      <w:r w:rsidR="00D30AF4" w:rsidRPr="0008747A">
        <w:rPr>
          <w:rFonts w:cstheme="minorHAnsi"/>
          <w:szCs w:val="24"/>
        </w:rPr>
        <w:t xml:space="preserve">efines </w:t>
      </w:r>
      <w:r w:rsidR="005B3898" w:rsidRPr="0008747A">
        <w:rPr>
          <w:rFonts w:cstheme="minorHAnsi"/>
          <w:szCs w:val="24"/>
        </w:rPr>
        <w:t xml:space="preserve">a set of </w:t>
      </w:r>
      <w:r w:rsidR="00D30AF4" w:rsidRPr="0008747A">
        <w:rPr>
          <w:rFonts w:cstheme="minorHAnsi"/>
          <w:szCs w:val="24"/>
        </w:rPr>
        <w:t xml:space="preserve">discrete </w:t>
      </w:r>
      <w:r w:rsidR="005B3898" w:rsidRPr="0008747A">
        <w:rPr>
          <w:rFonts w:cstheme="minorHAnsi"/>
          <w:szCs w:val="24"/>
        </w:rPr>
        <w:t xml:space="preserve">process </w:t>
      </w:r>
      <w:r w:rsidR="00D30AF4" w:rsidRPr="0008747A">
        <w:rPr>
          <w:rFonts w:cstheme="minorHAnsi"/>
          <w:szCs w:val="24"/>
        </w:rPr>
        <w:t xml:space="preserve">patterns </w:t>
      </w:r>
      <w:r w:rsidR="00C2566A" w:rsidRPr="0008747A">
        <w:rPr>
          <w:rFonts w:cstheme="minorHAnsi"/>
          <w:szCs w:val="24"/>
        </w:rPr>
        <w:t xml:space="preserve">(called </w:t>
      </w:r>
      <w:r w:rsidR="00D30AF4" w:rsidRPr="0008747A">
        <w:rPr>
          <w:rFonts w:cstheme="minorHAnsi"/>
          <w:szCs w:val="24"/>
        </w:rPr>
        <w:t>atomic processes</w:t>
      </w:r>
      <w:r w:rsidR="00C2566A" w:rsidRPr="0008747A">
        <w:rPr>
          <w:rFonts w:cstheme="minorHAnsi"/>
          <w:szCs w:val="24"/>
        </w:rPr>
        <w:t>)</w:t>
      </w:r>
      <w:r w:rsidR="00D30AF4" w:rsidRPr="0008747A">
        <w:rPr>
          <w:rFonts w:cstheme="minorHAnsi"/>
          <w:szCs w:val="24"/>
        </w:rPr>
        <w:t xml:space="preserve"> that can be mapped to business processes</w:t>
      </w:r>
      <w:r w:rsidR="005B3898" w:rsidRPr="0008747A">
        <w:rPr>
          <w:rFonts w:cstheme="minorHAnsi"/>
          <w:szCs w:val="24"/>
        </w:rPr>
        <w:t>. This mapping</w:t>
      </w:r>
      <w:r w:rsidR="00D30AF4" w:rsidRPr="0008747A">
        <w:rPr>
          <w:rFonts w:cstheme="minorHAnsi"/>
          <w:szCs w:val="24"/>
        </w:rPr>
        <w:t xml:space="preserve"> </w:t>
      </w:r>
      <w:r w:rsidR="005B3898" w:rsidRPr="0008747A">
        <w:rPr>
          <w:rFonts w:cstheme="minorHAnsi"/>
          <w:szCs w:val="24"/>
        </w:rPr>
        <w:t>makes possible</w:t>
      </w:r>
      <w:r w:rsidR="00D30AF4" w:rsidRPr="0008747A">
        <w:rPr>
          <w:rFonts w:cstheme="minorHAnsi"/>
          <w:szCs w:val="24"/>
        </w:rPr>
        <w:t xml:space="preserve"> a structured assessment and evaluation of a digital identity </w:t>
      </w:r>
      <w:r w:rsidR="002B74B5" w:rsidRPr="0008747A">
        <w:rPr>
          <w:rFonts w:cstheme="minorHAnsi"/>
          <w:szCs w:val="24"/>
        </w:rPr>
        <w:t xml:space="preserve">solution </w:t>
      </w:r>
      <w:r w:rsidR="00D30AF4" w:rsidRPr="0008747A">
        <w:rPr>
          <w:rFonts w:cstheme="minorHAnsi"/>
          <w:szCs w:val="24"/>
        </w:rPr>
        <w:t>and identif</w:t>
      </w:r>
      <w:r w:rsidR="005B3898" w:rsidRPr="0008747A">
        <w:rPr>
          <w:rFonts w:cstheme="minorHAnsi"/>
          <w:szCs w:val="24"/>
        </w:rPr>
        <w:t>ies</w:t>
      </w:r>
      <w:r w:rsidR="00D30AF4" w:rsidRPr="0008747A">
        <w:rPr>
          <w:rFonts w:cstheme="minorHAnsi"/>
          <w:szCs w:val="24"/>
        </w:rPr>
        <w:t xml:space="preserve"> any dependencies on external organizations and providers.</w:t>
      </w:r>
    </w:p>
    <w:p w:rsidR="007162F5" w:rsidRPr="0008747A" w:rsidRDefault="00ED26B4" w:rsidP="00ED26B4">
      <w:pPr>
        <w:rPr>
          <w:rFonts w:cstheme="minorHAnsi"/>
          <w:szCs w:val="24"/>
        </w:rPr>
      </w:pPr>
      <w:r w:rsidRPr="0008747A">
        <w:rPr>
          <w:rFonts w:cstheme="minorHAnsi"/>
          <w:szCs w:val="24"/>
        </w:rPr>
        <w:lastRenderedPageBreak/>
        <w:t>The PCTF is technology-agnostic</w:t>
      </w:r>
      <w:r w:rsidR="007162F5" w:rsidRPr="0008747A">
        <w:rPr>
          <w:rFonts w:cstheme="minorHAnsi"/>
          <w:szCs w:val="24"/>
        </w:rPr>
        <w:t xml:space="preserve"> and is defined in a way that encourages innovation and participation in the digital ecosystem. </w:t>
      </w:r>
      <w:r w:rsidRPr="0008747A">
        <w:rPr>
          <w:rFonts w:cstheme="minorHAnsi"/>
          <w:szCs w:val="24"/>
        </w:rPr>
        <w:t>It a</w:t>
      </w:r>
      <w:r w:rsidR="00D30AF4" w:rsidRPr="0008747A">
        <w:rPr>
          <w:rFonts w:cstheme="minorHAnsi"/>
          <w:szCs w:val="24"/>
        </w:rPr>
        <w:t>llows for the interoperability of different platforms, services, architectures, and technologies. Furthermore, the</w:t>
      </w:r>
      <w:r w:rsidR="00C2566A" w:rsidRPr="0008747A">
        <w:rPr>
          <w:rFonts w:cstheme="minorHAnsi"/>
          <w:szCs w:val="24"/>
        </w:rPr>
        <w:t xml:space="preserve"> </w:t>
      </w:r>
      <w:r w:rsidR="00D30AF4" w:rsidRPr="0008747A">
        <w:rPr>
          <w:rFonts w:cstheme="minorHAnsi"/>
          <w:szCs w:val="24"/>
        </w:rPr>
        <w:t>PCTF is designed to leverage international digital identity frameworks</w:t>
      </w:r>
      <w:r w:rsidR="00E76A82" w:rsidRPr="0008747A">
        <w:rPr>
          <w:rFonts w:cstheme="minorHAnsi"/>
          <w:szCs w:val="24"/>
        </w:rPr>
        <w:t>,</w:t>
      </w:r>
      <w:r w:rsidR="00D30AF4" w:rsidRPr="0008747A">
        <w:rPr>
          <w:rFonts w:cstheme="minorHAnsi"/>
          <w:szCs w:val="24"/>
        </w:rPr>
        <w:t xml:space="preserve"> such as</w:t>
      </w:r>
      <w:r w:rsidR="007162F5" w:rsidRPr="0008747A">
        <w:rPr>
          <w:rFonts w:cstheme="minorHAnsi"/>
          <w:szCs w:val="24"/>
        </w:rPr>
        <w:t>:</w:t>
      </w:r>
      <w:r w:rsidR="00D30AF4" w:rsidRPr="0008747A">
        <w:rPr>
          <w:rFonts w:cstheme="minorHAnsi"/>
          <w:szCs w:val="24"/>
        </w:rPr>
        <w:t xml:space="preserve"> </w:t>
      </w:r>
    </w:p>
    <w:p w:rsidR="00E76A82" w:rsidRPr="0008747A" w:rsidRDefault="00E76A82" w:rsidP="00E76A82">
      <w:pPr>
        <w:numPr>
          <w:ilvl w:val="0"/>
          <w:numId w:val="44"/>
        </w:numPr>
      </w:pPr>
      <w:r w:rsidRPr="0008747A">
        <w:t xml:space="preserve">The Electronic Identification, Authentication, and Trust Services (eIDAS); </w:t>
      </w:r>
    </w:p>
    <w:p w:rsidR="00E76A82" w:rsidRPr="0008747A" w:rsidRDefault="00E76A82" w:rsidP="00E76A82">
      <w:pPr>
        <w:numPr>
          <w:ilvl w:val="0"/>
          <w:numId w:val="44"/>
        </w:numPr>
      </w:pPr>
      <w:r w:rsidRPr="0008747A">
        <w:t xml:space="preserve">The Financial Action Task Force (FATF); and </w:t>
      </w:r>
    </w:p>
    <w:p w:rsidR="00E76A82" w:rsidRPr="0008747A" w:rsidRDefault="00E76A82" w:rsidP="00E76A82">
      <w:pPr>
        <w:numPr>
          <w:ilvl w:val="0"/>
          <w:numId w:val="44"/>
        </w:numPr>
        <w:rPr>
          <w:i/>
        </w:rPr>
      </w:pPr>
      <w:r w:rsidRPr="0008747A">
        <w:t>The United Nations Commission on International Trade Law (UNCITRAL).</w:t>
      </w:r>
    </w:p>
    <w:p w:rsidR="00C2566A" w:rsidRPr="0008747A" w:rsidRDefault="00C2566A" w:rsidP="00C2566A">
      <w:r w:rsidRPr="0008747A">
        <w:t>Finally, it should be noted that the PCTF, in itself, is not a governance framework. Instead, it is a tool to help assess a digital identity program that puts into effect the relevant legislation, policy, regulation, and agreements between parties.</w:t>
      </w:r>
      <w:r w:rsidR="00ED26B4" w:rsidRPr="0008747A">
        <w:t xml:space="preserve"> </w:t>
      </w:r>
    </w:p>
    <w:p w:rsidR="000C44E9" w:rsidRPr="0008747A" w:rsidRDefault="000C44E9" w:rsidP="000C44E9">
      <w:pPr>
        <w:pStyle w:val="Heading3"/>
      </w:pPr>
      <w:bookmarkStart w:id="21" w:name="_Toc33110354"/>
      <w:r w:rsidRPr="0008747A">
        <w:t>Scope of the PCTF</w:t>
      </w:r>
      <w:bookmarkEnd w:id="21"/>
    </w:p>
    <w:p w:rsidR="000C44E9" w:rsidRPr="0008747A" w:rsidRDefault="000C44E9" w:rsidP="000C44E9">
      <w:r w:rsidRPr="0008747A">
        <w:t>The scope of the Pan-Canadian Trust Framework is:</w:t>
      </w:r>
    </w:p>
    <w:p w:rsidR="000C44E9" w:rsidRPr="0008747A"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Persons in Canada, which is defined as all citizens and residents of Canada (including deceased persons) for whom an identity has been established in Canada;</w:t>
      </w:r>
    </w:p>
    <w:p w:rsidR="000C44E9" w:rsidRPr="0008747A" w:rsidRDefault="000C44E9" w:rsidP="00163BC2">
      <w:pPr>
        <w:pStyle w:val="ListParagraph"/>
        <w:numPr>
          <w:ilvl w:val="0"/>
          <w:numId w:val="16"/>
        </w:numPr>
        <w:spacing w:after="120" w:line="240" w:lineRule="auto"/>
        <w:contextualSpacing w:val="0"/>
        <w:jc w:val="both"/>
        <w:rPr>
          <w:rFonts w:asciiTheme="minorHAnsi" w:hAnsiTheme="minorHAnsi" w:cstheme="minorHAnsi"/>
          <w:sz w:val="24"/>
          <w:szCs w:val="24"/>
        </w:rPr>
      </w:pPr>
      <w:r w:rsidRPr="0008747A">
        <w:rPr>
          <w:rFonts w:asciiTheme="minorHAnsi" w:hAnsiTheme="minorHAnsi" w:cstheme="minorHAnsi"/>
          <w:sz w:val="24"/>
          <w:szCs w:val="24"/>
        </w:rPr>
        <w:t>Organizations in Canada, which is defined as all organizations registered in Canada (including inactive organizations) for which an identity has been established in Canada; and</w:t>
      </w:r>
    </w:p>
    <w:p w:rsidR="000C44E9" w:rsidRPr="0008747A"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Relationships in Canada of persons to persons, organizations to organizations, and persons to organizations.</w:t>
      </w:r>
    </w:p>
    <w:p w:rsidR="00D97A75" w:rsidRPr="0008747A" w:rsidRDefault="00D97A75">
      <w:pPr>
        <w:spacing w:after="0"/>
        <w:jc w:val="left"/>
        <w:rPr>
          <w:bCs/>
        </w:rPr>
      </w:pPr>
    </w:p>
    <w:p w:rsidR="003A6A41" w:rsidRPr="0008747A" w:rsidRDefault="003A6A41">
      <w:pPr>
        <w:spacing w:after="0"/>
        <w:jc w:val="left"/>
        <w:rPr>
          <w:rFonts w:ascii="Arial Bold" w:hAnsi="Arial Bold"/>
          <w:b/>
          <w:bCs/>
          <w:sz w:val="28"/>
          <w:szCs w:val="28"/>
        </w:rPr>
      </w:pPr>
    </w:p>
    <w:p w:rsidR="004E7A83" w:rsidRPr="0008747A" w:rsidRDefault="004E7A83">
      <w:pPr>
        <w:spacing w:after="0"/>
        <w:jc w:val="left"/>
        <w:rPr>
          <w:rFonts w:ascii="Arial Bold" w:hAnsi="Arial Bold"/>
          <w:b/>
          <w:bCs/>
          <w:sz w:val="28"/>
          <w:szCs w:val="28"/>
        </w:rPr>
      </w:pPr>
      <w:r w:rsidRPr="0008747A">
        <w:rPr>
          <w:bCs/>
        </w:rPr>
        <w:br w:type="page"/>
      </w:r>
    </w:p>
    <w:p w:rsidR="00E07FB0" w:rsidRPr="0008747A" w:rsidRDefault="000C44E9" w:rsidP="00E07FB0">
      <w:pPr>
        <w:pStyle w:val="Heading2"/>
        <w:rPr>
          <w:bCs/>
        </w:rPr>
      </w:pPr>
      <w:bookmarkStart w:id="22" w:name="_Toc33110355"/>
      <w:r w:rsidRPr="0008747A">
        <w:rPr>
          <w:bCs/>
        </w:rPr>
        <w:lastRenderedPageBreak/>
        <w:t>The PCTF Model</w:t>
      </w:r>
      <w:bookmarkEnd w:id="22"/>
    </w:p>
    <w:p w:rsidR="003A6A41" w:rsidRPr="0008747A" w:rsidRDefault="003A6A41" w:rsidP="003A6A41">
      <w:r w:rsidRPr="0008747A">
        <w:t>The PCTF model is illustrated in Figure 1.</w:t>
      </w:r>
    </w:p>
    <w:p w:rsidR="003A6A41" w:rsidRPr="0008747A" w:rsidRDefault="003A6A41" w:rsidP="003A6A41">
      <w:pPr>
        <w:pStyle w:val="NormalWeb"/>
        <w:spacing w:before="0" w:beforeAutospacing="0" w:after="120" w:afterAutospacing="0"/>
        <w:rPr>
          <w:lang w:val="en-CA"/>
        </w:rPr>
      </w:pPr>
    </w:p>
    <w:p w:rsidR="003A6A41" w:rsidRPr="0008747A" w:rsidRDefault="00676F15" w:rsidP="003A6A41">
      <w:r w:rsidRPr="0008747A">
        <w:rPr>
          <w:noProof/>
          <w:lang w:eastAsia="en-CA"/>
        </w:rPr>
        <w:drawing>
          <wp:inline distT="0" distB="0" distL="0" distR="0" wp14:anchorId="4C97CF0A">
            <wp:extent cx="5534955" cy="3657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187" cy="3683525"/>
                    </a:xfrm>
                    <a:prstGeom prst="rect">
                      <a:avLst/>
                    </a:prstGeom>
                    <a:noFill/>
                  </pic:spPr>
                </pic:pic>
              </a:graphicData>
            </a:graphic>
          </wp:inline>
        </w:drawing>
      </w:r>
    </w:p>
    <w:p w:rsidR="003A6A41" w:rsidRPr="0008747A" w:rsidRDefault="003A6A41" w:rsidP="003A6A41">
      <w:pPr>
        <w:pStyle w:val="Caption"/>
        <w:keepNext/>
      </w:pPr>
    </w:p>
    <w:p w:rsidR="003A6A41" w:rsidRPr="0008747A" w:rsidRDefault="003A6A41" w:rsidP="003A6A41">
      <w:pPr>
        <w:pStyle w:val="Caption"/>
        <w:keepNext/>
        <w:rPr>
          <w:rFonts w:ascii="Calibri" w:eastAsia="Calibri" w:hAnsi="Calibri" w:cs="Calibri"/>
          <w:szCs w:val="24"/>
        </w:rPr>
      </w:pPr>
      <w:bookmarkStart w:id="23" w:name="_Toc33110333"/>
      <w:r w:rsidRPr="0008747A">
        <w:t xml:space="preserve">Figure </w:t>
      </w:r>
      <w:r w:rsidRPr="0008747A">
        <w:rPr>
          <w:noProof/>
        </w:rPr>
        <w:fldChar w:fldCharType="begin"/>
      </w:r>
      <w:r w:rsidRPr="0008747A">
        <w:rPr>
          <w:noProof/>
        </w:rPr>
        <w:instrText xml:space="preserve"> SEQ Figure \* ARABIC </w:instrText>
      </w:r>
      <w:r w:rsidRPr="0008747A">
        <w:rPr>
          <w:noProof/>
        </w:rPr>
        <w:fldChar w:fldCharType="separate"/>
      </w:r>
      <w:r w:rsidR="00D07A5C">
        <w:rPr>
          <w:noProof/>
        </w:rPr>
        <w:t>1</w:t>
      </w:r>
      <w:r w:rsidRPr="0008747A">
        <w:rPr>
          <w:noProof/>
        </w:rPr>
        <w:fldChar w:fldCharType="end"/>
      </w:r>
      <w:r w:rsidRPr="0008747A">
        <w:t xml:space="preserve">: The </w:t>
      </w:r>
      <w:r w:rsidRPr="0008747A">
        <w:rPr>
          <w:rFonts w:ascii="Calibri" w:eastAsia="Calibri" w:hAnsi="Calibri" w:cs="Calibri"/>
          <w:szCs w:val="24"/>
        </w:rPr>
        <w:t>P</w:t>
      </w:r>
      <w:r w:rsidR="00CA0966" w:rsidRPr="0008747A">
        <w:rPr>
          <w:rFonts w:ascii="Calibri" w:eastAsia="Calibri" w:hAnsi="Calibri" w:cs="Calibri"/>
          <w:szCs w:val="24"/>
        </w:rPr>
        <w:t>an-</w:t>
      </w:r>
      <w:r w:rsidRPr="0008747A">
        <w:rPr>
          <w:rFonts w:ascii="Calibri" w:eastAsia="Calibri" w:hAnsi="Calibri" w:cs="Calibri"/>
          <w:szCs w:val="24"/>
        </w:rPr>
        <w:t>C</w:t>
      </w:r>
      <w:r w:rsidR="00CA0966" w:rsidRPr="0008747A">
        <w:rPr>
          <w:rFonts w:ascii="Calibri" w:eastAsia="Calibri" w:hAnsi="Calibri" w:cs="Calibri"/>
          <w:szCs w:val="24"/>
        </w:rPr>
        <w:t xml:space="preserve">anadian </w:t>
      </w:r>
      <w:r w:rsidRPr="0008747A">
        <w:rPr>
          <w:rFonts w:ascii="Calibri" w:eastAsia="Calibri" w:hAnsi="Calibri" w:cs="Calibri"/>
          <w:szCs w:val="24"/>
        </w:rPr>
        <w:t>T</w:t>
      </w:r>
      <w:r w:rsidR="00CA0966" w:rsidRPr="0008747A">
        <w:rPr>
          <w:rFonts w:ascii="Calibri" w:eastAsia="Calibri" w:hAnsi="Calibri" w:cs="Calibri"/>
          <w:szCs w:val="24"/>
        </w:rPr>
        <w:t xml:space="preserve">rust </w:t>
      </w:r>
      <w:r w:rsidRPr="0008747A">
        <w:rPr>
          <w:rFonts w:ascii="Calibri" w:eastAsia="Calibri" w:hAnsi="Calibri" w:cs="Calibri"/>
          <w:szCs w:val="24"/>
        </w:rPr>
        <w:t>F</w:t>
      </w:r>
      <w:r w:rsidR="00CA0966" w:rsidRPr="0008747A">
        <w:rPr>
          <w:rFonts w:ascii="Calibri" w:eastAsia="Calibri" w:hAnsi="Calibri" w:cs="Calibri"/>
          <w:szCs w:val="24"/>
        </w:rPr>
        <w:t>ramework</w:t>
      </w:r>
      <w:r w:rsidRPr="0008747A">
        <w:rPr>
          <w:rFonts w:ascii="Calibri" w:eastAsia="Calibri" w:hAnsi="Calibri" w:cs="Calibri"/>
          <w:szCs w:val="24"/>
        </w:rPr>
        <w:t xml:space="preserve"> Model</w:t>
      </w:r>
      <w:bookmarkEnd w:id="23"/>
    </w:p>
    <w:p w:rsidR="003A6A41" w:rsidRPr="0008747A" w:rsidRDefault="003A6A41" w:rsidP="003A6A41"/>
    <w:p w:rsidR="0063202C" w:rsidRPr="0008747A" w:rsidRDefault="000C44E9" w:rsidP="000C44E9">
      <w:r w:rsidRPr="0008747A">
        <w:t>The PCTF model consists of</w:t>
      </w:r>
      <w:r w:rsidR="0063202C" w:rsidRPr="0008747A">
        <w:t xml:space="preserve"> 4 components:</w:t>
      </w:r>
      <w:r w:rsidRPr="0008747A">
        <w:t xml:space="preserve"> </w:t>
      </w:r>
    </w:p>
    <w:p w:rsidR="0063202C" w:rsidRPr="0008747A" w:rsidRDefault="00537318" w:rsidP="00537318">
      <w:pPr>
        <w:pStyle w:val="ListParagraph"/>
        <w:numPr>
          <w:ilvl w:val="0"/>
          <w:numId w:val="50"/>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A</w:t>
      </w:r>
      <w:r w:rsidR="000C44E9" w:rsidRPr="0008747A">
        <w:rPr>
          <w:rFonts w:asciiTheme="minorHAnsi" w:hAnsiTheme="minorHAnsi" w:cstheme="minorHAnsi"/>
          <w:sz w:val="24"/>
          <w:szCs w:val="24"/>
        </w:rPr>
        <w:t xml:space="preserve"> </w:t>
      </w:r>
      <w:r w:rsidR="000C44E9" w:rsidRPr="0008747A">
        <w:rPr>
          <w:rFonts w:asciiTheme="minorHAnsi" w:hAnsiTheme="minorHAnsi" w:cstheme="minorHAnsi"/>
          <w:b/>
          <w:sz w:val="24"/>
          <w:szCs w:val="24"/>
        </w:rPr>
        <w:t xml:space="preserve">Normative Core </w:t>
      </w:r>
      <w:r w:rsidR="00C00328" w:rsidRPr="0008747A">
        <w:rPr>
          <w:rFonts w:asciiTheme="minorHAnsi" w:hAnsiTheme="minorHAnsi" w:cstheme="minorHAnsi"/>
          <w:sz w:val="24"/>
          <w:szCs w:val="24"/>
        </w:rPr>
        <w:t>component</w:t>
      </w:r>
      <w:r w:rsidR="00593EEA" w:rsidRPr="0008747A">
        <w:rPr>
          <w:rFonts w:asciiTheme="minorHAnsi" w:hAnsiTheme="minorHAnsi" w:cstheme="minorHAnsi"/>
          <w:sz w:val="24"/>
          <w:szCs w:val="24"/>
        </w:rPr>
        <w:t xml:space="preserve"> that encapsulates the key concepts of the PCTF;</w:t>
      </w:r>
    </w:p>
    <w:p w:rsidR="0063202C" w:rsidRPr="0008747A" w:rsidRDefault="00537318" w:rsidP="00537318">
      <w:pPr>
        <w:pStyle w:val="ListParagraph"/>
        <w:numPr>
          <w:ilvl w:val="0"/>
          <w:numId w:val="50"/>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A</w:t>
      </w:r>
      <w:r w:rsidR="00B24F7F" w:rsidRPr="0008747A">
        <w:rPr>
          <w:rFonts w:asciiTheme="minorHAnsi" w:hAnsiTheme="minorHAnsi" w:cstheme="minorHAnsi"/>
          <w:sz w:val="24"/>
          <w:szCs w:val="24"/>
        </w:rPr>
        <w:t xml:space="preserve"> </w:t>
      </w:r>
      <w:r w:rsidR="00B24F7F" w:rsidRPr="0008747A">
        <w:rPr>
          <w:rFonts w:asciiTheme="minorHAnsi" w:hAnsiTheme="minorHAnsi" w:cstheme="minorHAnsi"/>
          <w:b/>
          <w:sz w:val="24"/>
          <w:szCs w:val="24"/>
        </w:rPr>
        <w:t>Digital Ecosystem Roles</w:t>
      </w:r>
      <w:r w:rsidR="00B24F7F" w:rsidRPr="0008747A">
        <w:rPr>
          <w:rFonts w:asciiTheme="minorHAnsi" w:hAnsiTheme="minorHAnsi" w:cstheme="minorHAnsi"/>
          <w:sz w:val="24"/>
          <w:szCs w:val="24"/>
        </w:rPr>
        <w:t xml:space="preserve"> component</w:t>
      </w:r>
      <w:r w:rsidR="00593EEA" w:rsidRPr="0008747A">
        <w:rPr>
          <w:rFonts w:asciiTheme="minorHAnsi" w:hAnsiTheme="minorHAnsi" w:cstheme="minorHAnsi"/>
          <w:sz w:val="24"/>
          <w:szCs w:val="24"/>
        </w:rPr>
        <w:t xml:space="preserve"> that defines the roles and information flows within the digital ecosystem;</w:t>
      </w:r>
    </w:p>
    <w:p w:rsidR="0063202C" w:rsidRPr="0008747A" w:rsidRDefault="00537318" w:rsidP="00537318">
      <w:pPr>
        <w:pStyle w:val="ListParagraph"/>
        <w:numPr>
          <w:ilvl w:val="0"/>
          <w:numId w:val="50"/>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A</w:t>
      </w:r>
      <w:r w:rsidR="0063202C" w:rsidRPr="0008747A">
        <w:rPr>
          <w:rFonts w:asciiTheme="minorHAnsi" w:hAnsiTheme="minorHAnsi" w:cstheme="minorHAnsi"/>
          <w:sz w:val="24"/>
          <w:szCs w:val="24"/>
        </w:rPr>
        <w:t xml:space="preserve"> </w:t>
      </w:r>
      <w:r w:rsidR="0063202C" w:rsidRPr="0008747A">
        <w:rPr>
          <w:rFonts w:asciiTheme="minorHAnsi" w:hAnsiTheme="minorHAnsi" w:cstheme="minorHAnsi"/>
          <w:b/>
          <w:sz w:val="24"/>
          <w:szCs w:val="24"/>
        </w:rPr>
        <w:t xml:space="preserve">Supporting Infrastructure </w:t>
      </w:r>
      <w:r w:rsidR="0063202C" w:rsidRPr="0008747A">
        <w:rPr>
          <w:rFonts w:asciiTheme="minorHAnsi" w:hAnsiTheme="minorHAnsi" w:cstheme="minorHAnsi"/>
          <w:sz w:val="24"/>
          <w:szCs w:val="24"/>
        </w:rPr>
        <w:t>component</w:t>
      </w:r>
      <w:r w:rsidR="00593EEA" w:rsidRPr="0008747A">
        <w:rPr>
          <w:rFonts w:asciiTheme="minorHAnsi" w:hAnsiTheme="minorHAnsi" w:cstheme="minorHAnsi"/>
          <w:sz w:val="24"/>
          <w:szCs w:val="24"/>
        </w:rPr>
        <w:t xml:space="preserve"> that describes the set of technical, operational, and policy enablers that serve as the underlying infrastructure of the PCTF; and</w:t>
      </w:r>
    </w:p>
    <w:p w:rsidR="0063202C" w:rsidRPr="0008747A" w:rsidRDefault="00537318" w:rsidP="00537318">
      <w:pPr>
        <w:pStyle w:val="ListParagraph"/>
        <w:numPr>
          <w:ilvl w:val="0"/>
          <w:numId w:val="50"/>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A</w:t>
      </w:r>
      <w:r w:rsidR="000C44E9" w:rsidRPr="0008747A">
        <w:rPr>
          <w:rFonts w:asciiTheme="minorHAnsi" w:hAnsiTheme="minorHAnsi" w:cstheme="minorHAnsi"/>
          <w:b/>
          <w:sz w:val="24"/>
          <w:szCs w:val="24"/>
        </w:rPr>
        <w:t xml:space="preserve"> </w:t>
      </w:r>
      <w:r w:rsidR="00C00328" w:rsidRPr="0008747A">
        <w:rPr>
          <w:rFonts w:asciiTheme="minorHAnsi" w:hAnsiTheme="minorHAnsi" w:cstheme="minorHAnsi"/>
          <w:b/>
          <w:sz w:val="24"/>
          <w:szCs w:val="24"/>
        </w:rPr>
        <w:t>Mutual Recognition</w:t>
      </w:r>
      <w:r w:rsidR="00C00328" w:rsidRPr="0008747A">
        <w:rPr>
          <w:rFonts w:asciiTheme="minorHAnsi" w:hAnsiTheme="minorHAnsi" w:cstheme="minorHAnsi"/>
          <w:sz w:val="24"/>
          <w:szCs w:val="24"/>
        </w:rPr>
        <w:t xml:space="preserve"> component</w:t>
      </w:r>
      <w:r w:rsidR="00593EEA" w:rsidRPr="0008747A">
        <w:rPr>
          <w:rFonts w:asciiTheme="minorHAnsi" w:hAnsiTheme="minorHAnsi" w:cstheme="minorHAnsi"/>
          <w:sz w:val="24"/>
          <w:szCs w:val="24"/>
        </w:rPr>
        <w:t xml:space="preserve"> that outlines the methodology that </w:t>
      </w:r>
      <w:r w:rsidR="00C23C18" w:rsidRPr="0008747A">
        <w:rPr>
          <w:rFonts w:asciiTheme="minorHAnsi" w:hAnsiTheme="minorHAnsi" w:cstheme="minorHAnsi"/>
          <w:sz w:val="24"/>
          <w:szCs w:val="24"/>
        </w:rPr>
        <w:t>is</w:t>
      </w:r>
      <w:r w:rsidR="00593EEA" w:rsidRPr="0008747A">
        <w:rPr>
          <w:rFonts w:asciiTheme="minorHAnsi" w:hAnsiTheme="minorHAnsi" w:cstheme="minorHAnsi"/>
          <w:sz w:val="24"/>
          <w:szCs w:val="24"/>
        </w:rPr>
        <w:t xml:space="preserve"> used to assess and certify actors in the digital ecosystem.</w:t>
      </w:r>
    </w:p>
    <w:p w:rsidR="00163BC2" w:rsidRPr="0008747A" w:rsidRDefault="0063202C">
      <w:pPr>
        <w:spacing w:after="0"/>
        <w:jc w:val="left"/>
      </w:pPr>
      <w:r w:rsidRPr="0008747A">
        <w:t>These components are discussed in more detail in the Sections</w:t>
      </w:r>
      <w:r w:rsidR="00C23C18" w:rsidRPr="0008747A">
        <w:t xml:space="preserve"> that follow</w:t>
      </w:r>
      <w:r w:rsidRPr="0008747A">
        <w:t>.</w:t>
      </w:r>
      <w:r w:rsidR="00163BC2" w:rsidRPr="0008747A">
        <w:br w:type="page"/>
      </w:r>
    </w:p>
    <w:p w:rsidR="000C44E9" w:rsidRPr="0008747A" w:rsidRDefault="000C44E9">
      <w:pPr>
        <w:spacing w:after="0"/>
        <w:jc w:val="left"/>
        <w:rPr>
          <w:rFonts w:ascii="Arial Bold" w:hAnsi="Arial Bold"/>
          <w:b/>
        </w:rPr>
      </w:pPr>
      <w:r w:rsidRPr="0008747A">
        <w:lastRenderedPageBreak/>
        <w:br w:type="page"/>
      </w:r>
    </w:p>
    <w:p w:rsidR="003B36D4" w:rsidRPr="0008747A" w:rsidRDefault="003B36D4" w:rsidP="003B36D4">
      <w:pPr>
        <w:pStyle w:val="Heading2"/>
        <w:rPr>
          <w:bCs/>
        </w:rPr>
      </w:pPr>
      <w:bookmarkStart w:id="24" w:name="_Toc33110356"/>
      <w:r w:rsidRPr="0008747A">
        <w:rPr>
          <w:bCs/>
        </w:rPr>
        <w:lastRenderedPageBreak/>
        <w:t>Normative Core</w:t>
      </w:r>
      <w:bookmarkEnd w:id="24"/>
    </w:p>
    <w:p w:rsidR="000C44E9" w:rsidRPr="0008747A" w:rsidRDefault="000C44E9" w:rsidP="000C44E9">
      <w:pPr>
        <w:pStyle w:val="Heading3"/>
      </w:pPr>
      <w:bookmarkStart w:id="25" w:name="_Toc33110357"/>
      <w:r w:rsidRPr="0008747A">
        <w:t>Identity Domains</w:t>
      </w:r>
      <w:bookmarkEnd w:id="25"/>
    </w:p>
    <w:p w:rsidR="00C00328" w:rsidRPr="0008747A" w:rsidRDefault="000C44E9" w:rsidP="00C00328">
      <w:pPr>
        <w:rPr>
          <w:rFonts w:cstheme="minorHAnsi"/>
          <w:szCs w:val="24"/>
        </w:rPr>
      </w:pPr>
      <w:r w:rsidRPr="0008747A">
        <w:rPr>
          <w:rFonts w:cstheme="minorHAnsi"/>
          <w:bCs/>
          <w:szCs w:val="24"/>
        </w:rPr>
        <w:t xml:space="preserve">The PCTF draws a clear distinction between </w:t>
      </w:r>
      <w:r w:rsidRPr="0008747A">
        <w:rPr>
          <w:rFonts w:cstheme="minorHAnsi"/>
          <w:bCs/>
          <w:i/>
          <w:szCs w:val="24"/>
        </w:rPr>
        <w:t>foundational identity</w:t>
      </w:r>
      <w:r w:rsidRPr="0008747A">
        <w:rPr>
          <w:rFonts w:cstheme="minorHAnsi"/>
          <w:bCs/>
          <w:szCs w:val="24"/>
        </w:rPr>
        <w:t xml:space="preserve"> and </w:t>
      </w:r>
      <w:r w:rsidRPr="0008747A">
        <w:rPr>
          <w:rFonts w:cstheme="minorHAnsi"/>
          <w:bCs/>
          <w:i/>
          <w:szCs w:val="24"/>
        </w:rPr>
        <w:t>contextual identity</w:t>
      </w:r>
      <w:r w:rsidRPr="0008747A">
        <w:rPr>
          <w:rFonts w:cstheme="minorHAnsi"/>
          <w:bCs/>
          <w:szCs w:val="24"/>
        </w:rPr>
        <w:t>.</w:t>
      </w:r>
    </w:p>
    <w:p w:rsidR="00C00328" w:rsidRPr="0008747A" w:rsidRDefault="000C44E9" w:rsidP="00537318">
      <w:pPr>
        <w:pStyle w:val="ListParagraph"/>
        <w:numPr>
          <w:ilvl w:val="0"/>
          <w:numId w:val="37"/>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bCs/>
          <w:sz w:val="24"/>
          <w:szCs w:val="24"/>
        </w:rPr>
        <w:t xml:space="preserve">A </w:t>
      </w:r>
      <w:r w:rsidR="00C00328" w:rsidRPr="0008747A">
        <w:rPr>
          <w:rFonts w:asciiTheme="minorHAnsi" w:hAnsiTheme="minorHAnsi" w:cstheme="minorHAnsi"/>
          <w:b/>
          <w:bCs/>
          <w:sz w:val="24"/>
          <w:szCs w:val="24"/>
        </w:rPr>
        <w:t>F</w:t>
      </w:r>
      <w:r w:rsidRPr="0008747A">
        <w:rPr>
          <w:rFonts w:asciiTheme="minorHAnsi" w:hAnsiTheme="minorHAnsi" w:cstheme="minorHAnsi"/>
          <w:b/>
          <w:bCs/>
          <w:sz w:val="24"/>
          <w:szCs w:val="24"/>
        </w:rPr>
        <w:t xml:space="preserve">oundational </w:t>
      </w:r>
      <w:r w:rsidR="00C00328" w:rsidRPr="0008747A">
        <w:rPr>
          <w:rFonts w:asciiTheme="minorHAnsi" w:hAnsiTheme="minorHAnsi" w:cstheme="minorHAnsi"/>
          <w:b/>
          <w:bCs/>
          <w:sz w:val="24"/>
          <w:szCs w:val="24"/>
        </w:rPr>
        <w:t>I</w:t>
      </w:r>
      <w:r w:rsidRPr="0008747A">
        <w:rPr>
          <w:rFonts w:asciiTheme="minorHAnsi" w:hAnsiTheme="minorHAnsi" w:cstheme="minorHAnsi"/>
          <w:b/>
          <w:bCs/>
          <w:sz w:val="24"/>
          <w:szCs w:val="24"/>
        </w:rPr>
        <w:t>dentity</w:t>
      </w:r>
      <w:r w:rsidRPr="0008747A">
        <w:rPr>
          <w:rFonts w:asciiTheme="minorHAnsi" w:hAnsiTheme="minorHAnsi" w:cstheme="minorHAnsi"/>
          <w:bCs/>
          <w:sz w:val="24"/>
          <w:szCs w:val="24"/>
        </w:rPr>
        <w:t xml:space="preserve"> is</w:t>
      </w:r>
      <w:r w:rsidRPr="0008747A">
        <w:rPr>
          <w:rFonts w:asciiTheme="minorHAnsi" w:hAnsiTheme="minorHAnsi" w:cstheme="minorHAnsi"/>
          <w:sz w:val="24"/>
          <w:szCs w:val="24"/>
        </w:rPr>
        <w:t xml:space="preserve"> an identity that has been established or changed as a result of a foundational event (e.g., </w:t>
      </w:r>
      <w:r w:rsidRPr="0008747A">
        <w:rPr>
          <w:rFonts w:asciiTheme="minorHAnsi" w:hAnsiTheme="minorHAnsi" w:cstheme="minorHAnsi"/>
          <w:color w:val="000000"/>
          <w:sz w:val="24"/>
          <w:szCs w:val="24"/>
        </w:rPr>
        <w:t xml:space="preserve">birth, person legal name change, immigration, legal residency, naturalized citizenship, death, organization legal name registration, organization legal name change, </w:t>
      </w:r>
      <w:r w:rsidR="00B24F7F" w:rsidRPr="0008747A">
        <w:rPr>
          <w:rFonts w:asciiTheme="minorHAnsi" w:hAnsiTheme="minorHAnsi" w:cstheme="minorHAnsi"/>
          <w:color w:val="000000"/>
          <w:sz w:val="24"/>
          <w:szCs w:val="24"/>
        </w:rPr>
        <w:t xml:space="preserve">or </w:t>
      </w:r>
      <w:r w:rsidRPr="0008747A">
        <w:rPr>
          <w:rFonts w:asciiTheme="minorHAnsi" w:hAnsiTheme="minorHAnsi" w:cstheme="minorHAnsi"/>
          <w:color w:val="000000"/>
          <w:sz w:val="24"/>
          <w:szCs w:val="24"/>
        </w:rPr>
        <w:t>bankruptcy</w:t>
      </w:r>
      <w:r w:rsidR="00C00328" w:rsidRPr="0008747A">
        <w:rPr>
          <w:rFonts w:asciiTheme="minorHAnsi" w:hAnsiTheme="minorHAnsi" w:cstheme="minorHAnsi"/>
          <w:color w:val="000000"/>
          <w:sz w:val="24"/>
          <w:szCs w:val="24"/>
        </w:rPr>
        <w:t>)</w:t>
      </w:r>
      <w:r w:rsidR="00C00328" w:rsidRPr="0008747A">
        <w:rPr>
          <w:rFonts w:asciiTheme="minorHAnsi" w:hAnsiTheme="minorHAnsi" w:cstheme="minorHAnsi"/>
          <w:sz w:val="24"/>
          <w:szCs w:val="24"/>
        </w:rPr>
        <w:t>.</w:t>
      </w:r>
    </w:p>
    <w:p w:rsidR="000C44E9" w:rsidRPr="0008747A" w:rsidRDefault="000C44E9" w:rsidP="00537318">
      <w:pPr>
        <w:pStyle w:val="ListParagraph"/>
        <w:numPr>
          <w:ilvl w:val="0"/>
          <w:numId w:val="37"/>
        </w:numPr>
        <w:spacing w:after="120" w:line="240" w:lineRule="auto"/>
        <w:ind w:left="714" w:hanging="357"/>
        <w:jc w:val="both"/>
        <w:rPr>
          <w:rFonts w:asciiTheme="minorHAnsi" w:hAnsiTheme="minorHAnsi" w:cstheme="minorHAnsi"/>
          <w:sz w:val="24"/>
          <w:szCs w:val="24"/>
        </w:rPr>
      </w:pPr>
      <w:r w:rsidRPr="0008747A">
        <w:rPr>
          <w:rFonts w:asciiTheme="minorHAnsi" w:hAnsiTheme="minorHAnsi" w:cstheme="minorHAnsi"/>
          <w:sz w:val="24"/>
          <w:szCs w:val="24"/>
        </w:rPr>
        <w:t xml:space="preserve">A </w:t>
      </w:r>
      <w:r w:rsidR="00C00328" w:rsidRPr="0008747A">
        <w:rPr>
          <w:rFonts w:asciiTheme="minorHAnsi" w:hAnsiTheme="minorHAnsi" w:cstheme="minorHAnsi"/>
          <w:b/>
          <w:sz w:val="24"/>
          <w:szCs w:val="24"/>
        </w:rPr>
        <w:t>C</w:t>
      </w:r>
      <w:r w:rsidRPr="0008747A">
        <w:rPr>
          <w:rFonts w:asciiTheme="minorHAnsi" w:hAnsiTheme="minorHAnsi" w:cstheme="minorHAnsi"/>
          <w:b/>
          <w:bCs/>
          <w:sz w:val="24"/>
          <w:szCs w:val="24"/>
        </w:rPr>
        <w:t xml:space="preserve">ontextual </w:t>
      </w:r>
      <w:r w:rsidR="00C00328" w:rsidRPr="0008747A">
        <w:rPr>
          <w:rFonts w:asciiTheme="minorHAnsi" w:hAnsiTheme="minorHAnsi" w:cstheme="minorHAnsi"/>
          <w:b/>
          <w:bCs/>
          <w:sz w:val="24"/>
          <w:szCs w:val="24"/>
        </w:rPr>
        <w:t>I</w:t>
      </w:r>
      <w:r w:rsidRPr="0008747A">
        <w:rPr>
          <w:rFonts w:asciiTheme="minorHAnsi" w:hAnsiTheme="minorHAnsi" w:cstheme="minorHAnsi"/>
          <w:b/>
          <w:bCs/>
          <w:sz w:val="24"/>
          <w:szCs w:val="24"/>
        </w:rPr>
        <w:t>dentity</w:t>
      </w:r>
      <w:r w:rsidRPr="0008747A">
        <w:rPr>
          <w:rFonts w:asciiTheme="minorHAnsi" w:hAnsiTheme="minorHAnsi" w:cstheme="minorHAnsi"/>
          <w:bCs/>
          <w:sz w:val="24"/>
          <w:szCs w:val="24"/>
        </w:rPr>
        <w:t xml:space="preserve"> is </w:t>
      </w:r>
      <w:r w:rsidRPr="0008747A">
        <w:rPr>
          <w:rFonts w:asciiTheme="minorHAnsi" w:hAnsiTheme="minorHAnsi" w:cstheme="minorHAnsi"/>
          <w:sz w:val="24"/>
          <w:szCs w:val="24"/>
        </w:rPr>
        <w:t>an identity that is used for a specific purpose within a specific identity context</w:t>
      </w:r>
      <w:r w:rsidRPr="0008747A">
        <w:rPr>
          <w:rStyle w:val="FootnoteReference"/>
          <w:rFonts w:asciiTheme="minorHAnsi" w:hAnsiTheme="minorHAnsi" w:cstheme="minorHAnsi"/>
          <w:sz w:val="24"/>
          <w:szCs w:val="24"/>
        </w:rPr>
        <w:footnoteReference w:id="4"/>
      </w:r>
      <w:r w:rsidRPr="0008747A">
        <w:rPr>
          <w:rFonts w:asciiTheme="minorHAnsi" w:hAnsiTheme="minorHAnsi" w:cstheme="minorHAnsi"/>
          <w:sz w:val="24"/>
          <w:szCs w:val="24"/>
        </w:rPr>
        <w:t xml:space="preserve"> (e.g., banking, health services, drivers licensing, </w:t>
      </w:r>
      <w:r w:rsidR="00B24F7F" w:rsidRPr="0008747A">
        <w:rPr>
          <w:rFonts w:asciiTheme="minorHAnsi" w:hAnsiTheme="minorHAnsi" w:cstheme="minorHAnsi"/>
          <w:sz w:val="24"/>
          <w:szCs w:val="24"/>
        </w:rPr>
        <w:t xml:space="preserve">or </w:t>
      </w:r>
      <w:r w:rsidRPr="0008747A">
        <w:rPr>
          <w:rFonts w:asciiTheme="minorHAnsi" w:hAnsiTheme="minorHAnsi" w:cstheme="minorHAnsi"/>
          <w:sz w:val="24"/>
          <w:szCs w:val="24"/>
        </w:rPr>
        <w:t xml:space="preserve">social media). Depending on the identity context, a contextual identity may or may not be tied to a foundational identity. </w:t>
      </w:r>
    </w:p>
    <w:p w:rsidR="00B24F7F" w:rsidRPr="0008747A" w:rsidRDefault="000C44E9" w:rsidP="000C44E9">
      <w:r w:rsidRPr="0008747A">
        <w:t>The establishment and maintenance of foundational identities is the exclusive domain of the public sector</w:t>
      </w:r>
      <w:r w:rsidR="00156EA8" w:rsidRPr="0008747A">
        <w:t>; s</w:t>
      </w:r>
      <w:r w:rsidR="00956A1D" w:rsidRPr="0008747A">
        <w:t>pecifically:</w:t>
      </w:r>
    </w:p>
    <w:p w:rsidR="00537318" w:rsidRPr="0008747A" w:rsidRDefault="003526D2" w:rsidP="00537318">
      <w:pPr>
        <w:pStyle w:val="ListParagraph"/>
        <w:numPr>
          <w:ilvl w:val="0"/>
          <w:numId w:val="37"/>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T</w:t>
      </w:r>
      <w:r w:rsidR="000C44E9" w:rsidRPr="0008747A">
        <w:rPr>
          <w:rFonts w:asciiTheme="minorHAnsi" w:hAnsiTheme="minorHAnsi" w:cstheme="minorHAnsi"/>
          <w:sz w:val="24"/>
          <w:szCs w:val="24"/>
        </w:rPr>
        <w:t>he Vital Statistics Organizations (VSOs)</w:t>
      </w:r>
      <w:r w:rsidR="00B24F7F" w:rsidRPr="0008747A">
        <w:rPr>
          <w:rFonts w:asciiTheme="minorHAnsi" w:hAnsiTheme="minorHAnsi" w:cstheme="minorHAnsi"/>
          <w:sz w:val="24"/>
          <w:szCs w:val="24"/>
        </w:rPr>
        <w:t xml:space="preserve"> of the Provinces and Territories</w:t>
      </w:r>
      <w:r w:rsidR="00537318" w:rsidRPr="0008747A">
        <w:rPr>
          <w:rFonts w:asciiTheme="minorHAnsi" w:hAnsiTheme="minorHAnsi" w:cstheme="minorHAnsi"/>
          <w:sz w:val="24"/>
          <w:szCs w:val="24"/>
        </w:rPr>
        <w:t xml:space="preserve">; </w:t>
      </w:r>
    </w:p>
    <w:p w:rsidR="00537318" w:rsidRPr="0008747A" w:rsidRDefault="003526D2" w:rsidP="00537318">
      <w:pPr>
        <w:pStyle w:val="ListParagraph"/>
        <w:numPr>
          <w:ilvl w:val="0"/>
          <w:numId w:val="37"/>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T</w:t>
      </w:r>
      <w:r w:rsidR="000C44E9" w:rsidRPr="0008747A">
        <w:rPr>
          <w:rFonts w:asciiTheme="minorHAnsi" w:hAnsiTheme="minorHAnsi" w:cstheme="minorHAnsi"/>
          <w:sz w:val="24"/>
          <w:szCs w:val="24"/>
        </w:rPr>
        <w:t>he Business Registries of the Provinces and Territories</w:t>
      </w:r>
      <w:r w:rsidR="00537318" w:rsidRPr="0008747A">
        <w:rPr>
          <w:rFonts w:asciiTheme="minorHAnsi" w:hAnsiTheme="minorHAnsi" w:cstheme="minorHAnsi"/>
          <w:sz w:val="24"/>
          <w:szCs w:val="24"/>
        </w:rPr>
        <w:t xml:space="preserve">; </w:t>
      </w:r>
    </w:p>
    <w:p w:rsidR="00B24F7F" w:rsidRPr="0008747A" w:rsidRDefault="000C44E9" w:rsidP="00537318">
      <w:pPr>
        <w:pStyle w:val="ListParagraph"/>
        <w:numPr>
          <w:ilvl w:val="0"/>
          <w:numId w:val="42"/>
        </w:numPr>
        <w:spacing w:after="120" w:line="240" w:lineRule="auto"/>
        <w:ind w:left="714" w:hanging="357"/>
        <w:contextualSpacing w:val="0"/>
        <w:rPr>
          <w:rFonts w:asciiTheme="minorHAnsi" w:hAnsiTheme="minorHAnsi" w:cstheme="minorHAnsi"/>
          <w:sz w:val="24"/>
          <w:szCs w:val="24"/>
        </w:rPr>
      </w:pPr>
      <w:r w:rsidRPr="0008747A">
        <w:rPr>
          <w:rFonts w:asciiTheme="minorHAnsi" w:hAnsiTheme="minorHAnsi" w:cstheme="minorHAnsi"/>
          <w:sz w:val="24"/>
          <w:szCs w:val="24"/>
        </w:rPr>
        <w:t>Immigration, Refugees, and Citizenship Canada (IRCC)</w:t>
      </w:r>
      <w:r w:rsidR="00B24F7F" w:rsidRPr="0008747A">
        <w:rPr>
          <w:rFonts w:asciiTheme="minorHAnsi" w:hAnsiTheme="minorHAnsi" w:cstheme="minorHAnsi"/>
          <w:sz w:val="24"/>
          <w:szCs w:val="24"/>
        </w:rPr>
        <w:t>;</w:t>
      </w:r>
      <w:r w:rsidR="003526D2" w:rsidRPr="0008747A">
        <w:rPr>
          <w:rFonts w:asciiTheme="minorHAnsi" w:hAnsiTheme="minorHAnsi" w:cstheme="minorHAnsi"/>
          <w:sz w:val="24"/>
          <w:szCs w:val="24"/>
        </w:rPr>
        <w:t xml:space="preserve"> and</w:t>
      </w:r>
    </w:p>
    <w:p w:rsidR="00B24F7F" w:rsidRPr="0008747A" w:rsidRDefault="003526D2" w:rsidP="00537318">
      <w:pPr>
        <w:pStyle w:val="ListParagraph"/>
        <w:numPr>
          <w:ilvl w:val="0"/>
          <w:numId w:val="42"/>
        </w:numPr>
        <w:spacing w:after="120" w:line="240" w:lineRule="auto"/>
        <w:ind w:left="714" w:hanging="357"/>
        <w:contextualSpacing w:val="0"/>
        <w:rPr>
          <w:rFonts w:asciiTheme="minorHAnsi" w:hAnsiTheme="minorHAnsi" w:cstheme="minorHAnsi"/>
          <w:sz w:val="24"/>
          <w:szCs w:val="24"/>
        </w:rPr>
      </w:pPr>
      <w:r w:rsidRPr="0008747A">
        <w:rPr>
          <w:rFonts w:asciiTheme="minorHAnsi" w:hAnsiTheme="minorHAnsi" w:cstheme="minorHAnsi"/>
          <w:sz w:val="24"/>
          <w:szCs w:val="24"/>
        </w:rPr>
        <w:t>T</w:t>
      </w:r>
      <w:r w:rsidR="000C44E9" w:rsidRPr="0008747A">
        <w:rPr>
          <w:rFonts w:asciiTheme="minorHAnsi" w:hAnsiTheme="minorHAnsi" w:cstheme="minorHAnsi"/>
          <w:sz w:val="24"/>
          <w:szCs w:val="24"/>
        </w:rPr>
        <w:t>he Federal Corporate Registry of Corporations Canada</w:t>
      </w:r>
      <w:r w:rsidRPr="0008747A">
        <w:rPr>
          <w:rFonts w:asciiTheme="minorHAnsi" w:hAnsiTheme="minorHAnsi" w:cstheme="minorHAnsi"/>
          <w:sz w:val="24"/>
          <w:szCs w:val="24"/>
        </w:rPr>
        <w:t>;</w:t>
      </w:r>
    </w:p>
    <w:p w:rsidR="000C44E9" w:rsidRPr="0008747A" w:rsidRDefault="003526D2" w:rsidP="000C44E9">
      <w:pPr>
        <w:rPr>
          <w:bCs/>
        </w:rPr>
      </w:pPr>
      <w:r w:rsidRPr="0008747A">
        <w:t>The establishment and maintenance of c</w:t>
      </w:r>
      <w:r w:rsidR="000C44E9" w:rsidRPr="0008747A">
        <w:t xml:space="preserve">ontextual identities </w:t>
      </w:r>
      <w:r w:rsidRPr="0008747A">
        <w:t>is</w:t>
      </w:r>
      <w:r w:rsidR="000C44E9" w:rsidRPr="0008747A">
        <w:t xml:space="preserve"> the domain of both the public and private sectors.</w:t>
      </w:r>
    </w:p>
    <w:p w:rsidR="002A1F04" w:rsidRPr="0008747A" w:rsidRDefault="002A1F04" w:rsidP="002A1F04">
      <w:pPr>
        <w:pStyle w:val="Heading3"/>
      </w:pPr>
      <w:bookmarkStart w:id="26" w:name="_Toc33110358"/>
      <w:r w:rsidRPr="0008747A">
        <w:t>Digital Representations</w:t>
      </w:r>
      <w:bookmarkEnd w:id="26"/>
    </w:p>
    <w:p w:rsidR="002A1F04" w:rsidRPr="0008747A" w:rsidRDefault="002A1F04" w:rsidP="002A1F04">
      <w:r w:rsidRPr="0008747A">
        <w:t xml:space="preserve">A digital representation is an electronic representation of any entity that can be subject to legislation, policy, or regulations within a context and which may have certain rights, duties, and obligations; or an electronic representation of the relationship between such entities. Digital representations are intended to model real-world actors, such as persons and organizations. </w:t>
      </w:r>
    </w:p>
    <w:p w:rsidR="002A1F04" w:rsidRPr="0008747A" w:rsidRDefault="002A1F04" w:rsidP="002A1F04">
      <w:r w:rsidRPr="0008747A">
        <w:t xml:space="preserve">Currently, the PCTF recognizes two types of digital representations: </w:t>
      </w:r>
    </w:p>
    <w:p w:rsidR="002A1F04" w:rsidRPr="0008747A" w:rsidRDefault="002A1F04" w:rsidP="00537318">
      <w:pPr>
        <w:pStyle w:val="ListParagraph"/>
        <w:numPr>
          <w:ilvl w:val="0"/>
          <w:numId w:val="3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b/>
          <w:sz w:val="24"/>
          <w:szCs w:val="24"/>
        </w:rPr>
        <w:t>Digital Identity</w:t>
      </w:r>
      <w:r w:rsidRPr="0008747A">
        <w:rPr>
          <w:rFonts w:asciiTheme="minorHAnsi" w:hAnsiTheme="minorHAnsi" w:cstheme="minorHAnsi"/>
          <w:sz w:val="24"/>
          <w:szCs w:val="24"/>
        </w:rPr>
        <w:t>: An electronic representation of a person or organization, used exclusively by that same person or organization, to access valued services and to carry out transactions with trust and confidence.</w:t>
      </w:r>
    </w:p>
    <w:p w:rsidR="002A1F04" w:rsidRPr="0008747A" w:rsidRDefault="002A1F04" w:rsidP="00537318">
      <w:pPr>
        <w:pStyle w:val="ListParagraph"/>
        <w:numPr>
          <w:ilvl w:val="0"/>
          <w:numId w:val="3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b/>
          <w:sz w:val="24"/>
          <w:szCs w:val="24"/>
        </w:rPr>
        <w:lastRenderedPageBreak/>
        <w:t>Digital Relationship</w:t>
      </w:r>
      <w:r w:rsidRPr="0008747A">
        <w:rPr>
          <w:rFonts w:asciiTheme="minorHAnsi" w:hAnsiTheme="minorHAnsi" w:cstheme="minorHAnsi"/>
          <w:sz w:val="24"/>
          <w:szCs w:val="24"/>
        </w:rPr>
        <w:t>: An electronic representation of the relationship of one person to another person, one organization to another organization, or a person to an organization.</w:t>
      </w:r>
    </w:p>
    <w:p w:rsidR="00081B2D" w:rsidRPr="0008747A" w:rsidRDefault="00081B2D" w:rsidP="00081B2D">
      <w:r w:rsidRPr="0008747A">
        <w:t xml:space="preserve">A digital representation </w:t>
      </w:r>
      <w:r w:rsidR="00956A1D" w:rsidRPr="0008747A">
        <w:t xml:space="preserve">is the final output of a set of PCTF processes (see next Section) and therefore </w:t>
      </w:r>
      <w:r w:rsidRPr="0008747A">
        <w:t xml:space="preserve">can be conceptualized as a set of </w:t>
      </w:r>
      <w:r w:rsidR="00E05CA8" w:rsidRPr="0008747A">
        <w:t>state transitions</w:t>
      </w:r>
      <w:r w:rsidRPr="0008747A">
        <w:t xml:space="preserve"> (see Section 2.</w:t>
      </w:r>
      <w:r w:rsidR="00956A1D" w:rsidRPr="0008747A">
        <w:t>7</w:t>
      </w:r>
      <w:r w:rsidRPr="0008747A">
        <w:t xml:space="preserve">.2). </w:t>
      </w:r>
    </w:p>
    <w:p w:rsidR="002A1F04" w:rsidRPr="0008747A" w:rsidRDefault="002A1F04" w:rsidP="002A1F04">
      <w:r w:rsidRPr="0008747A">
        <w:t xml:space="preserve">As the PCTF evolves these digital representations will be extended to include other entity types such as devices, digital assets, and smart contracts. It is also anticipated that in the future the PCTF will be used to facilitate the mutual recognition of digital representations between countries.  </w:t>
      </w:r>
    </w:p>
    <w:p w:rsidR="00047F7C" w:rsidRPr="0008747A" w:rsidRDefault="00047F7C" w:rsidP="00047F7C">
      <w:pPr>
        <w:pStyle w:val="Heading3"/>
      </w:pPr>
      <w:bookmarkStart w:id="27" w:name="_Toc33110359"/>
      <w:r w:rsidRPr="0008747A">
        <w:t>PCTF Processes</w:t>
      </w:r>
      <w:bookmarkEnd w:id="27"/>
    </w:p>
    <w:p w:rsidR="00F76FFE" w:rsidRPr="0008747A" w:rsidRDefault="00047F7C" w:rsidP="00047F7C">
      <w:r w:rsidRPr="0008747A">
        <w:t xml:space="preserve">The PCTF </w:t>
      </w:r>
      <w:r w:rsidR="00B70A0D" w:rsidRPr="0008747A">
        <w:t>defines</w:t>
      </w:r>
      <w:r w:rsidRPr="0008747A">
        <w:t xml:space="preserve"> a set of atomic processes that can be </w:t>
      </w:r>
      <w:r w:rsidR="00081B2D" w:rsidRPr="0008747A">
        <w:t>separately</w:t>
      </w:r>
      <w:r w:rsidRPr="0008747A">
        <w:t xml:space="preserve"> assessed and certified to interoperate with one another in a </w:t>
      </w:r>
      <w:r w:rsidR="008D277B" w:rsidRPr="0008747A">
        <w:t>digital ecosystem</w:t>
      </w:r>
      <w:r w:rsidRPr="0008747A">
        <w:t>. An atomic process is a set of logically related activities that results in a state transition</w:t>
      </w:r>
      <w:r w:rsidR="00B70621" w:rsidRPr="0008747A">
        <w:rPr>
          <w:rStyle w:val="FootnoteReference"/>
        </w:rPr>
        <w:footnoteReference w:id="5"/>
      </w:r>
      <w:r w:rsidRPr="0008747A">
        <w:t xml:space="preserve">. The PCTF </w:t>
      </w:r>
      <w:r w:rsidR="00081B2D" w:rsidRPr="0008747A">
        <w:t>recognizes that in practice a business process is often</w:t>
      </w:r>
      <w:r w:rsidRPr="0008747A">
        <w:t xml:space="preserve"> a collection of atomic processes that results in a set of state transitions. </w:t>
      </w:r>
      <w:r w:rsidR="00081B2D" w:rsidRPr="0008747A">
        <w:t>Theses collections of atomic processes are referred to as compound processes.</w:t>
      </w:r>
      <w:r w:rsidR="00F76FFE" w:rsidRPr="0008747A">
        <w:t xml:space="preserve"> See Section 2.</w:t>
      </w:r>
      <w:r w:rsidR="00956A1D" w:rsidRPr="0008747A">
        <w:t>7</w:t>
      </w:r>
      <w:r w:rsidR="00F76FFE" w:rsidRPr="0008747A">
        <w:t xml:space="preserve"> for more information </w:t>
      </w:r>
      <w:r w:rsidR="001B17F7" w:rsidRPr="0008747A">
        <w:t>on</w:t>
      </w:r>
      <w:r w:rsidR="00F76FFE" w:rsidRPr="0008747A">
        <w:t xml:space="preserve"> the PCTF processes.</w:t>
      </w:r>
      <w:r w:rsidR="00081B2D" w:rsidRPr="0008747A">
        <w:t xml:space="preserve"> </w:t>
      </w:r>
    </w:p>
    <w:p w:rsidR="00047F7C" w:rsidRPr="0008747A" w:rsidRDefault="00047F7C" w:rsidP="00047F7C">
      <w:r w:rsidRPr="0008747A">
        <w:t xml:space="preserve">All of the atomic processes have been defined in a way that they can be implemented as modular services and be </w:t>
      </w:r>
      <w:r w:rsidR="00081B2D" w:rsidRPr="0008747A">
        <w:t>separately</w:t>
      </w:r>
      <w:r w:rsidRPr="0008747A">
        <w:t xml:space="preserve"> assessed for certification. Additional atomic processes can be added as required and all of the atomic processes can be mapped to various conformance criteria qualifiers.</w:t>
      </w:r>
    </w:p>
    <w:p w:rsidR="00047F7C" w:rsidRPr="0008747A" w:rsidRDefault="00047F7C" w:rsidP="00047F7C">
      <w:r w:rsidRPr="0008747A">
        <w:t xml:space="preserve">Once an atomic process has been certified, it can be relied on or “trusted” and integrated into other </w:t>
      </w:r>
      <w:r w:rsidR="008D277B" w:rsidRPr="0008747A">
        <w:t>digital ecosystem</w:t>
      </w:r>
      <w:r w:rsidRPr="0008747A">
        <w:t xml:space="preserve"> platforms. This </w:t>
      </w:r>
      <w:r w:rsidR="008D277B" w:rsidRPr="0008747A">
        <w:t>digital ecosystem</w:t>
      </w:r>
      <w:r w:rsidRPr="0008747A">
        <w:t xml:space="preserve"> is intended to interoperate seamlessly across different organizations, sectors, and jurisdictions, and to be interoperable with other trust frameworks.</w:t>
      </w:r>
    </w:p>
    <w:p w:rsidR="00D505DC" w:rsidRPr="0008747A" w:rsidRDefault="00D505DC" w:rsidP="00D505DC">
      <w:pPr>
        <w:pStyle w:val="Heading3"/>
      </w:pPr>
      <w:bookmarkStart w:id="28" w:name="_taaujux93vlt" w:colFirst="0" w:colLast="0"/>
      <w:bookmarkStart w:id="29" w:name="_s4skftpuza8p" w:colFirst="0" w:colLast="0"/>
      <w:bookmarkStart w:id="30" w:name="_3ylpdi2fwtrt" w:colFirst="0" w:colLast="0"/>
      <w:bookmarkStart w:id="31" w:name="_Toc33110360"/>
      <w:bookmarkStart w:id="32" w:name="_Toc395777013"/>
      <w:bookmarkEnd w:id="28"/>
      <w:bookmarkEnd w:id="29"/>
      <w:bookmarkEnd w:id="30"/>
      <w:r w:rsidRPr="0008747A">
        <w:t>Dependencies</w:t>
      </w:r>
      <w:bookmarkEnd w:id="31"/>
    </w:p>
    <w:p w:rsidR="00C0620D" w:rsidRPr="0008747A" w:rsidRDefault="00B70621" w:rsidP="00C0620D">
      <w:pPr>
        <w:rPr>
          <w:szCs w:val="24"/>
        </w:rPr>
      </w:pPr>
      <w:r w:rsidRPr="0008747A">
        <w:rPr>
          <w:szCs w:val="24"/>
        </w:rPr>
        <w:t xml:space="preserve">The PCTF model recognizes two types of dependencies. The first type are those dependencies that exist between atomic processes. </w:t>
      </w:r>
      <w:r w:rsidR="00D505DC" w:rsidRPr="0008747A">
        <w:rPr>
          <w:szCs w:val="24"/>
        </w:rPr>
        <w:t xml:space="preserve">Although each atomic process is functionally discrete, to produce an acceptable output an atomic process may require the successful prior execution of another atomic process. For example, although </w:t>
      </w:r>
      <w:r w:rsidR="00D505DC" w:rsidRPr="0008747A">
        <w:rPr>
          <w:i/>
          <w:szCs w:val="24"/>
        </w:rPr>
        <w:t>Identity Establishment</w:t>
      </w:r>
      <w:r w:rsidR="00D505DC" w:rsidRPr="0008747A">
        <w:rPr>
          <w:szCs w:val="24"/>
        </w:rPr>
        <w:t xml:space="preserve"> of a person or organization can be performed independently at any time, it is logically correct to do so only after </w:t>
      </w:r>
      <w:r w:rsidR="00D505DC" w:rsidRPr="0008747A">
        <w:rPr>
          <w:i/>
          <w:szCs w:val="24"/>
        </w:rPr>
        <w:t>Identity Resolution</w:t>
      </w:r>
      <w:r w:rsidR="00D505DC" w:rsidRPr="0008747A">
        <w:rPr>
          <w:szCs w:val="24"/>
        </w:rPr>
        <w:t xml:space="preserve"> for that person or organization has been achieved.</w:t>
      </w:r>
      <w:r w:rsidRPr="0008747A">
        <w:rPr>
          <w:szCs w:val="24"/>
        </w:rPr>
        <w:t xml:space="preserve"> Th</w:t>
      </w:r>
      <w:r w:rsidR="00256B51" w:rsidRPr="0008747A">
        <w:rPr>
          <w:szCs w:val="24"/>
        </w:rPr>
        <w:t>is</w:t>
      </w:r>
      <w:r w:rsidRPr="0008747A">
        <w:rPr>
          <w:szCs w:val="24"/>
        </w:rPr>
        <w:t xml:space="preserve"> type of d</w:t>
      </w:r>
      <w:r w:rsidR="00C0620D" w:rsidRPr="0008747A">
        <w:rPr>
          <w:szCs w:val="24"/>
        </w:rPr>
        <w:t>ependenc</w:t>
      </w:r>
      <w:r w:rsidR="00256B51" w:rsidRPr="0008747A">
        <w:rPr>
          <w:szCs w:val="24"/>
        </w:rPr>
        <w:t>y</w:t>
      </w:r>
      <w:r w:rsidR="00C0620D" w:rsidRPr="0008747A">
        <w:rPr>
          <w:szCs w:val="24"/>
        </w:rPr>
        <w:t xml:space="preserve"> </w:t>
      </w:r>
      <w:r w:rsidR="00256B51" w:rsidRPr="0008747A">
        <w:rPr>
          <w:szCs w:val="24"/>
        </w:rPr>
        <w:t>is</w:t>
      </w:r>
      <w:r w:rsidR="00C0620D" w:rsidRPr="0008747A">
        <w:rPr>
          <w:szCs w:val="24"/>
        </w:rPr>
        <w:t xml:space="preserve"> specified in the conformance criteria</w:t>
      </w:r>
      <w:r w:rsidR="00256B51" w:rsidRPr="0008747A">
        <w:rPr>
          <w:szCs w:val="24"/>
        </w:rPr>
        <w:t xml:space="preserve"> (see next Section)</w:t>
      </w:r>
      <w:r w:rsidR="00C0620D" w:rsidRPr="0008747A">
        <w:rPr>
          <w:szCs w:val="24"/>
        </w:rPr>
        <w:t>.</w:t>
      </w:r>
    </w:p>
    <w:p w:rsidR="00B70621" w:rsidRPr="0008747A" w:rsidRDefault="00B70621" w:rsidP="00C0620D">
      <w:pPr>
        <w:rPr>
          <w:rFonts w:ascii="Arial Bold" w:hAnsi="Arial Bold"/>
          <w:b/>
          <w:szCs w:val="24"/>
        </w:rPr>
      </w:pPr>
      <w:r w:rsidRPr="0008747A">
        <w:rPr>
          <w:szCs w:val="24"/>
        </w:rPr>
        <w:lastRenderedPageBreak/>
        <w:t>The second type are</w:t>
      </w:r>
      <w:r w:rsidRPr="0008747A">
        <w:rPr>
          <w:rFonts w:cstheme="minorHAnsi"/>
          <w:szCs w:val="24"/>
        </w:rPr>
        <w:t xml:space="preserve"> dependencies on external organizations for the provision of atomic process outputs.</w:t>
      </w:r>
      <w:r w:rsidR="00256B51" w:rsidRPr="0008747A">
        <w:rPr>
          <w:rFonts w:cstheme="minorHAnsi"/>
          <w:szCs w:val="24"/>
        </w:rPr>
        <w:t xml:space="preserve"> </w:t>
      </w:r>
      <w:r w:rsidR="00256B51" w:rsidRPr="0008747A">
        <w:rPr>
          <w:szCs w:val="24"/>
        </w:rPr>
        <w:t>Th</w:t>
      </w:r>
      <w:r w:rsidR="00156EA8" w:rsidRPr="0008747A">
        <w:rPr>
          <w:szCs w:val="24"/>
        </w:rPr>
        <w:t>is</w:t>
      </w:r>
      <w:r w:rsidR="00256B51" w:rsidRPr="0008747A">
        <w:rPr>
          <w:szCs w:val="24"/>
        </w:rPr>
        <w:t xml:space="preserve"> type of dependenc</w:t>
      </w:r>
      <w:r w:rsidR="00156EA8" w:rsidRPr="0008747A">
        <w:rPr>
          <w:szCs w:val="24"/>
        </w:rPr>
        <w:t>y</w:t>
      </w:r>
      <w:r w:rsidR="00256B51" w:rsidRPr="0008747A">
        <w:rPr>
          <w:szCs w:val="24"/>
        </w:rPr>
        <w:t xml:space="preserve"> </w:t>
      </w:r>
      <w:r w:rsidR="00156EA8" w:rsidRPr="0008747A">
        <w:rPr>
          <w:szCs w:val="24"/>
        </w:rPr>
        <w:t>is</w:t>
      </w:r>
      <w:r w:rsidR="00256B51" w:rsidRPr="0008747A">
        <w:rPr>
          <w:szCs w:val="24"/>
        </w:rPr>
        <w:t xml:space="preserve"> identified and noted in the assessment </w:t>
      </w:r>
      <w:r w:rsidR="00156EA8" w:rsidRPr="0008747A">
        <w:rPr>
          <w:szCs w:val="24"/>
        </w:rPr>
        <w:t xml:space="preserve">process </w:t>
      </w:r>
      <w:r w:rsidR="00256B51" w:rsidRPr="0008747A">
        <w:rPr>
          <w:szCs w:val="24"/>
        </w:rPr>
        <w:t>(see Section 2.6.5).</w:t>
      </w:r>
    </w:p>
    <w:p w:rsidR="00D505DC" w:rsidRPr="0008747A" w:rsidRDefault="00D505DC" w:rsidP="00D505DC">
      <w:pPr>
        <w:pStyle w:val="Heading3"/>
      </w:pPr>
      <w:bookmarkStart w:id="33" w:name="_Toc33110361"/>
      <w:r w:rsidRPr="0008747A">
        <w:t>Conformance Criteria</w:t>
      </w:r>
      <w:bookmarkEnd w:id="33"/>
    </w:p>
    <w:p w:rsidR="00D505DC" w:rsidRPr="0008747A" w:rsidRDefault="00D505DC" w:rsidP="00D505DC">
      <w:r w:rsidRPr="0008747A">
        <w:t xml:space="preserve">Conformance criteria are a set of requirement statements that define what is necessary to ensure the integrity of an atomic process. Conformance criteria are used to support an impartial, transparent, and evidence-based assessment and certification process. </w:t>
      </w:r>
    </w:p>
    <w:p w:rsidR="00D505DC" w:rsidRPr="0008747A" w:rsidRDefault="00D505DC" w:rsidP="00D505DC">
      <w:r w:rsidRPr="0008747A">
        <w:t>For example, the identity resolution atomic process may involve assigning an identifier to a person or organization. The conformance criteria specify that the atomic process must ensure that the identifier that is assigned to the person or organization is unique for a specific population or context.</w:t>
      </w:r>
    </w:p>
    <w:p w:rsidR="00D505DC" w:rsidRPr="0008747A" w:rsidRDefault="00D505DC" w:rsidP="00D505DC">
      <w:pPr>
        <w:pStyle w:val="Heading3"/>
      </w:pPr>
      <w:bookmarkStart w:id="34" w:name="_Toc33110362"/>
      <w:r w:rsidRPr="0008747A">
        <w:t>Qualifiers</w:t>
      </w:r>
      <w:bookmarkEnd w:id="34"/>
    </w:p>
    <w:p w:rsidR="00D505DC" w:rsidRPr="0008747A" w:rsidRDefault="00D505DC" w:rsidP="00D505DC">
      <w:r w:rsidRPr="0008747A">
        <w:t xml:space="preserve">Qualifiers may be applied to conformance criteria. Qualifiers help to further indicate a level of confidence, stringency required, or a specific requirement, in relation to another trust framework, an identity domain requirement, or a specific policy or regulatory requirement.  Qualifiers can be used to select the applicable conformance criteria to be used in an assessment process. Qualifiers can also be used to facilitate mapping conformance criteria equivalencies across different trust frameworks. </w:t>
      </w:r>
    </w:p>
    <w:p w:rsidR="00D505DC" w:rsidRPr="0008747A" w:rsidRDefault="00D505DC" w:rsidP="00D505DC">
      <w:r w:rsidRPr="0008747A">
        <w:t xml:space="preserve">Conformance criteria may have no qualifiers (applicable in all cases), a single qualifier (applicable in certain cases), or several qualifiers (applicable in many cases). </w:t>
      </w:r>
      <w:r w:rsidR="00955ADA" w:rsidRPr="0008747A">
        <w:t>See Section 2.</w:t>
      </w:r>
      <w:r w:rsidR="00956A1D" w:rsidRPr="0008747A">
        <w:t>9</w:t>
      </w:r>
      <w:r w:rsidR="00955ADA" w:rsidRPr="0008747A">
        <w:t xml:space="preserve"> for more information on qualifiers.</w:t>
      </w:r>
    </w:p>
    <w:p w:rsidR="003A6A41" w:rsidRPr="0008747A" w:rsidRDefault="003A6A41">
      <w:pPr>
        <w:spacing w:after="0"/>
        <w:jc w:val="left"/>
        <w:rPr>
          <w:rFonts w:ascii="Arial Bold" w:hAnsi="Arial Bold"/>
          <w:b/>
        </w:rPr>
      </w:pPr>
    </w:p>
    <w:p w:rsidR="004A7456" w:rsidRPr="0008747A" w:rsidRDefault="004A7456">
      <w:pPr>
        <w:spacing w:after="0"/>
        <w:jc w:val="left"/>
      </w:pPr>
    </w:p>
    <w:p w:rsidR="003526D2" w:rsidRPr="0008747A" w:rsidRDefault="003526D2">
      <w:pPr>
        <w:spacing w:after="0"/>
        <w:jc w:val="left"/>
      </w:pPr>
      <w:r w:rsidRPr="0008747A">
        <w:br w:type="page"/>
      </w:r>
    </w:p>
    <w:p w:rsidR="003526D2" w:rsidRPr="0008747A" w:rsidRDefault="003526D2">
      <w:pPr>
        <w:spacing w:after="0"/>
        <w:jc w:val="left"/>
      </w:pPr>
    </w:p>
    <w:p w:rsidR="004A7456" w:rsidRPr="0008747A" w:rsidRDefault="004A7456">
      <w:pPr>
        <w:spacing w:after="0"/>
        <w:jc w:val="left"/>
      </w:pPr>
      <w:r w:rsidRPr="0008747A">
        <w:br w:type="page"/>
      </w:r>
    </w:p>
    <w:p w:rsidR="003526D2" w:rsidRPr="0008747A" w:rsidRDefault="003526D2" w:rsidP="003526D2">
      <w:pPr>
        <w:pStyle w:val="Heading2"/>
      </w:pPr>
      <w:bookmarkStart w:id="35" w:name="_Toc33110363"/>
      <w:r w:rsidRPr="0008747A">
        <w:lastRenderedPageBreak/>
        <w:t>Digital Ecosystem Roles</w:t>
      </w:r>
      <w:bookmarkEnd w:id="35"/>
    </w:p>
    <w:p w:rsidR="003526D2" w:rsidRPr="0008747A" w:rsidRDefault="003526D2" w:rsidP="003526D2">
      <w:r w:rsidRPr="0008747A">
        <w:t>Figure 2 illustrates a conceptual model of the digital ecosystem roles and information flows.</w:t>
      </w:r>
    </w:p>
    <w:p w:rsidR="003526D2" w:rsidRPr="0008747A" w:rsidRDefault="003526D2" w:rsidP="003526D2">
      <w:pPr>
        <w:rPr>
          <w:rFonts w:cstheme="minorHAnsi"/>
          <w:szCs w:val="24"/>
          <w:lang w:eastAsia="en-CA"/>
        </w:rPr>
      </w:pPr>
      <w:r w:rsidRPr="0008747A">
        <w:t xml:space="preserve"> </w:t>
      </w:r>
    </w:p>
    <w:p w:rsidR="003526D2" w:rsidRPr="0008747A" w:rsidRDefault="00676F15" w:rsidP="003526D2">
      <w:pPr>
        <w:pStyle w:val="Caption"/>
        <w:keepNext/>
      </w:pPr>
      <w:r w:rsidRPr="0008747A">
        <w:rPr>
          <w:noProof/>
          <w:lang w:eastAsia="en-CA"/>
        </w:rPr>
        <w:drawing>
          <wp:inline distT="0" distB="0" distL="0" distR="0" wp14:anchorId="6A7803C4">
            <wp:extent cx="5521403" cy="34956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710" cy="3512964"/>
                    </a:xfrm>
                    <a:prstGeom prst="rect">
                      <a:avLst/>
                    </a:prstGeom>
                    <a:noFill/>
                  </pic:spPr>
                </pic:pic>
              </a:graphicData>
            </a:graphic>
          </wp:inline>
        </w:drawing>
      </w:r>
    </w:p>
    <w:p w:rsidR="003526D2" w:rsidRPr="0008747A" w:rsidRDefault="003526D2" w:rsidP="003526D2">
      <w:pPr>
        <w:pStyle w:val="Caption"/>
        <w:keepNext/>
      </w:pPr>
    </w:p>
    <w:p w:rsidR="003526D2" w:rsidRPr="0008747A" w:rsidRDefault="003526D2" w:rsidP="003526D2">
      <w:pPr>
        <w:pStyle w:val="Caption"/>
        <w:keepNext/>
      </w:pPr>
      <w:bookmarkStart w:id="36" w:name="_Toc33110334"/>
      <w:r w:rsidRPr="0008747A">
        <w:t xml:space="preserve">Figure </w:t>
      </w:r>
      <w:r w:rsidRPr="0008747A">
        <w:rPr>
          <w:noProof/>
        </w:rPr>
        <w:fldChar w:fldCharType="begin"/>
      </w:r>
      <w:r w:rsidRPr="0008747A">
        <w:rPr>
          <w:noProof/>
        </w:rPr>
        <w:instrText xml:space="preserve"> SEQ Figure \* ARABIC </w:instrText>
      </w:r>
      <w:r w:rsidRPr="0008747A">
        <w:rPr>
          <w:noProof/>
        </w:rPr>
        <w:fldChar w:fldCharType="separate"/>
      </w:r>
      <w:r w:rsidR="00D07A5C">
        <w:rPr>
          <w:noProof/>
        </w:rPr>
        <w:t>2</w:t>
      </w:r>
      <w:r w:rsidRPr="0008747A">
        <w:rPr>
          <w:noProof/>
        </w:rPr>
        <w:fldChar w:fldCharType="end"/>
      </w:r>
      <w:r w:rsidRPr="0008747A">
        <w:t>: Digital Ecosystem Roles and Information Flows</w:t>
      </w:r>
      <w:bookmarkEnd w:id="36"/>
    </w:p>
    <w:p w:rsidR="003526D2" w:rsidRPr="0008747A" w:rsidRDefault="003526D2" w:rsidP="003526D2">
      <w:pPr>
        <w:rPr>
          <w:highlight w:val="yellow"/>
        </w:rPr>
      </w:pPr>
    </w:p>
    <w:p w:rsidR="003526D2" w:rsidRPr="0008747A" w:rsidRDefault="003526D2" w:rsidP="003526D2">
      <w:pPr>
        <w:rPr>
          <w:rFonts w:cstheme="minorHAnsi"/>
          <w:szCs w:val="24"/>
          <w:lang w:eastAsia="en-CA"/>
        </w:rPr>
      </w:pPr>
      <w:r w:rsidRPr="0008747A">
        <w:rPr>
          <w:rFonts w:cstheme="minorHAnsi"/>
          <w:szCs w:val="24"/>
          <w:lang w:eastAsia="en-CA"/>
        </w:rPr>
        <w:t>The model consists of 5 roles:</w:t>
      </w:r>
    </w:p>
    <w:p w:rsidR="003526D2" w:rsidRPr="0008747A" w:rsidRDefault="003526D2" w:rsidP="004E7AF2">
      <w:pPr>
        <w:pStyle w:val="ListParagraph"/>
        <w:numPr>
          <w:ilvl w:val="0"/>
          <w:numId w:val="41"/>
        </w:numPr>
        <w:spacing w:before="120"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 xml:space="preserve">Subject: </w:t>
      </w:r>
      <w:r w:rsidRPr="0008747A">
        <w:rPr>
          <w:rFonts w:asciiTheme="minorHAnsi" w:hAnsiTheme="minorHAnsi" w:cstheme="minorHAnsi"/>
          <w:sz w:val="24"/>
          <w:szCs w:val="24"/>
        </w:rPr>
        <w:t xml:space="preserve">An entity about which </w:t>
      </w:r>
      <w:r w:rsidRPr="0008747A">
        <w:rPr>
          <w:rFonts w:asciiTheme="minorHAnsi" w:hAnsiTheme="minorHAnsi" w:cstheme="minorHAnsi"/>
          <w:b/>
          <w:i/>
          <w:sz w:val="24"/>
          <w:szCs w:val="24"/>
        </w:rPr>
        <w:t>Claims</w:t>
      </w:r>
      <w:r w:rsidRPr="0008747A">
        <w:rPr>
          <w:rFonts w:asciiTheme="minorHAnsi" w:hAnsiTheme="minorHAnsi" w:cstheme="minorHAnsi"/>
          <w:sz w:val="24"/>
          <w:szCs w:val="24"/>
        </w:rPr>
        <w:t xml:space="preserve"> are made.</w:t>
      </w:r>
      <w:r w:rsidR="005E0310" w:rsidRPr="0008747A">
        <w:rPr>
          <w:rFonts w:asciiTheme="minorHAnsi" w:hAnsiTheme="minorHAnsi" w:cstheme="minorHAnsi"/>
          <w:sz w:val="24"/>
          <w:szCs w:val="24"/>
        </w:rPr>
        <w:t xml:space="preserve"> (It should be noted that a </w:t>
      </w:r>
      <w:r w:rsidR="005E0310" w:rsidRPr="0008747A">
        <w:rPr>
          <w:rFonts w:asciiTheme="minorHAnsi" w:hAnsiTheme="minorHAnsi" w:cstheme="minorHAnsi"/>
          <w:i/>
          <w:sz w:val="24"/>
          <w:szCs w:val="24"/>
        </w:rPr>
        <w:t>digital representation</w:t>
      </w:r>
      <w:r w:rsidR="005E0310" w:rsidRPr="0008747A">
        <w:rPr>
          <w:rFonts w:asciiTheme="minorHAnsi" w:hAnsiTheme="minorHAnsi" w:cstheme="minorHAnsi"/>
          <w:sz w:val="24"/>
          <w:szCs w:val="24"/>
        </w:rPr>
        <w:t xml:space="preserve"> is an electronic representation of a Subject.)</w:t>
      </w:r>
    </w:p>
    <w:p w:rsidR="003526D2" w:rsidRPr="0008747A" w:rsidRDefault="003526D2" w:rsidP="004E7AF2">
      <w:pPr>
        <w:pStyle w:val="ListParagraph"/>
        <w:numPr>
          <w:ilvl w:val="0"/>
          <w:numId w:val="41"/>
        </w:numPr>
        <w:spacing w:before="120"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Issuer:</w:t>
      </w:r>
      <w:r w:rsidRPr="0008747A">
        <w:rPr>
          <w:rFonts w:asciiTheme="minorHAnsi" w:hAnsiTheme="minorHAnsi" w:cstheme="minorHAnsi"/>
          <w:sz w:val="24"/>
          <w:szCs w:val="24"/>
          <w:lang w:eastAsia="en-CA"/>
        </w:rPr>
        <w:t xml:space="preserve"> </w:t>
      </w:r>
      <w:r w:rsidRPr="0008747A">
        <w:rPr>
          <w:rFonts w:asciiTheme="minorHAnsi" w:hAnsiTheme="minorHAnsi" w:cstheme="minorHAnsi"/>
          <w:sz w:val="24"/>
          <w:szCs w:val="24"/>
        </w:rPr>
        <w:t xml:space="preserve">An entity that asserts </w:t>
      </w:r>
      <w:r w:rsidRPr="0008747A">
        <w:rPr>
          <w:rFonts w:asciiTheme="minorHAnsi" w:hAnsiTheme="minorHAnsi" w:cstheme="minorHAnsi"/>
          <w:b/>
          <w:i/>
          <w:sz w:val="24"/>
          <w:szCs w:val="24"/>
        </w:rPr>
        <w:t>Claims</w:t>
      </w:r>
      <w:r w:rsidRPr="0008747A">
        <w:rPr>
          <w:rFonts w:asciiTheme="minorHAnsi" w:hAnsiTheme="minorHAnsi" w:cstheme="minorHAnsi"/>
          <w:sz w:val="24"/>
          <w:szCs w:val="24"/>
        </w:rPr>
        <w:t xml:space="preserve"> about one or more </w:t>
      </w:r>
      <w:r w:rsidRPr="0008747A">
        <w:rPr>
          <w:rFonts w:asciiTheme="minorHAnsi" w:hAnsiTheme="minorHAnsi" w:cstheme="minorHAnsi"/>
          <w:b/>
          <w:i/>
          <w:sz w:val="24"/>
          <w:szCs w:val="24"/>
        </w:rPr>
        <w:t>Subjects</w:t>
      </w:r>
      <w:r w:rsidRPr="0008747A">
        <w:rPr>
          <w:rFonts w:asciiTheme="minorHAnsi" w:hAnsiTheme="minorHAnsi" w:cstheme="minorHAnsi"/>
          <w:sz w:val="24"/>
          <w:szCs w:val="24"/>
        </w:rPr>
        <w:t xml:space="preserve">, creates a </w:t>
      </w:r>
      <w:r w:rsidRPr="0008747A">
        <w:rPr>
          <w:rFonts w:asciiTheme="minorHAnsi" w:hAnsiTheme="minorHAnsi" w:cstheme="minorHAnsi"/>
          <w:b/>
          <w:i/>
          <w:sz w:val="24"/>
          <w:szCs w:val="24"/>
        </w:rPr>
        <w:t>Credential</w:t>
      </w:r>
      <w:r w:rsidRPr="0008747A">
        <w:rPr>
          <w:rFonts w:asciiTheme="minorHAnsi" w:hAnsiTheme="minorHAnsi" w:cstheme="minorHAnsi"/>
          <w:sz w:val="24"/>
          <w:szCs w:val="24"/>
        </w:rPr>
        <w:t xml:space="preserve"> from these Claims, and transmits the Credential to a </w:t>
      </w:r>
      <w:r w:rsidRPr="0008747A">
        <w:rPr>
          <w:rFonts w:asciiTheme="minorHAnsi" w:hAnsiTheme="minorHAnsi" w:cstheme="minorHAnsi"/>
          <w:b/>
          <w:i/>
          <w:sz w:val="24"/>
          <w:szCs w:val="24"/>
        </w:rPr>
        <w:t>Holder</w:t>
      </w:r>
      <w:r w:rsidRPr="0008747A">
        <w:rPr>
          <w:rFonts w:asciiTheme="minorHAnsi" w:hAnsiTheme="minorHAnsi" w:cstheme="minorHAnsi"/>
          <w:sz w:val="24"/>
          <w:szCs w:val="24"/>
        </w:rPr>
        <w:t xml:space="preserve">. </w:t>
      </w:r>
    </w:p>
    <w:p w:rsidR="003526D2" w:rsidRPr="0008747A" w:rsidRDefault="003526D2" w:rsidP="004E7AF2">
      <w:pPr>
        <w:pStyle w:val="ListParagraph"/>
        <w:numPr>
          <w:ilvl w:val="0"/>
          <w:numId w:val="41"/>
        </w:numPr>
        <w:spacing w:before="120"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 xml:space="preserve">Holder: </w:t>
      </w:r>
      <w:r w:rsidRPr="0008747A">
        <w:rPr>
          <w:rFonts w:asciiTheme="minorHAnsi" w:hAnsiTheme="minorHAnsi" w:cstheme="minorHAnsi"/>
          <w:sz w:val="24"/>
          <w:szCs w:val="24"/>
        </w:rPr>
        <w:t xml:space="preserve">An entity that controls a </w:t>
      </w:r>
      <w:r w:rsidRPr="0008747A">
        <w:rPr>
          <w:rFonts w:asciiTheme="minorHAnsi" w:hAnsiTheme="minorHAnsi" w:cstheme="minorHAnsi"/>
          <w:b/>
          <w:i/>
          <w:sz w:val="24"/>
          <w:szCs w:val="24"/>
        </w:rPr>
        <w:t>Credential</w:t>
      </w:r>
      <w:r w:rsidRPr="0008747A">
        <w:rPr>
          <w:rFonts w:asciiTheme="minorHAnsi" w:hAnsiTheme="minorHAnsi" w:cstheme="minorHAnsi"/>
          <w:sz w:val="24"/>
          <w:szCs w:val="24"/>
        </w:rPr>
        <w:t xml:space="preserve"> from which a </w:t>
      </w:r>
      <w:r w:rsidRPr="0008747A">
        <w:rPr>
          <w:rFonts w:asciiTheme="minorHAnsi" w:hAnsiTheme="minorHAnsi" w:cstheme="minorHAnsi"/>
          <w:b/>
          <w:i/>
          <w:sz w:val="24"/>
          <w:szCs w:val="24"/>
        </w:rPr>
        <w:t>Proof</w:t>
      </w:r>
      <w:r w:rsidRPr="0008747A">
        <w:rPr>
          <w:rFonts w:asciiTheme="minorHAnsi" w:hAnsiTheme="minorHAnsi" w:cstheme="minorHAnsi"/>
          <w:sz w:val="24"/>
          <w:szCs w:val="24"/>
        </w:rPr>
        <w:t xml:space="preserve"> can be generated and presented to a </w:t>
      </w:r>
      <w:r w:rsidRPr="0008747A">
        <w:rPr>
          <w:rFonts w:asciiTheme="minorHAnsi" w:hAnsiTheme="minorHAnsi" w:cstheme="minorHAnsi"/>
          <w:b/>
          <w:i/>
          <w:sz w:val="24"/>
          <w:szCs w:val="24"/>
        </w:rPr>
        <w:t>Verifier</w:t>
      </w:r>
      <w:r w:rsidRPr="0008747A">
        <w:rPr>
          <w:rFonts w:asciiTheme="minorHAnsi" w:hAnsiTheme="minorHAnsi" w:cstheme="minorHAnsi"/>
          <w:sz w:val="24"/>
          <w:szCs w:val="24"/>
        </w:rPr>
        <w:t xml:space="preserve">. A Holder is usually, but not always, the </w:t>
      </w:r>
      <w:r w:rsidRPr="0008747A">
        <w:rPr>
          <w:rFonts w:asciiTheme="minorHAnsi" w:hAnsiTheme="minorHAnsi" w:cstheme="minorHAnsi"/>
          <w:b/>
          <w:i/>
          <w:sz w:val="24"/>
          <w:szCs w:val="24"/>
        </w:rPr>
        <w:t>Subject</w:t>
      </w:r>
      <w:r w:rsidRPr="0008747A">
        <w:rPr>
          <w:rFonts w:asciiTheme="minorHAnsi" w:hAnsiTheme="minorHAnsi" w:cstheme="minorHAnsi"/>
          <w:sz w:val="24"/>
          <w:szCs w:val="24"/>
        </w:rPr>
        <w:t xml:space="preserve"> of a Credential.</w:t>
      </w:r>
    </w:p>
    <w:p w:rsidR="003526D2" w:rsidRPr="0008747A" w:rsidRDefault="003526D2" w:rsidP="004E7AF2">
      <w:pPr>
        <w:pStyle w:val="ListParagraph"/>
        <w:numPr>
          <w:ilvl w:val="0"/>
          <w:numId w:val="41"/>
        </w:numPr>
        <w:spacing w:before="120"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Verifier</w:t>
      </w:r>
      <w:r w:rsidRPr="0008747A">
        <w:rPr>
          <w:rFonts w:asciiTheme="minorHAnsi" w:hAnsiTheme="minorHAnsi" w:cstheme="minorHAnsi"/>
          <w:sz w:val="24"/>
          <w:szCs w:val="24"/>
          <w:lang w:eastAsia="en-CA"/>
        </w:rPr>
        <w:t>:</w:t>
      </w:r>
      <w:r w:rsidRPr="0008747A">
        <w:rPr>
          <w:rFonts w:asciiTheme="minorHAnsi" w:hAnsiTheme="minorHAnsi" w:cstheme="minorHAnsi"/>
          <w:b/>
          <w:bCs/>
          <w:sz w:val="24"/>
          <w:szCs w:val="24"/>
          <w:lang w:eastAsia="en-CA"/>
        </w:rPr>
        <w:t xml:space="preserve"> </w:t>
      </w:r>
      <w:r w:rsidRPr="0008747A">
        <w:rPr>
          <w:rFonts w:asciiTheme="minorHAnsi" w:hAnsiTheme="minorHAnsi" w:cstheme="minorHAnsi"/>
          <w:sz w:val="24"/>
          <w:szCs w:val="24"/>
        </w:rPr>
        <w:t xml:space="preserve">An entity that consumes </w:t>
      </w:r>
      <w:r w:rsidRPr="0008747A">
        <w:rPr>
          <w:rFonts w:asciiTheme="minorHAnsi" w:hAnsiTheme="minorHAnsi" w:cstheme="minorHAnsi"/>
          <w:b/>
          <w:i/>
          <w:sz w:val="24"/>
          <w:szCs w:val="24"/>
        </w:rPr>
        <w:t>Proofs</w:t>
      </w:r>
      <w:r w:rsidRPr="0008747A">
        <w:rPr>
          <w:rFonts w:asciiTheme="minorHAnsi" w:hAnsiTheme="minorHAnsi" w:cstheme="minorHAnsi"/>
          <w:sz w:val="24"/>
          <w:szCs w:val="24"/>
        </w:rPr>
        <w:t xml:space="preserve"> </w:t>
      </w:r>
      <w:r w:rsidR="00DC75D6" w:rsidRPr="0008747A">
        <w:rPr>
          <w:rFonts w:asciiTheme="minorHAnsi" w:hAnsiTheme="minorHAnsi" w:cstheme="minorHAnsi"/>
          <w:sz w:val="24"/>
          <w:szCs w:val="24"/>
        </w:rPr>
        <w:t xml:space="preserve">of </w:t>
      </w:r>
      <w:r w:rsidR="00DC75D6" w:rsidRPr="0008747A">
        <w:rPr>
          <w:rFonts w:asciiTheme="minorHAnsi" w:hAnsiTheme="minorHAnsi" w:cstheme="minorHAnsi"/>
          <w:b/>
          <w:i/>
          <w:sz w:val="24"/>
          <w:szCs w:val="24"/>
        </w:rPr>
        <w:t>Claims</w:t>
      </w:r>
      <w:r w:rsidR="00DC75D6" w:rsidRPr="0008747A">
        <w:rPr>
          <w:rFonts w:asciiTheme="minorHAnsi" w:hAnsiTheme="minorHAnsi" w:cstheme="minorHAnsi"/>
          <w:sz w:val="24"/>
          <w:szCs w:val="24"/>
        </w:rPr>
        <w:t xml:space="preserve"> </w:t>
      </w:r>
      <w:r w:rsidRPr="0008747A">
        <w:rPr>
          <w:rFonts w:asciiTheme="minorHAnsi" w:hAnsiTheme="minorHAnsi" w:cstheme="minorHAnsi"/>
          <w:sz w:val="24"/>
          <w:szCs w:val="24"/>
        </w:rPr>
        <w:t xml:space="preserve">for the purposes of delivering services or administering programs. A Verifier accepts a Proof from a </w:t>
      </w:r>
      <w:r w:rsidRPr="0008747A">
        <w:rPr>
          <w:rFonts w:asciiTheme="minorHAnsi" w:hAnsiTheme="minorHAnsi" w:cstheme="minorHAnsi"/>
          <w:b/>
          <w:i/>
          <w:sz w:val="24"/>
          <w:szCs w:val="24"/>
        </w:rPr>
        <w:t>Holder</w:t>
      </w:r>
      <w:r w:rsidRPr="0008747A">
        <w:rPr>
          <w:rFonts w:asciiTheme="minorHAnsi" w:hAnsiTheme="minorHAnsi" w:cstheme="minorHAnsi"/>
          <w:sz w:val="24"/>
          <w:szCs w:val="24"/>
        </w:rPr>
        <w:t>.</w:t>
      </w:r>
    </w:p>
    <w:p w:rsidR="007F3E10" w:rsidRPr="0008747A" w:rsidRDefault="007F3E10">
      <w:pPr>
        <w:spacing w:after="0"/>
        <w:jc w:val="left"/>
        <w:rPr>
          <w:rFonts w:eastAsia="Calibri" w:cstheme="minorHAnsi"/>
          <w:b/>
          <w:bCs/>
          <w:spacing w:val="5"/>
          <w:szCs w:val="24"/>
          <w:lang w:eastAsia="en-CA"/>
        </w:rPr>
      </w:pPr>
      <w:r w:rsidRPr="0008747A">
        <w:rPr>
          <w:rFonts w:cstheme="minorHAnsi"/>
          <w:b/>
          <w:bCs/>
          <w:szCs w:val="24"/>
          <w:lang w:eastAsia="en-CA"/>
        </w:rPr>
        <w:br w:type="page"/>
      </w:r>
    </w:p>
    <w:p w:rsidR="003526D2" w:rsidRPr="0008747A" w:rsidRDefault="003526D2" w:rsidP="004E7AF2">
      <w:pPr>
        <w:pStyle w:val="ListParagraph"/>
        <w:numPr>
          <w:ilvl w:val="0"/>
          <w:numId w:val="41"/>
        </w:numPr>
        <w:spacing w:before="120"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lastRenderedPageBreak/>
        <w:t xml:space="preserve">Order: </w:t>
      </w:r>
      <w:r w:rsidRPr="0008747A">
        <w:rPr>
          <w:rFonts w:asciiTheme="minorHAnsi" w:hAnsiTheme="minorHAnsi" w:cstheme="minorHAnsi"/>
          <w:bCs/>
          <w:sz w:val="24"/>
          <w:szCs w:val="24"/>
          <w:lang w:eastAsia="en-CA"/>
        </w:rPr>
        <w:t>A</w:t>
      </w:r>
      <w:r w:rsidRPr="0008747A">
        <w:rPr>
          <w:rFonts w:asciiTheme="minorHAnsi" w:hAnsiTheme="minorHAnsi" w:cstheme="minorHAnsi"/>
          <w:sz w:val="24"/>
          <w:szCs w:val="24"/>
          <w:lang w:eastAsia="en-CA"/>
        </w:rPr>
        <w:t xml:space="preserve"> generalized representation of various s</w:t>
      </w:r>
      <w:r w:rsidR="009D5532" w:rsidRPr="0008747A">
        <w:rPr>
          <w:rFonts w:asciiTheme="minorHAnsi" w:hAnsiTheme="minorHAnsi" w:cstheme="minorHAnsi"/>
          <w:sz w:val="24"/>
          <w:szCs w:val="24"/>
          <w:lang w:eastAsia="en-CA"/>
        </w:rPr>
        <w:t>ets</w:t>
      </w:r>
      <w:r w:rsidRPr="0008747A">
        <w:rPr>
          <w:rFonts w:asciiTheme="minorHAnsi" w:hAnsiTheme="minorHAnsi" w:cstheme="minorHAnsi"/>
          <w:sz w:val="24"/>
          <w:szCs w:val="24"/>
          <w:lang w:eastAsia="en-CA"/>
        </w:rPr>
        <w:t xml:space="preserve"> of rules</w:t>
      </w:r>
      <w:r w:rsidR="007F3E10" w:rsidRPr="0008747A">
        <w:rPr>
          <w:rFonts w:asciiTheme="minorHAnsi" w:hAnsiTheme="minorHAnsi" w:cstheme="minorHAnsi"/>
          <w:sz w:val="24"/>
          <w:szCs w:val="24"/>
          <w:lang w:eastAsia="en-CA"/>
        </w:rPr>
        <w:t xml:space="preserve"> and the entities that employ or administer those rules</w:t>
      </w:r>
      <w:r w:rsidRPr="0008747A">
        <w:rPr>
          <w:rFonts w:asciiTheme="minorHAnsi" w:hAnsiTheme="minorHAnsi" w:cstheme="minorHAnsi"/>
          <w:sz w:val="24"/>
          <w:szCs w:val="24"/>
          <w:lang w:eastAsia="en-CA"/>
        </w:rPr>
        <w:t xml:space="preserve">. The term “order” draws on the </w:t>
      </w:r>
      <w:r w:rsidRPr="0008747A">
        <w:rPr>
          <w:rFonts w:asciiTheme="minorHAnsi" w:hAnsiTheme="minorHAnsi" w:cstheme="minorHAnsi"/>
          <w:i/>
          <w:sz w:val="24"/>
          <w:szCs w:val="24"/>
          <w:lang w:eastAsia="en-CA"/>
        </w:rPr>
        <w:t>private ordering</w:t>
      </w:r>
      <w:r w:rsidRPr="0008747A">
        <w:rPr>
          <w:rStyle w:val="FootnoteReference"/>
          <w:rFonts w:asciiTheme="minorHAnsi" w:hAnsiTheme="minorHAnsi" w:cstheme="minorHAnsi"/>
          <w:sz w:val="24"/>
          <w:szCs w:val="24"/>
          <w:lang w:eastAsia="en-CA"/>
        </w:rPr>
        <w:footnoteReference w:id="6"/>
      </w:r>
      <w:r w:rsidRPr="0008747A">
        <w:rPr>
          <w:rFonts w:asciiTheme="minorHAnsi" w:hAnsiTheme="minorHAnsi" w:cstheme="minorHAnsi"/>
          <w:sz w:val="24"/>
          <w:szCs w:val="24"/>
          <w:lang w:eastAsia="en-CA"/>
        </w:rPr>
        <w:t xml:space="preserve"> concept established in commercial law. Order could be embodied </w:t>
      </w:r>
      <w:r w:rsidR="009D5532" w:rsidRPr="0008747A">
        <w:rPr>
          <w:rFonts w:asciiTheme="minorHAnsi" w:hAnsiTheme="minorHAnsi" w:cstheme="minorHAnsi"/>
          <w:sz w:val="24"/>
          <w:szCs w:val="24"/>
          <w:lang w:eastAsia="en-CA"/>
        </w:rPr>
        <w:t>by</w:t>
      </w:r>
      <w:r w:rsidRPr="0008747A">
        <w:rPr>
          <w:rFonts w:asciiTheme="minorHAnsi" w:hAnsiTheme="minorHAnsi" w:cstheme="minorHAnsi"/>
          <w:sz w:val="24"/>
          <w:szCs w:val="24"/>
          <w:lang w:eastAsia="en-CA"/>
        </w:rPr>
        <w:t xml:space="preserve"> </w:t>
      </w:r>
      <w:r w:rsidR="009D5532" w:rsidRPr="0008747A">
        <w:rPr>
          <w:rFonts w:asciiTheme="minorHAnsi" w:hAnsiTheme="minorHAnsi" w:cstheme="minorHAnsi"/>
          <w:sz w:val="24"/>
          <w:szCs w:val="24"/>
          <w:lang w:eastAsia="en-CA"/>
        </w:rPr>
        <w:t xml:space="preserve">a </w:t>
      </w:r>
      <w:r w:rsidR="00676F15" w:rsidRPr="0008747A">
        <w:rPr>
          <w:rFonts w:asciiTheme="minorHAnsi" w:hAnsiTheme="minorHAnsi" w:cstheme="minorHAnsi"/>
          <w:sz w:val="24"/>
          <w:szCs w:val="24"/>
          <w:lang w:eastAsia="en-CA"/>
        </w:rPr>
        <w:t>data model</w:t>
      </w:r>
      <w:r w:rsidR="005615A9" w:rsidRPr="0008747A">
        <w:rPr>
          <w:rFonts w:asciiTheme="minorHAnsi" w:hAnsiTheme="minorHAnsi" w:cstheme="minorHAnsi"/>
          <w:sz w:val="24"/>
          <w:szCs w:val="24"/>
          <w:lang w:eastAsia="en-CA"/>
        </w:rPr>
        <w:t xml:space="preserve"> and related schemas</w:t>
      </w:r>
      <w:r w:rsidR="00676F15" w:rsidRPr="0008747A">
        <w:rPr>
          <w:rFonts w:asciiTheme="minorHAnsi" w:hAnsiTheme="minorHAnsi" w:cstheme="minorHAnsi"/>
          <w:sz w:val="24"/>
          <w:szCs w:val="24"/>
          <w:lang w:eastAsia="en-CA"/>
        </w:rPr>
        <w:t xml:space="preserve">, </w:t>
      </w:r>
      <w:r w:rsidR="009D5532" w:rsidRPr="0008747A">
        <w:rPr>
          <w:rFonts w:asciiTheme="minorHAnsi" w:hAnsiTheme="minorHAnsi" w:cstheme="minorHAnsi"/>
          <w:sz w:val="24"/>
          <w:szCs w:val="24"/>
          <w:lang w:eastAsia="en-CA"/>
        </w:rPr>
        <w:t xml:space="preserve">a </w:t>
      </w:r>
      <w:r w:rsidR="00676F15" w:rsidRPr="0008747A">
        <w:rPr>
          <w:rFonts w:asciiTheme="minorHAnsi" w:hAnsiTheme="minorHAnsi" w:cstheme="minorHAnsi"/>
          <w:sz w:val="24"/>
          <w:szCs w:val="24"/>
          <w:lang w:eastAsia="en-CA"/>
        </w:rPr>
        <w:t xml:space="preserve">communications protocol, a </w:t>
      </w:r>
      <w:r w:rsidRPr="0008747A">
        <w:rPr>
          <w:rFonts w:asciiTheme="minorHAnsi" w:hAnsiTheme="minorHAnsi" w:cstheme="minorHAnsi"/>
          <w:sz w:val="24"/>
          <w:szCs w:val="24"/>
          <w:lang w:eastAsia="en-CA"/>
        </w:rPr>
        <w:t>blockchain</w:t>
      </w:r>
      <w:r w:rsidR="00676F15" w:rsidRPr="0008747A">
        <w:rPr>
          <w:rFonts w:asciiTheme="minorHAnsi" w:hAnsiTheme="minorHAnsi" w:cstheme="minorHAnsi"/>
          <w:sz w:val="24"/>
          <w:szCs w:val="24"/>
          <w:lang w:eastAsia="en-CA"/>
        </w:rPr>
        <w:t>,</w:t>
      </w:r>
      <w:r w:rsidRPr="0008747A">
        <w:rPr>
          <w:rFonts w:asciiTheme="minorHAnsi" w:hAnsiTheme="minorHAnsi" w:cstheme="minorHAnsi"/>
          <w:sz w:val="24"/>
          <w:szCs w:val="24"/>
          <w:lang w:eastAsia="en-CA"/>
        </w:rPr>
        <w:t xml:space="preserve"> a centrally</w:t>
      </w:r>
      <w:r w:rsidR="009D5532" w:rsidRPr="0008747A">
        <w:rPr>
          <w:rFonts w:asciiTheme="minorHAnsi" w:hAnsiTheme="minorHAnsi" w:cstheme="minorHAnsi"/>
          <w:sz w:val="24"/>
          <w:szCs w:val="24"/>
          <w:lang w:eastAsia="en-CA"/>
        </w:rPr>
        <w:t>-</w:t>
      </w:r>
      <w:r w:rsidRPr="0008747A">
        <w:rPr>
          <w:rFonts w:asciiTheme="minorHAnsi" w:hAnsiTheme="minorHAnsi" w:cstheme="minorHAnsi"/>
          <w:sz w:val="24"/>
          <w:szCs w:val="24"/>
          <w:lang w:eastAsia="en-CA"/>
        </w:rPr>
        <w:t>administered database</w:t>
      </w:r>
      <w:r w:rsidR="009D5532" w:rsidRPr="0008747A">
        <w:rPr>
          <w:rFonts w:asciiTheme="minorHAnsi" w:hAnsiTheme="minorHAnsi" w:cstheme="minorHAnsi"/>
          <w:sz w:val="24"/>
          <w:szCs w:val="24"/>
          <w:lang w:eastAsia="en-CA"/>
        </w:rPr>
        <w:t>, or a combination of these and similar sets of rules.</w:t>
      </w:r>
      <w:r w:rsidRPr="0008747A">
        <w:rPr>
          <w:rFonts w:asciiTheme="minorHAnsi" w:hAnsiTheme="minorHAnsi" w:cstheme="minorHAnsi"/>
          <w:sz w:val="24"/>
          <w:szCs w:val="24"/>
          <w:lang w:eastAsia="en-CA"/>
        </w:rPr>
        <w:t xml:space="preserve"> </w:t>
      </w:r>
    </w:p>
    <w:p w:rsidR="003526D2" w:rsidRPr="0008747A" w:rsidRDefault="003526D2" w:rsidP="003526D2">
      <w:pPr>
        <w:rPr>
          <w:rFonts w:cstheme="minorHAnsi"/>
          <w:szCs w:val="24"/>
          <w:lang w:eastAsia="en-CA"/>
        </w:rPr>
      </w:pPr>
      <w:r w:rsidRPr="0008747A">
        <w:rPr>
          <w:rFonts w:cstheme="minorHAnsi"/>
          <w:szCs w:val="24"/>
          <w:lang w:eastAsia="en-CA"/>
        </w:rPr>
        <w:t xml:space="preserve">The model makes no assumption on any asymmetric power relationship between parties. Anyone can be </w:t>
      </w:r>
      <w:r w:rsidRPr="0008747A">
        <w:rPr>
          <w:rFonts w:cstheme="minorHAnsi"/>
          <w:b/>
          <w:szCs w:val="24"/>
          <w:lang w:eastAsia="en-CA"/>
        </w:rPr>
        <w:t>subjects</w:t>
      </w:r>
      <w:r w:rsidRPr="0008747A">
        <w:rPr>
          <w:rFonts w:cstheme="minorHAnsi"/>
          <w:szCs w:val="24"/>
          <w:lang w:eastAsia="en-CA"/>
        </w:rPr>
        <w:t xml:space="preserve">, </w:t>
      </w:r>
      <w:r w:rsidRPr="0008747A">
        <w:rPr>
          <w:rFonts w:cstheme="minorHAnsi"/>
          <w:b/>
          <w:bCs/>
          <w:szCs w:val="24"/>
          <w:lang w:eastAsia="en-CA"/>
        </w:rPr>
        <w:t>issuers</w:t>
      </w:r>
      <w:r w:rsidRPr="0008747A">
        <w:rPr>
          <w:rFonts w:cstheme="minorHAnsi"/>
          <w:szCs w:val="24"/>
          <w:lang w:eastAsia="en-CA"/>
        </w:rPr>
        <w:t xml:space="preserve">, </w:t>
      </w:r>
      <w:r w:rsidRPr="0008747A">
        <w:rPr>
          <w:rFonts w:cstheme="minorHAnsi"/>
          <w:b/>
          <w:bCs/>
          <w:szCs w:val="24"/>
          <w:lang w:eastAsia="en-CA"/>
        </w:rPr>
        <w:t>holders</w:t>
      </w:r>
      <w:r w:rsidRPr="0008747A">
        <w:rPr>
          <w:rFonts w:cstheme="minorHAnsi"/>
          <w:szCs w:val="24"/>
          <w:lang w:eastAsia="en-CA"/>
        </w:rPr>
        <w:t xml:space="preserve">, and </w:t>
      </w:r>
      <w:r w:rsidRPr="0008747A">
        <w:rPr>
          <w:rFonts w:cstheme="minorHAnsi"/>
          <w:b/>
          <w:bCs/>
          <w:szCs w:val="24"/>
          <w:lang w:eastAsia="en-CA"/>
        </w:rPr>
        <w:t>verifiers</w:t>
      </w:r>
      <w:r w:rsidRPr="0008747A">
        <w:rPr>
          <w:rFonts w:cstheme="minorHAnsi"/>
          <w:bCs/>
          <w:szCs w:val="24"/>
          <w:lang w:eastAsia="en-CA"/>
        </w:rPr>
        <w:t>,</w:t>
      </w:r>
      <w:r w:rsidRPr="0008747A">
        <w:rPr>
          <w:rFonts w:cstheme="minorHAnsi"/>
          <w:b/>
          <w:bCs/>
          <w:szCs w:val="24"/>
          <w:lang w:eastAsia="en-CA"/>
        </w:rPr>
        <w:t xml:space="preserve"> </w:t>
      </w:r>
      <w:r w:rsidRPr="0008747A">
        <w:rPr>
          <w:rFonts w:cstheme="minorHAnsi"/>
          <w:szCs w:val="24"/>
          <w:lang w:eastAsia="en-CA"/>
        </w:rPr>
        <w:t xml:space="preserve">operating under many different </w:t>
      </w:r>
      <w:r w:rsidRPr="0008747A">
        <w:rPr>
          <w:rFonts w:cstheme="minorHAnsi"/>
          <w:b/>
          <w:bCs/>
          <w:szCs w:val="24"/>
          <w:lang w:eastAsia="en-CA"/>
        </w:rPr>
        <w:t>orders</w:t>
      </w:r>
      <w:r w:rsidRPr="0008747A">
        <w:rPr>
          <w:rFonts w:cstheme="minorHAnsi"/>
          <w:szCs w:val="24"/>
          <w:lang w:eastAsia="en-CA"/>
        </w:rPr>
        <w:t>.</w:t>
      </w:r>
    </w:p>
    <w:p w:rsidR="003526D2" w:rsidRPr="0008747A" w:rsidRDefault="003526D2" w:rsidP="003526D2">
      <w:pPr>
        <w:rPr>
          <w:rFonts w:cstheme="minorHAnsi"/>
          <w:szCs w:val="24"/>
          <w:lang w:eastAsia="en-CA"/>
        </w:rPr>
      </w:pPr>
      <w:r w:rsidRPr="0008747A">
        <w:rPr>
          <w:rFonts w:cstheme="minorHAnsi"/>
          <w:szCs w:val="24"/>
          <w:lang w:eastAsia="en-CA"/>
        </w:rPr>
        <w:t xml:space="preserve">The model also consists of </w:t>
      </w:r>
      <w:r w:rsidR="007F3E10" w:rsidRPr="0008747A">
        <w:rPr>
          <w:rFonts w:cstheme="minorHAnsi"/>
          <w:szCs w:val="24"/>
          <w:lang w:eastAsia="en-CA"/>
        </w:rPr>
        <w:t>6</w:t>
      </w:r>
      <w:r w:rsidRPr="0008747A">
        <w:rPr>
          <w:rFonts w:cstheme="minorHAnsi"/>
          <w:szCs w:val="24"/>
          <w:lang w:eastAsia="en-CA"/>
        </w:rPr>
        <w:t xml:space="preserve"> information flows:</w:t>
      </w:r>
    </w:p>
    <w:p w:rsidR="003526D2" w:rsidRPr="0008747A" w:rsidRDefault="003526D2" w:rsidP="009223D5">
      <w:pPr>
        <w:pStyle w:val="ListParagraph"/>
        <w:numPr>
          <w:ilvl w:val="0"/>
          <w:numId w:val="51"/>
        </w:numPr>
        <w:spacing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Claim:</w:t>
      </w:r>
      <w:r w:rsidRPr="0008747A">
        <w:rPr>
          <w:rFonts w:asciiTheme="minorHAnsi" w:hAnsiTheme="minorHAnsi" w:cstheme="minorHAnsi"/>
          <w:sz w:val="24"/>
          <w:szCs w:val="24"/>
          <w:lang w:eastAsia="en-CA"/>
        </w:rPr>
        <w:t xml:space="preserve"> An assertion made about a </w:t>
      </w:r>
      <w:r w:rsidRPr="0008747A">
        <w:rPr>
          <w:rFonts w:asciiTheme="minorHAnsi" w:hAnsiTheme="minorHAnsi" w:cstheme="minorHAnsi"/>
          <w:b/>
          <w:i/>
          <w:sz w:val="24"/>
          <w:szCs w:val="24"/>
          <w:lang w:eastAsia="en-CA"/>
        </w:rPr>
        <w:t>Subject</w:t>
      </w:r>
      <w:r w:rsidRPr="0008747A">
        <w:rPr>
          <w:rFonts w:asciiTheme="minorHAnsi" w:hAnsiTheme="minorHAnsi" w:cstheme="minorHAnsi"/>
          <w:sz w:val="24"/>
          <w:szCs w:val="24"/>
          <w:lang w:eastAsia="en-CA"/>
        </w:rPr>
        <w:t xml:space="preserve">. </w:t>
      </w:r>
    </w:p>
    <w:p w:rsidR="003526D2" w:rsidRPr="0008747A" w:rsidRDefault="003526D2" w:rsidP="009223D5">
      <w:pPr>
        <w:pStyle w:val="ListParagraph"/>
        <w:numPr>
          <w:ilvl w:val="0"/>
          <w:numId w:val="51"/>
        </w:numPr>
        <w:spacing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Credential:</w:t>
      </w:r>
      <w:r w:rsidRPr="0008747A">
        <w:rPr>
          <w:rFonts w:asciiTheme="minorHAnsi" w:hAnsiTheme="minorHAnsi" w:cstheme="minorHAnsi"/>
          <w:sz w:val="24"/>
          <w:szCs w:val="24"/>
          <w:lang w:eastAsia="en-CA"/>
        </w:rPr>
        <w:t xml:space="preserve"> A set of one or more </w:t>
      </w:r>
      <w:r w:rsidRPr="0008747A">
        <w:rPr>
          <w:rFonts w:asciiTheme="minorHAnsi" w:hAnsiTheme="minorHAnsi" w:cstheme="minorHAnsi"/>
          <w:b/>
          <w:i/>
          <w:sz w:val="24"/>
          <w:szCs w:val="24"/>
          <w:lang w:eastAsia="en-CA"/>
        </w:rPr>
        <w:t>Claims</w:t>
      </w:r>
      <w:r w:rsidRPr="0008747A">
        <w:rPr>
          <w:rFonts w:asciiTheme="minorHAnsi" w:hAnsiTheme="minorHAnsi" w:cstheme="minorHAnsi"/>
          <w:sz w:val="24"/>
          <w:szCs w:val="24"/>
          <w:lang w:eastAsia="en-CA"/>
        </w:rPr>
        <w:t xml:space="preserve"> made by an </w:t>
      </w:r>
      <w:r w:rsidRPr="0008747A">
        <w:rPr>
          <w:rFonts w:asciiTheme="minorHAnsi" w:hAnsiTheme="minorHAnsi" w:cstheme="minorHAnsi"/>
          <w:b/>
          <w:i/>
          <w:sz w:val="24"/>
          <w:szCs w:val="24"/>
          <w:lang w:eastAsia="en-CA"/>
        </w:rPr>
        <w:t>Issuer</w:t>
      </w:r>
      <w:r w:rsidRPr="0008747A">
        <w:rPr>
          <w:rFonts w:asciiTheme="minorHAnsi" w:hAnsiTheme="minorHAnsi" w:cstheme="minorHAnsi"/>
          <w:sz w:val="24"/>
          <w:szCs w:val="24"/>
          <w:lang w:eastAsia="en-CA"/>
        </w:rPr>
        <w:t xml:space="preserve">. The Claims in the Credential can be about more than one </w:t>
      </w:r>
      <w:r w:rsidRPr="0008747A">
        <w:rPr>
          <w:rFonts w:asciiTheme="minorHAnsi" w:hAnsiTheme="minorHAnsi" w:cstheme="minorHAnsi"/>
          <w:b/>
          <w:i/>
          <w:sz w:val="24"/>
          <w:szCs w:val="24"/>
          <w:lang w:eastAsia="en-CA"/>
        </w:rPr>
        <w:t>Subject</w:t>
      </w:r>
      <w:r w:rsidRPr="0008747A">
        <w:rPr>
          <w:rFonts w:asciiTheme="minorHAnsi" w:hAnsiTheme="minorHAnsi" w:cstheme="minorHAnsi"/>
          <w:sz w:val="24"/>
          <w:szCs w:val="24"/>
          <w:lang w:eastAsia="en-CA"/>
        </w:rPr>
        <w:t xml:space="preserve">. </w:t>
      </w:r>
    </w:p>
    <w:p w:rsidR="003526D2" w:rsidRPr="0008747A" w:rsidRDefault="003526D2" w:rsidP="009223D5">
      <w:pPr>
        <w:pStyle w:val="ListParagraph"/>
        <w:numPr>
          <w:ilvl w:val="0"/>
          <w:numId w:val="51"/>
        </w:numPr>
        <w:spacing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Proof:</w:t>
      </w:r>
      <w:r w:rsidRPr="0008747A">
        <w:rPr>
          <w:rFonts w:asciiTheme="minorHAnsi" w:hAnsiTheme="minorHAnsi" w:cstheme="minorHAnsi"/>
          <w:sz w:val="24"/>
          <w:szCs w:val="24"/>
          <w:lang w:eastAsia="en-CA"/>
        </w:rPr>
        <w:t xml:space="preserve"> Information derived from one or more </w:t>
      </w:r>
      <w:r w:rsidRPr="0008747A">
        <w:rPr>
          <w:rFonts w:asciiTheme="minorHAnsi" w:hAnsiTheme="minorHAnsi" w:cstheme="minorHAnsi"/>
          <w:b/>
          <w:i/>
          <w:sz w:val="24"/>
          <w:szCs w:val="24"/>
          <w:lang w:eastAsia="en-CA"/>
        </w:rPr>
        <w:t>Credentials</w:t>
      </w:r>
      <w:r w:rsidRPr="0008747A">
        <w:rPr>
          <w:rFonts w:asciiTheme="minorHAnsi" w:hAnsiTheme="minorHAnsi" w:cstheme="minorHAnsi"/>
          <w:sz w:val="24"/>
          <w:szCs w:val="24"/>
          <w:lang w:eastAsia="en-CA"/>
        </w:rPr>
        <w:t xml:space="preserve">, issued by one or more </w:t>
      </w:r>
      <w:r w:rsidRPr="0008747A">
        <w:rPr>
          <w:rFonts w:asciiTheme="minorHAnsi" w:hAnsiTheme="minorHAnsi" w:cstheme="minorHAnsi"/>
          <w:b/>
          <w:i/>
          <w:sz w:val="24"/>
          <w:szCs w:val="24"/>
          <w:lang w:eastAsia="en-CA"/>
        </w:rPr>
        <w:t>Issuers</w:t>
      </w:r>
      <w:r w:rsidRPr="0008747A">
        <w:rPr>
          <w:rFonts w:asciiTheme="minorHAnsi" w:hAnsiTheme="minorHAnsi" w:cstheme="minorHAnsi"/>
          <w:sz w:val="24"/>
          <w:szCs w:val="24"/>
          <w:lang w:eastAsia="en-CA"/>
        </w:rPr>
        <w:t xml:space="preserve"> that is shared with a specific </w:t>
      </w:r>
      <w:r w:rsidRPr="0008747A">
        <w:rPr>
          <w:rFonts w:asciiTheme="minorHAnsi" w:hAnsiTheme="minorHAnsi" w:cstheme="minorHAnsi"/>
          <w:b/>
          <w:i/>
          <w:sz w:val="24"/>
          <w:szCs w:val="24"/>
          <w:lang w:eastAsia="en-CA"/>
        </w:rPr>
        <w:t>Verifier</w:t>
      </w:r>
      <w:r w:rsidRPr="0008747A">
        <w:rPr>
          <w:rFonts w:asciiTheme="minorHAnsi" w:hAnsiTheme="minorHAnsi" w:cstheme="minorHAnsi"/>
          <w:sz w:val="24"/>
          <w:szCs w:val="24"/>
          <w:lang w:eastAsia="en-CA"/>
        </w:rPr>
        <w:t xml:space="preserve">. </w:t>
      </w:r>
    </w:p>
    <w:p w:rsidR="00B03EC4" w:rsidRPr="0008747A" w:rsidRDefault="00B03EC4" w:rsidP="00B03EC4">
      <w:pPr>
        <w:pStyle w:val="ListParagraph"/>
        <w:numPr>
          <w:ilvl w:val="0"/>
          <w:numId w:val="51"/>
        </w:numPr>
        <w:spacing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Correctness:</w:t>
      </w:r>
      <w:r w:rsidRPr="0008747A">
        <w:rPr>
          <w:rFonts w:asciiTheme="minorHAnsi" w:hAnsiTheme="minorHAnsi" w:cstheme="minorHAnsi"/>
          <w:sz w:val="24"/>
          <w:szCs w:val="24"/>
          <w:lang w:eastAsia="en-CA"/>
        </w:rPr>
        <w:t xml:space="preserve"> An assurance that a </w:t>
      </w:r>
      <w:r w:rsidRPr="0008747A">
        <w:rPr>
          <w:rFonts w:asciiTheme="minorHAnsi" w:hAnsiTheme="minorHAnsi" w:cstheme="minorHAnsi"/>
          <w:b/>
          <w:i/>
          <w:sz w:val="24"/>
          <w:szCs w:val="24"/>
          <w:lang w:eastAsia="en-CA"/>
        </w:rPr>
        <w:t>Credential</w:t>
      </w:r>
      <w:r w:rsidRPr="0008747A">
        <w:rPr>
          <w:rFonts w:asciiTheme="minorHAnsi" w:hAnsiTheme="minorHAnsi" w:cstheme="minorHAnsi"/>
          <w:sz w:val="24"/>
          <w:szCs w:val="24"/>
          <w:lang w:eastAsia="en-CA"/>
        </w:rPr>
        <w:t xml:space="preserve"> or </w:t>
      </w:r>
      <w:r w:rsidRPr="0008747A">
        <w:rPr>
          <w:rFonts w:asciiTheme="minorHAnsi" w:hAnsiTheme="minorHAnsi" w:cstheme="minorHAnsi"/>
          <w:b/>
          <w:i/>
          <w:sz w:val="24"/>
          <w:szCs w:val="24"/>
          <w:lang w:eastAsia="en-CA"/>
        </w:rPr>
        <w:t>Proof</w:t>
      </w:r>
      <w:r w:rsidRPr="0008747A">
        <w:rPr>
          <w:rFonts w:asciiTheme="minorHAnsi" w:hAnsiTheme="minorHAnsi" w:cstheme="minorHAnsi"/>
          <w:sz w:val="24"/>
          <w:szCs w:val="24"/>
          <w:lang w:eastAsia="en-CA"/>
        </w:rPr>
        <w:t xml:space="preserve"> conforms to a particular </w:t>
      </w:r>
      <w:r w:rsidRPr="0008747A">
        <w:rPr>
          <w:rFonts w:asciiTheme="minorHAnsi" w:hAnsiTheme="minorHAnsi" w:cstheme="minorHAnsi"/>
          <w:b/>
          <w:i/>
          <w:sz w:val="24"/>
          <w:szCs w:val="24"/>
          <w:lang w:eastAsia="en-CA"/>
        </w:rPr>
        <w:t>Order</w:t>
      </w:r>
      <w:r w:rsidRPr="0008747A">
        <w:rPr>
          <w:rFonts w:asciiTheme="minorHAnsi" w:hAnsiTheme="minorHAnsi" w:cstheme="minorHAnsi"/>
          <w:sz w:val="24"/>
          <w:szCs w:val="24"/>
          <w:lang w:eastAsia="en-CA"/>
        </w:rPr>
        <w:t>.</w:t>
      </w:r>
    </w:p>
    <w:p w:rsidR="003526D2" w:rsidRPr="0008747A" w:rsidRDefault="003526D2" w:rsidP="009223D5">
      <w:pPr>
        <w:pStyle w:val="ListParagraph"/>
        <w:numPr>
          <w:ilvl w:val="0"/>
          <w:numId w:val="51"/>
        </w:numPr>
        <w:spacing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Registration:</w:t>
      </w:r>
      <w:r w:rsidRPr="0008747A">
        <w:rPr>
          <w:rFonts w:asciiTheme="minorHAnsi" w:hAnsiTheme="minorHAnsi" w:cstheme="minorHAnsi"/>
          <w:sz w:val="24"/>
          <w:szCs w:val="24"/>
          <w:lang w:eastAsia="en-CA"/>
        </w:rPr>
        <w:t xml:space="preserve"> A record created by an </w:t>
      </w:r>
      <w:r w:rsidRPr="0008747A">
        <w:rPr>
          <w:rFonts w:asciiTheme="minorHAnsi" w:hAnsiTheme="minorHAnsi" w:cstheme="minorHAnsi"/>
          <w:b/>
          <w:i/>
          <w:sz w:val="24"/>
          <w:szCs w:val="24"/>
          <w:lang w:eastAsia="en-CA"/>
        </w:rPr>
        <w:t>Issuer</w:t>
      </w:r>
      <w:r w:rsidRPr="0008747A">
        <w:rPr>
          <w:rFonts w:asciiTheme="minorHAnsi" w:hAnsiTheme="minorHAnsi" w:cstheme="minorHAnsi"/>
          <w:sz w:val="24"/>
          <w:szCs w:val="24"/>
          <w:lang w:eastAsia="en-CA"/>
        </w:rPr>
        <w:t xml:space="preserve">. </w:t>
      </w:r>
    </w:p>
    <w:p w:rsidR="007F3E10" w:rsidRPr="0008747A" w:rsidRDefault="007F3E10" w:rsidP="007F3E10">
      <w:pPr>
        <w:pStyle w:val="ListParagraph"/>
        <w:numPr>
          <w:ilvl w:val="0"/>
          <w:numId w:val="51"/>
        </w:numPr>
        <w:spacing w:after="120" w:line="240" w:lineRule="auto"/>
        <w:ind w:left="714" w:hanging="357"/>
        <w:contextualSpacing w:val="0"/>
        <w:jc w:val="both"/>
        <w:rPr>
          <w:rFonts w:asciiTheme="minorHAnsi" w:hAnsiTheme="minorHAnsi" w:cstheme="minorHAnsi"/>
          <w:sz w:val="24"/>
          <w:szCs w:val="24"/>
          <w:lang w:eastAsia="en-CA"/>
        </w:rPr>
      </w:pPr>
      <w:r w:rsidRPr="0008747A">
        <w:rPr>
          <w:rFonts w:asciiTheme="minorHAnsi" w:hAnsiTheme="minorHAnsi" w:cstheme="minorHAnsi"/>
          <w:b/>
          <w:bCs/>
          <w:sz w:val="24"/>
          <w:szCs w:val="24"/>
          <w:lang w:eastAsia="en-CA"/>
        </w:rPr>
        <w:t>Confirmation:</w:t>
      </w:r>
      <w:r w:rsidRPr="0008747A">
        <w:rPr>
          <w:rFonts w:asciiTheme="minorHAnsi" w:hAnsiTheme="minorHAnsi" w:cstheme="minorHAnsi"/>
          <w:sz w:val="24"/>
          <w:szCs w:val="24"/>
          <w:lang w:eastAsia="en-CA"/>
        </w:rPr>
        <w:t xml:space="preserve"> A record confirmed by a </w:t>
      </w:r>
      <w:r w:rsidRPr="0008747A">
        <w:rPr>
          <w:rFonts w:asciiTheme="minorHAnsi" w:hAnsiTheme="minorHAnsi" w:cstheme="minorHAnsi"/>
          <w:b/>
          <w:i/>
          <w:sz w:val="24"/>
          <w:szCs w:val="24"/>
          <w:lang w:eastAsia="en-CA"/>
        </w:rPr>
        <w:t>Verifier</w:t>
      </w:r>
      <w:r w:rsidRPr="0008747A">
        <w:rPr>
          <w:rFonts w:asciiTheme="minorHAnsi" w:hAnsiTheme="minorHAnsi" w:cstheme="minorHAnsi"/>
          <w:sz w:val="24"/>
          <w:szCs w:val="24"/>
          <w:lang w:eastAsia="en-CA"/>
        </w:rPr>
        <w:t xml:space="preserve">. </w:t>
      </w:r>
    </w:p>
    <w:p w:rsidR="003526D2" w:rsidRPr="0008747A" w:rsidRDefault="003526D2" w:rsidP="003526D2">
      <w:r w:rsidRPr="0008747A">
        <w:t xml:space="preserve">The digital ecosystem roles are carried out by many different entities who perform specific roles under a variety of labels. These specific roles can be categorized into the digital ecosystem roles as shown in the following table. </w:t>
      </w:r>
    </w:p>
    <w:p w:rsidR="003526D2" w:rsidRPr="0008747A" w:rsidRDefault="003526D2" w:rsidP="003526D2"/>
    <w:tbl>
      <w:tblPr>
        <w:tblStyle w:val="TableGrid"/>
        <w:tblW w:w="0" w:type="auto"/>
        <w:tblInd w:w="108" w:type="dxa"/>
        <w:tblLook w:val="04A0" w:firstRow="1" w:lastRow="0" w:firstColumn="1" w:lastColumn="0" w:noHBand="0" w:noVBand="1"/>
      </w:tblPr>
      <w:tblGrid>
        <w:gridCol w:w="1969"/>
        <w:gridCol w:w="6423"/>
      </w:tblGrid>
      <w:tr w:rsidR="003526D2" w:rsidRPr="0008747A" w:rsidTr="00956A1D">
        <w:trPr>
          <w:tblHeader/>
        </w:trPr>
        <w:tc>
          <w:tcPr>
            <w:tcW w:w="1969" w:type="dxa"/>
            <w:shd w:val="clear" w:color="auto" w:fill="943634" w:themeFill="accent2" w:themeFillShade="BF"/>
          </w:tcPr>
          <w:p w:rsidR="003526D2" w:rsidRPr="0008747A" w:rsidRDefault="003526D2" w:rsidP="00956A1D">
            <w:pPr>
              <w:jc w:val="left"/>
              <w:rPr>
                <w:b/>
                <w:color w:val="FFFFFF" w:themeColor="background1"/>
              </w:rPr>
            </w:pPr>
            <w:r w:rsidRPr="0008747A">
              <w:rPr>
                <w:b/>
                <w:color w:val="FFFFFF" w:themeColor="background1"/>
              </w:rPr>
              <w:t>Role</w:t>
            </w:r>
          </w:p>
        </w:tc>
        <w:tc>
          <w:tcPr>
            <w:tcW w:w="6423" w:type="dxa"/>
            <w:shd w:val="clear" w:color="auto" w:fill="943634" w:themeFill="accent2" w:themeFillShade="BF"/>
          </w:tcPr>
          <w:p w:rsidR="003526D2" w:rsidRPr="0008747A" w:rsidRDefault="003526D2" w:rsidP="00956A1D">
            <w:pPr>
              <w:jc w:val="center"/>
              <w:rPr>
                <w:b/>
                <w:color w:val="FFFFFF" w:themeColor="background1"/>
              </w:rPr>
            </w:pPr>
            <w:r w:rsidRPr="0008747A">
              <w:rPr>
                <w:b/>
                <w:color w:val="FFFFFF" w:themeColor="background1"/>
              </w:rPr>
              <w:t>Examples</w:t>
            </w:r>
          </w:p>
        </w:tc>
      </w:tr>
      <w:tr w:rsidR="003526D2" w:rsidRPr="0008747A" w:rsidTr="00956A1D">
        <w:tc>
          <w:tcPr>
            <w:tcW w:w="1969" w:type="dxa"/>
          </w:tcPr>
          <w:p w:rsidR="003526D2" w:rsidRPr="0008747A" w:rsidRDefault="003526D2" w:rsidP="00956A1D">
            <w:pPr>
              <w:rPr>
                <w:b/>
              </w:rPr>
            </w:pPr>
            <w:r w:rsidRPr="0008747A">
              <w:rPr>
                <w:b/>
              </w:rPr>
              <w:t>Issuer</w:t>
            </w:r>
          </w:p>
        </w:tc>
        <w:tc>
          <w:tcPr>
            <w:tcW w:w="6423" w:type="dxa"/>
          </w:tcPr>
          <w:p w:rsidR="003526D2" w:rsidRPr="0008747A" w:rsidRDefault="003526D2" w:rsidP="00956A1D">
            <w:pPr>
              <w:jc w:val="left"/>
            </w:pPr>
            <w:r w:rsidRPr="0008747A">
              <w:t xml:space="preserve">Authoritative Party,  Identity Assurance Provider, Identity Proofing Service Provider, </w:t>
            </w:r>
            <w:r w:rsidR="009C7071" w:rsidRPr="0008747A">
              <w:t xml:space="preserve">Identity Provider, </w:t>
            </w:r>
            <w:r w:rsidRPr="0008747A">
              <w:t>Credential Assurance Provider,</w:t>
            </w:r>
            <w:r w:rsidR="00537318" w:rsidRPr="0008747A">
              <w:t xml:space="preserve"> Credential Provider,</w:t>
            </w:r>
            <w:r w:rsidRPr="0008747A">
              <w:t xml:space="preserve"> </w:t>
            </w:r>
            <w:r w:rsidR="00471B17" w:rsidRPr="0008747A">
              <w:t xml:space="preserve">Authenticator Provider, Credential Service Provider, </w:t>
            </w:r>
            <w:r w:rsidRPr="0008747A">
              <w:t xml:space="preserve">Digital Identity Provider, Delegated Service Provider </w:t>
            </w:r>
          </w:p>
        </w:tc>
      </w:tr>
      <w:tr w:rsidR="003526D2" w:rsidRPr="0008747A" w:rsidTr="00956A1D">
        <w:tc>
          <w:tcPr>
            <w:tcW w:w="1969" w:type="dxa"/>
          </w:tcPr>
          <w:p w:rsidR="003526D2" w:rsidRPr="0008747A" w:rsidRDefault="003526D2" w:rsidP="00956A1D">
            <w:pPr>
              <w:rPr>
                <w:b/>
              </w:rPr>
            </w:pPr>
            <w:r w:rsidRPr="0008747A">
              <w:rPr>
                <w:b/>
              </w:rPr>
              <w:t>Subject</w:t>
            </w:r>
          </w:p>
        </w:tc>
        <w:tc>
          <w:tcPr>
            <w:tcW w:w="6423" w:type="dxa"/>
          </w:tcPr>
          <w:p w:rsidR="003526D2" w:rsidRPr="0008747A" w:rsidRDefault="003526D2" w:rsidP="00956A1D">
            <w:pPr>
              <w:jc w:val="left"/>
            </w:pPr>
            <w:r w:rsidRPr="0008747A">
              <w:t xml:space="preserve">Person, Organization, Device </w:t>
            </w:r>
          </w:p>
        </w:tc>
      </w:tr>
      <w:tr w:rsidR="003526D2" w:rsidRPr="0008747A" w:rsidTr="00956A1D">
        <w:tc>
          <w:tcPr>
            <w:tcW w:w="1969" w:type="dxa"/>
          </w:tcPr>
          <w:p w:rsidR="003526D2" w:rsidRPr="0008747A" w:rsidRDefault="003526D2" w:rsidP="00956A1D">
            <w:pPr>
              <w:rPr>
                <w:b/>
              </w:rPr>
            </w:pPr>
            <w:r w:rsidRPr="0008747A">
              <w:rPr>
                <w:b/>
              </w:rPr>
              <w:t>Holder</w:t>
            </w:r>
          </w:p>
        </w:tc>
        <w:tc>
          <w:tcPr>
            <w:tcW w:w="6423" w:type="dxa"/>
          </w:tcPr>
          <w:p w:rsidR="003526D2" w:rsidRPr="0008747A" w:rsidRDefault="003526D2" w:rsidP="00956A1D">
            <w:pPr>
              <w:jc w:val="left"/>
            </w:pPr>
            <w:r w:rsidRPr="0008747A">
              <w:t>Digital Identity Owner</w:t>
            </w:r>
          </w:p>
        </w:tc>
      </w:tr>
      <w:tr w:rsidR="003526D2" w:rsidRPr="0008747A" w:rsidTr="00956A1D">
        <w:tc>
          <w:tcPr>
            <w:tcW w:w="1969" w:type="dxa"/>
          </w:tcPr>
          <w:p w:rsidR="003526D2" w:rsidRPr="0008747A" w:rsidRDefault="003526D2" w:rsidP="00956A1D">
            <w:pPr>
              <w:rPr>
                <w:b/>
              </w:rPr>
            </w:pPr>
            <w:r w:rsidRPr="0008747A">
              <w:rPr>
                <w:b/>
              </w:rPr>
              <w:lastRenderedPageBreak/>
              <w:t>Verifier</w:t>
            </w:r>
          </w:p>
        </w:tc>
        <w:tc>
          <w:tcPr>
            <w:tcW w:w="6423" w:type="dxa"/>
          </w:tcPr>
          <w:p w:rsidR="003526D2" w:rsidRPr="0008747A" w:rsidRDefault="003526D2" w:rsidP="00CF681F">
            <w:pPr>
              <w:jc w:val="left"/>
            </w:pPr>
            <w:r w:rsidRPr="0008747A">
              <w:rPr>
                <w:rFonts w:cstheme="minorHAnsi"/>
                <w:szCs w:val="24"/>
              </w:rPr>
              <w:t xml:space="preserve">Relying Party, </w:t>
            </w:r>
            <w:r w:rsidR="00E61003" w:rsidRPr="0008747A">
              <w:t xml:space="preserve">Authentication Service Provider, </w:t>
            </w:r>
            <w:r w:rsidR="00CF681F" w:rsidRPr="0008747A">
              <w:rPr>
                <w:rFonts w:cstheme="minorHAnsi"/>
                <w:szCs w:val="24"/>
              </w:rPr>
              <w:t xml:space="preserve">Digital Identity Consumer, </w:t>
            </w:r>
            <w:r w:rsidRPr="0008747A">
              <w:t>Delegated Service Provider</w:t>
            </w:r>
            <w:r w:rsidR="000A688F" w:rsidRPr="0008747A">
              <w:t xml:space="preserve"> </w:t>
            </w:r>
          </w:p>
        </w:tc>
      </w:tr>
      <w:tr w:rsidR="003526D2" w:rsidRPr="0008747A" w:rsidTr="00956A1D">
        <w:tc>
          <w:tcPr>
            <w:tcW w:w="1969" w:type="dxa"/>
          </w:tcPr>
          <w:p w:rsidR="003526D2" w:rsidRPr="0008747A" w:rsidRDefault="003526D2" w:rsidP="00956A1D">
            <w:pPr>
              <w:rPr>
                <w:b/>
              </w:rPr>
            </w:pPr>
            <w:r w:rsidRPr="0008747A">
              <w:rPr>
                <w:b/>
              </w:rPr>
              <w:t>Order</w:t>
            </w:r>
          </w:p>
        </w:tc>
        <w:tc>
          <w:tcPr>
            <w:tcW w:w="6423" w:type="dxa"/>
          </w:tcPr>
          <w:p w:rsidR="003526D2" w:rsidRPr="0008747A" w:rsidRDefault="003526D2" w:rsidP="00956A1D">
            <w:pPr>
              <w:jc w:val="left"/>
            </w:pPr>
            <w:r w:rsidRPr="0008747A">
              <w:t>Infrastructure Provider</w:t>
            </w:r>
            <w:r w:rsidR="00902C51" w:rsidRPr="0008747A">
              <w:t>, Network Operator</w:t>
            </w:r>
            <w:r w:rsidRPr="0008747A">
              <w:t xml:space="preserve"> </w:t>
            </w:r>
          </w:p>
        </w:tc>
      </w:tr>
    </w:tbl>
    <w:p w:rsidR="007F3E10" w:rsidRPr="0008747A" w:rsidRDefault="007F3E10">
      <w:pPr>
        <w:spacing w:after="0"/>
        <w:jc w:val="left"/>
      </w:pPr>
    </w:p>
    <w:p w:rsidR="007F3E10" w:rsidRPr="0008747A" w:rsidRDefault="00CF681F" w:rsidP="00CF681F">
      <w:pPr>
        <w:spacing w:after="0"/>
        <w:rPr>
          <w:szCs w:val="24"/>
        </w:rPr>
      </w:pPr>
      <w:r w:rsidRPr="0008747A">
        <w:rPr>
          <w:szCs w:val="24"/>
        </w:rPr>
        <w:t xml:space="preserve">Given the variety of business, service, and technology models that exist within the digital ecosystem, roles may be performed by multiple different actors in a given context, or one actor may perform several roles (e.g., be a relying party as well as a credential provider). </w:t>
      </w:r>
      <w:r w:rsidR="007F3E10" w:rsidRPr="0008747A">
        <w:rPr>
          <w:szCs w:val="24"/>
        </w:rPr>
        <w:br w:type="page"/>
      </w:r>
    </w:p>
    <w:p w:rsidR="003526D2" w:rsidRPr="0008747A" w:rsidRDefault="003526D2">
      <w:pPr>
        <w:spacing w:after="0"/>
        <w:jc w:val="left"/>
      </w:pPr>
      <w:r w:rsidRPr="0008747A">
        <w:lastRenderedPageBreak/>
        <w:br w:type="page"/>
      </w:r>
    </w:p>
    <w:p w:rsidR="00D96F62" w:rsidRPr="0008747A" w:rsidRDefault="00D96F62" w:rsidP="00D96F62">
      <w:pPr>
        <w:pStyle w:val="Heading2"/>
      </w:pPr>
      <w:bookmarkStart w:id="37" w:name="_Toc33110364"/>
      <w:r w:rsidRPr="0008747A">
        <w:lastRenderedPageBreak/>
        <w:t>Supporting Infrastructure</w:t>
      </w:r>
      <w:bookmarkEnd w:id="37"/>
    </w:p>
    <w:p w:rsidR="00D96F62" w:rsidRPr="0008747A" w:rsidRDefault="00D96F62" w:rsidP="00D96F62">
      <w:pPr>
        <w:pStyle w:val="NormalWeb"/>
        <w:rPr>
          <w:lang w:val="en-CA"/>
        </w:rPr>
      </w:pPr>
      <w:r w:rsidRPr="0008747A">
        <w:rPr>
          <w:lang w:val="en-CA"/>
        </w:rPr>
        <w:t xml:space="preserve">The Supporting Infrastructure is the set of technical, operational, and policy enablers that serve as the underlying infrastructure of the Pan-Canadian Trust Framework. </w:t>
      </w:r>
    </w:p>
    <w:p w:rsidR="00D96F62" w:rsidRPr="0008747A" w:rsidRDefault="00D96F62" w:rsidP="00D96F62">
      <w:pPr>
        <w:pStyle w:val="NormalWeb"/>
        <w:rPr>
          <w:lang w:val="en-CA"/>
        </w:rPr>
      </w:pPr>
      <w:r w:rsidRPr="0008747A">
        <w:rPr>
          <w:lang w:val="en-CA"/>
        </w:rPr>
        <w:t xml:space="preserve">While these enablers are crucial to the PCTF, they are situated in the Supporting Infrastructure because they already have established tools and processes associated with them (e.g., Privacy Impact Assessment, Security Assessment and Authorization). The goal of the PCTF is to leverage as many of these tools and processes as possible, while maintaining a focused set of PCTF-specific atomic processes and conformance criteria. Figure 3 illustrates the Supporting Infrastructure. </w:t>
      </w:r>
    </w:p>
    <w:p w:rsidR="00D96F62" w:rsidRPr="0008747A" w:rsidRDefault="00D96F62" w:rsidP="00D96F62"/>
    <w:p w:rsidR="00D96F62" w:rsidRPr="0008747A" w:rsidRDefault="00D96F62" w:rsidP="00D96F62">
      <w:r w:rsidRPr="0008747A">
        <w:rPr>
          <w:noProof/>
          <w:lang w:eastAsia="en-CA"/>
        </w:rPr>
        <w:drawing>
          <wp:inline distT="0" distB="0" distL="0" distR="0" wp14:anchorId="016C163B" wp14:editId="2A9D82D7">
            <wp:extent cx="5542915" cy="20983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153" cy="2112464"/>
                    </a:xfrm>
                    <a:prstGeom prst="rect">
                      <a:avLst/>
                    </a:prstGeom>
                    <a:noFill/>
                  </pic:spPr>
                </pic:pic>
              </a:graphicData>
            </a:graphic>
          </wp:inline>
        </w:drawing>
      </w:r>
    </w:p>
    <w:p w:rsidR="00D96F62" w:rsidRPr="0008747A" w:rsidRDefault="00D96F62" w:rsidP="00D96F62">
      <w:pPr>
        <w:pStyle w:val="Caption"/>
        <w:keepNext/>
        <w:rPr>
          <w:highlight w:val="yellow"/>
        </w:rPr>
      </w:pPr>
    </w:p>
    <w:p w:rsidR="00D96F62" w:rsidRPr="0008747A" w:rsidRDefault="00D96F62" w:rsidP="00D96F62">
      <w:pPr>
        <w:pStyle w:val="Caption"/>
        <w:keepNext/>
      </w:pPr>
      <w:bookmarkStart w:id="38" w:name="_Toc33110335"/>
      <w:r w:rsidRPr="0008747A">
        <w:t xml:space="preserve">Figure </w:t>
      </w:r>
      <w:r w:rsidRPr="0008747A">
        <w:rPr>
          <w:noProof/>
        </w:rPr>
        <w:fldChar w:fldCharType="begin"/>
      </w:r>
      <w:r w:rsidRPr="0008747A">
        <w:rPr>
          <w:noProof/>
        </w:rPr>
        <w:instrText xml:space="preserve"> SEQ Figure \* ARABIC </w:instrText>
      </w:r>
      <w:r w:rsidRPr="0008747A">
        <w:rPr>
          <w:noProof/>
        </w:rPr>
        <w:fldChar w:fldCharType="separate"/>
      </w:r>
      <w:r w:rsidR="00D07A5C">
        <w:rPr>
          <w:noProof/>
        </w:rPr>
        <w:t>3</w:t>
      </w:r>
      <w:r w:rsidRPr="0008747A">
        <w:rPr>
          <w:noProof/>
        </w:rPr>
        <w:fldChar w:fldCharType="end"/>
      </w:r>
      <w:r w:rsidRPr="0008747A">
        <w:t>: Supporting Infrastructure</w:t>
      </w:r>
      <w:bookmarkEnd w:id="38"/>
    </w:p>
    <w:p w:rsidR="00D96F62" w:rsidRPr="0008747A" w:rsidRDefault="00D96F62" w:rsidP="00D96F62"/>
    <w:p w:rsidR="00D96F62" w:rsidRPr="0008747A" w:rsidRDefault="00D96F62" w:rsidP="00D96F62">
      <w:pPr>
        <w:spacing w:after="0"/>
        <w:jc w:val="left"/>
        <w:rPr>
          <w:rFonts w:cstheme="minorHAnsi"/>
          <w:color w:val="000000"/>
          <w:szCs w:val="24"/>
        </w:rPr>
      </w:pPr>
    </w:p>
    <w:p w:rsidR="00D96F62" w:rsidRPr="0008747A" w:rsidRDefault="00D96F62" w:rsidP="00D96F62">
      <w:pPr>
        <w:spacing w:after="0"/>
        <w:jc w:val="left"/>
        <w:rPr>
          <w:rFonts w:cstheme="minorHAnsi"/>
          <w:color w:val="000000"/>
          <w:szCs w:val="24"/>
        </w:rPr>
      </w:pPr>
      <w:r w:rsidRPr="0008747A">
        <w:rPr>
          <w:rFonts w:cstheme="minorHAnsi"/>
          <w:color w:val="000000"/>
          <w:szCs w:val="24"/>
        </w:rPr>
        <w:br w:type="page"/>
      </w:r>
    </w:p>
    <w:p w:rsidR="00D96F62" w:rsidRPr="0008747A" w:rsidRDefault="00D96F62" w:rsidP="00D96F62">
      <w:pPr>
        <w:spacing w:after="0"/>
        <w:jc w:val="left"/>
        <w:rPr>
          <w:rFonts w:cstheme="minorHAnsi"/>
          <w:color w:val="000000"/>
          <w:szCs w:val="24"/>
        </w:rPr>
      </w:pPr>
      <w:r w:rsidRPr="0008747A">
        <w:rPr>
          <w:rFonts w:cstheme="minorHAnsi"/>
          <w:color w:val="000000"/>
          <w:szCs w:val="24"/>
        </w:rPr>
        <w:lastRenderedPageBreak/>
        <w:br w:type="page"/>
      </w:r>
    </w:p>
    <w:p w:rsidR="003B36D4" w:rsidRPr="0008747A" w:rsidRDefault="003B36D4" w:rsidP="003B36D4">
      <w:pPr>
        <w:pStyle w:val="Heading2"/>
      </w:pPr>
      <w:bookmarkStart w:id="39" w:name="_Toc33110365"/>
      <w:r w:rsidRPr="0008747A">
        <w:lastRenderedPageBreak/>
        <w:t>Mutual Recognition</w:t>
      </w:r>
      <w:bookmarkEnd w:id="39"/>
    </w:p>
    <w:p w:rsidR="00F00946" w:rsidRPr="0008747A" w:rsidRDefault="00F00946" w:rsidP="00F00946">
      <w:pPr>
        <w:pStyle w:val="Heading3"/>
      </w:pPr>
      <w:bookmarkStart w:id="40" w:name="_Toc33110366"/>
      <w:r w:rsidRPr="0008747A">
        <w:t>Mutual Recognition in the Canadian and International Context</w:t>
      </w:r>
      <w:bookmarkEnd w:id="40"/>
    </w:p>
    <w:p w:rsidR="00F00946" w:rsidRPr="0008747A" w:rsidRDefault="00F00946" w:rsidP="00F00946">
      <w:r w:rsidRPr="0008747A">
        <w:t xml:space="preserve">Mutual recognition is an agreement by which two or more jurisdictions (or sectors) agree to recognize one another's conformance assessment results. Depending on the context, the mutual recognition may be formalized </w:t>
      </w:r>
      <w:r w:rsidR="00D43CFC" w:rsidRPr="0008747A">
        <w:t>through</w:t>
      </w:r>
      <w:r w:rsidRPr="0008747A">
        <w:t xml:space="preserve"> the issuance of a letter of acceptance or be part of larger arrangement or agreement.</w:t>
      </w:r>
    </w:p>
    <w:p w:rsidR="00F00946" w:rsidRPr="0008747A" w:rsidRDefault="00F00946" w:rsidP="00F00946">
      <w:r w:rsidRPr="0008747A">
        <w:t>At this time, the mutual recognition process is still in its early stages. Th</w:t>
      </w:r>
      <w:r w:rsidR="00D43CFC" w:rsidRPr="0008747A">
        <w:t>e following</w:t>
      </w:r>
      <w:r w:rsidRPr="0008747A">
        <w:t xml:space="preserve"> </w:t>
      </w:r>
      <w:r w:rsidR="00D43CFC" w:rsidRPr="0008747A">
        <w:t>S</w:t>
      </w:r>
      <w:r w:rsidRPr="0008747A">
        <w:t>ection</w:t>
      </w:r>
      <w:r w:rsidR="00D43CFC" w:rsidRPr="0008747A">
        <w:t>s</w:t>
      </w:r>
      <w:r w:rsidRPr="0008747A">
        <w:t xml:space="preserve"> outline mutual recognition at a high level. Detailed guidance will follow in subsequent deliverables.</w:t>
      </w:r>
    </w:p>
    <w:p w:rsidR="00F00946" w:rsidRPr="0008747A" w:rsidRDefault="00B13407" w:rsidP="00F00946">
      <w:pPr>
        <w:pStyle w:val="Heading3"/>
      </w:pPr>
      <w:bookmarkStart w:id="41" w:name="_Toc33110367"/>
      <w:r w:rsidRPr="0008747A">
        <w:t xml:space="preserve">Planning and </w:t>
      </w:r>
      <w:r w:rsidR="00F00946" w:rsidRPr="0008747A">
        <w:t>Engagement</w:t>
      </w:r>
      <w:bookmarkEnd w:id="41"/>
    </w:p>
    <w:p w:rsidR="00F00946" w:rsidRPr="0008747A" w:rsidRDefault="00F00946" w:rsidP="00F00946">
      <w:r w:rsidRPr="0008747A">
        <w:t>Prior to commencing the PCTF mutual recognition process, it is recommended that there be a</w:t>
      </w:r>
      <w:r w:rsidR="00B13407" w:rsidRPr="0008747A">
        <w:t xml:space="preserve"> planning and </w:t>
      </w:r>
      <w:r w:rsidRPr="0008747A">
        <w:t xml:space="preserve">engagement process with the key participants to develop a formalized </w:t>
      </w:r>
      <w:r w:rsidR="00C84A70" w:rsidRPr="0008747A">
        <w:t xml:space="preserve">work </w:t>
      </w:r>
      <w:r w:rsidRPr="0008747A">
        <w:t>arrangement</w:t>
      </w:r>
      <w:r w:rsidR="00754651" w:rsidRPr="0008747A">
        <w:t>. This process has the following steps</w:t>
      </w:r>
      <w:r w:rsidRPr="0008747A">
        <w:t>:</w:t>
      </w:r>
    </w:p>
    <w:p w:rsidR="00F00946" w:rsidRPr="0008747A" w:rsidRDefault="00B13407" w:rsidP="00537318">
      <w:pPr>
        <w:numPr>
          <w:ilvl w:val="0"/>
          <w:numId w:val="45"/>
        </w:numPr>
        <w:ind w:hanging="357"/>
        <w:rPr>
          <w:b/>
        </w:rPr>
      </w:pPr>
      <w:r w:rsidRPr="0008747A">
        <w:rPr>
          <w:b/>
          <w:bCs/>
        </w:rPr>
        <w:t>Define the Scope of the Assessment</w:t>
      </w:r>
      <w:r w:rsidRPr="0008747A">
        <w:t>. The scope of the assessment may include one or more parties acting in the roles defined as part of the digital ecosystem. While the primary focus of the assessment is usually a jurisdiction as an “issuer”, the assessment may include additional parties who have been delegated specific business functions or roles. The PCTF model may also be used to clarify roles and responsibilities that are relevant to, but not necessarily within scope of the formal assessment process</w:t>
      </w:r>
      <w:r w:rsidR="00F00946" w:rsidRPr="0008747A">
        <w:t>.</w:t>
      </w:r>
    </w:p>
    <w:p w:rsidR="00B13407" w:rsidRPr="0008747A" w:rsidRDefault="00B13407" w:rsidP="00B13407">
      <w:pPr>
        <w:numPr>
          <w:ilvl w:val="0"/>
          <w:numId w:val="45"/>
        </w:numPr>
        <w:ind w:hanging="357"/>
        <w:rPr>
          <w:b/>
        </w:rPr>
      </w:pPr>
      <w:r w:rsidRPr="0008747A">
        <w:rPr>
          <w:b/>
        </w:rPr>
        <w:t>Formalize the Team.</w:t>
      </w:r>
      <w:r w:rsidRPr="0008747A">
        <w:t xml:space="preserve"> Formalize the mutual recognition project team who will be responsible for the process and deliverables. The project team should consist of the assessment team and members from the participating organizations who have detailed operational knowledge of the program.</w:t>
      </w:r>
    </w:p>
    <w:p w:rsidR="00CB7D5B" w:rsidRPr="0008747A" w:rsidRDefault="00CB7D5B" w:rsidP="00CB7D5B">
      <w:pPr>
        <w:numPr>
          <w:ilvl w:val="0"/>
          <w:numId w:val="45"/>
        </w:numPr>
        <w:ind w:hanging="357"/>
        <w:rPr>
          <w:b/>
        </w:rPr>
      </w:pPr>
      <w:r w:rsidRPr="0008747A">
        <w:rPr>
          <w:b/>
        </w:rPr>
        <w:t xml:space="preserve">Site Visit. </w:t>
      </w:r>
      <w:r w:rsidRPr="0008747A">
        <w:t xml:space="preserve">The assessment team should perform a site visit. The desired outcome is to ensure that the assessment team members can gain direct knowledge of the program and establish close working relationships with the other </w:t>
      </w:r>
      <w:r w:rsidR="00B13407" w:rsidRPr="0008747A">
        <w:t xml:space="preserve">mutual recognition </w:t>
      </w:r>
      <w:r w:rsidRPr="0008747A">
        <w:t>project team members to facilitate knowledge transfer and shared understanding.</w:t>
      </w:r>
    </w:p>
    <w:p w:rsidR="00F00946" w:rsidRPr="0008747A" w:rsidRDefault="00F00946" w:rsidP="00537318">
      <w:pPr>
        <w:numPr>
          <w:ilvl w:val="0"/>
          <w:numId w:val="45"/>
        </w:numPr>
        <w:ind w:hanging="357"/>
      </w:pPr>
      <w:r w:rsidRPr="0008747A">
        <w:rPr>
          <w:b/>
        </w:rPr>
        <w:t>Define a Discrete Work Stream</w:t>
      </w:r>
      <w:r w:rsidRPr="0008747A">
        <w:t>.</w:t>
      </w:r>
      <w:r w:rsidR="00C23C18" w:rsidRPr="0008747A">
        <w:t xml:space="preserve"> </w:t>
      </w:r>
      <w:r w:rsidRPr="0008747A">
        <w:t xml:space="preserve">While the </w:t>
      </w:r>
      <w:r w:rsidR="00B13407" w:rsidRPr="0008747A">
        <w:t xml:space="preserve">mutual recognition </w:t>
      </w:r>
      <w:r w:rsidR="00E4277D" w:rsidRPr="0008747A">
        <w:t>project</w:t>
      </w:r>
      <w:r w:rsidRPr="0008747A">
        <w:t xml:space="preserve"> team may be integrated into a larger project initiative, the mutual recognition process should </w:t>
      </w:r>
      <w:r w:rsidR="002D7FAB" w:rsidRPr="0008747A">
        <w:t xml:space="preserve">be </w:t>
      </w:r>
      <w:r w:rsidRPr="0008747A">
        <w:t xml:space="preserve">maintained as a discrete work stream. However, </w:t>
      </w:r>
      <w:r w:rsidR="002D7FAB" w:rsidRPr="0008747A">
        <w:t xml:space="preserve">the work stream </w:t>
      </w:r>
      <w:r w:rsidRPr="0008747A">
        <w:t>should have tight synchronization with the other work streams, such as privacy impact assessments, security assessment and authorization, and technical integration.</w:t>
      </w:r>
    </w:p>
    <w:p w:rsidR="00B13407" w:rsidRPr="0008747A" w:rsidRDefault="00B13407">
      <w:pPr>
        <w:spacing w:after="0"/>
        <w:jc w:val="left"/>
        <w:rPr>
          <w:b/>
        </w:rPr>
      </w:pPr>
      <w:r w:rsidRPr="0008747A">
        <w:rPr>
          <w:b/>
        </w:rPr>
        <w:br w:type="page"/>
      </w:r>
    </w:p>
    <w:p w:rsidR="00F00946" w:rsidRPr="0008747A" w:rsidRDefault="00F00946" w:rsidP="00537318">
      <w:pPr>
        <w:numPr>
          <w:ilvl w:val="0"/>
          <w:numId w:val="45"/>
        </w:numPr>
        <w:ind w:hanging="357"/>
      </w:pPr>
      <w:r w:rsidRPr="0008747A">
        <w:rPr>
          <w:b/>
        </w:rPr>
        <w:lastRenderedPageBreak/>
        <w:t>Engage Legal Counsel Early</w:t>
      </w:r>
      <w:r w:rsidRPr="0008747A">
        <w:t xml:space="preserve">. It is recommended that legal counsel of all parties be engaged early in the process. As the assessment process and the ensuing arrangements may be new in relation to existing arrangements, there may be implications for respective authorities and agreements. </w:t>
      </w:r>
    </w:p>
    <w:p w:rsidR="00F00946" w:rsidRPr="0008747A" w:rsidRDefault="00F00946" w:rsidP="00537318">
      <w:pPr>
        <w:numPr>
          <w:ilvl w:val="0"/>
          <w:numId w:val="45"/>
        </w:numPr>
        <w:ind w:hanging="357"/>
      </w:pPr>
      <w:r w:rsidRPr="0008747A">
        <w:rPr>
          <w:b/>
        </w:rPr>
        <w:t>Records Management</w:t>
      </w:r>
      <w:r w:rsidRPr="0008747A">
        <w:t xml:space="preserve">. Ensure that all evidence received, </w:t>
      </w:r>
      <w:r w:rsidR="002D7FAB" w:rsidRPr="0008747A">
        <w:t xml:space="preserve">and </w:t>
      </w:r>
      <w:r w:rsidRPr="0008747A">
        <w:t>assessment documents and working drafts are filed in a proper records management system under the appropriate security categorization.</w:t>
      </w:r>
      <w:r w:rsidR="00B13407" w:rsidRPr="0008747A">
        <w:t xml:space="preserve"> </w:t>
      </w:r>
      <w:r w:rsidRPr="0008747A">
        <w:t xml:space="preserve">Upon completion of the assessment, all material should be finalized as records for audit purposes. </w:t>
      </w:r>
    </w:p>
    <w:p w:rsidR="00F00946" w:rsidRPr="0008747A" w:rsidRDefault="00F00946" w:rsidP="00F00946">
      <w:pPr>
        <w:pStyle w:val="Heading3"/>
      </w:pPr>
      <w:bookmarkStart w:id="42" w:name="_Toc33110368"/>
      <w:r w:rsidRPr="0008747A">
        <w:t>Process Mapping</w:t>
      </w:r>
      <w:bookmarkEnd w:id="42"/>
      <w:r w:rsidRPr="0008747A">
        <w:t xml:space="preserve"> </w:t>
      </w:r>
    </w:p>
    <w:p w:rsidR="00F00946" w:rsidRPr="0008747A" w:rsidRDefault="00F00946" w:rsidP="00F00946">
      <w:r w:rsidRPr="0008747A">
        <w:t>Process mapping consists of the set of activities to map program activities, business processes</w:t>
      </w:r>
      <w:r w:rsidR="00D43CFC" w:rsidRPr="0008747A">
        <w:t>,</w:t>
      </w:r>
      <w:r w:rsidRPr="0008747A">
        <w:t xml:space="preserve"> and technical capabilities to the atomic processes defined in the PCTF. </w:t>
      </w:r>
    </w:p>
    <w:p w:rsidR="00F00946" w:rsidRPr="0008747A" w:rsidRDefault="00F00946" w:rsidP="00F00946">
      <w:r w:rsidRPr="0008747A">
        <w:t xml:space="preserve">In most cases, this mapping is applied to an existing program currently in operation. </w:t>
      </w:r>
      <w:r w:rsidR="00D43CFC" w:rsidRPr="0008747A">
        <w:t>The f</w:t>
      </w:r>
      <w:r w:rsidRPr="0008747A">
        <w:t>ollowing are some recommendations:</w:t>
      </w:r>
    </w:p>
    <w:p w:rsidR="00F00946" w:rsidRPr="0008747A" w:rsidRDefault="00F00946" w:rsidP="009223D5">
      <w:pPr>
        <w:numPr>
          <w:ilvl w:val="0"/>
          <w:numId w:val="47"/>
        </w:numPr>
        <w:ind w:left="714" w:hanging="357"/>
      </w:pPr>
      <w:r w:rsidRPr="0008747A">
        <w:rPr>
          <w:b/>
        </w:rPr>
        <w:t xml:space="preserve">Define </w:t>
      </w:r>
      <w:r w:rsidR="00D43CFC" w:rsidRPr="0008747A">
        <w:rPr>
          <w:b/>
        </w:rPr>
        <w:t xml:space="preserve">the </w:t>
      </w:r>
      <w:r w:rsidRPr="0008747A">
        <w:rPr>
          <w:b/>
        </w:rPr>
        <w:t xml:space="preserve">Scope of </w:t>
      </w:r>
      <w:r w:rsidR="00D43CFC" w:rsidRPr="0008747A">
        <w:rPr>
          <w:b/>
        </w:rPr>
        <w:t xml:space="preserve">the </w:t>
      </w:r>
      <w:r w:rsidRPr="0008747A">
        <w:rPr>
          <w:b/>
        </w:rPr>
        <w:t>Mapping.</w:t>
      </w:r>
      <w:r w:rsidRPr="0008747A">
        <w:t xml:space="preserve"> Typically th</w:t>
      </w:r>
      <w:r w:rsidR="00241797" w:rsidRPr="0008747A">
        <w:t>e mapping</w:t>
      </w:r>
      <w:r w:rsidRPr="0008747A">
        <w:t xml:space="preserve"> will be </w:t>
      </w:r>
      <w:r w:rsidR="00241797" w:rsidRPr="0008747A">
        <w:t xml:space="preserve">of </w:t>
      </w:r>
      <w:r w:rsidRPr="0008747A">
        <w:t xml:space="preserve">an established program or business line. The scope of the mapping may include upstream programs such </w:t>
      </w:r>
      <w:r w:rsidR="002D7FAB" w:rsidRPr="0008747A">
        <w:t xml:space="preserve">as </w:t>
      </w:r>
      <w:r w:rsidRPr="0008747A">
        <w:t xml:space="preserve">vital statistics or external commercial service providers. These may be included in the scope of the assessment or identified as </w:t>
      </w:r>
      <w:r w:rsidRPr="0008747A">
        <w:rPr>
          <w:i/>
        </w:rPr>
        <w:t>dependencies</w:t>
      </w:r>
      <w:r w:rsidRPr="0008747A">
        <w:t>.</w:t>
      </w:r>
    </w:p>
    <w:p w:rsidR="00F00946" w:rsidRPr="0008747A" w:rsidRDefault="00F00946" w:rsidP="009223D5">
      <w:pPr>
        <w:numPr>
          <w:ilvl w:val="0"/>
          <w:numId w:val="47"/>
        </w:numPr>
        <w:ind w:left="714" w:hanging="357"/>
      </w:pPr>
      <w:r w:rsidRPr="0008747A">
        <w:rPr>
          <w:b/>
        </w:rPr>
        <w:t>Be Prepared for Terminology Variation.</w:t>
      </w:r>
      <w:r w:rsidRPr="0008747A">
        <w:t xml:space="preserve"> Many programs under assessment will be well-established and using terminology for their context. The purpose of the mapping process is not to introduce new terminology, but rather to map what exists in name to what needs to be assessed using the PCTF. The table at the end of this </w:t>
      </w:r>
      <w:r w:rsidR="00241797" w:rsidRPr="0008747A">
        <w:t>S</w:t>
      </w:r>
      <w:r w:rsidRPr="0008747A">
        <w:t xml:space="preserve">ection illustrates </w:t>
      </w:r>
      <w:r w:rsidR="00241797" w:rsidRPr="0008747A">
        <w:t xml:space="preserve">some </w:t>
      </w:r>
      <w:r w:rsidRPr="0008747A">
        <w:t>examples.</w:t>
      </w:r>
    </w:p>
    <w:p w:rsidR="00F00946" w:rsidRPr="0008747A" w:rsidRDefault="00F00946" w:rsidP="009223D5">
      <w:pPr>
        <w:numPr>
          <w:ilvl w:val="0"/>
          <w:numId w:val="47"/>
        </w:numPr>
        <w:ind w:left="714" w:hanging="357"/>
        <w:rPr>
          <w:b/>
        </w:rPr>
      </w:pPr>
      <w:r w:rsidRPr="0008747A">
        <w:rPr>
          <w:b/>
        </w:rPr>
        <w:t xml:space="preserve">Work </w:t>
      </w:r>
      <w:r w:rsidR="002D7FAB" w:rsidRPr="0008747A">
        <w:rPr>
          <w:b/>
        </w:rPr>
        <w:t>c</w:t>
      </w:r>
      <w:r w:rsidRPr="0008747A">
        <w:rPr>
          <w:b/>
        </w:rPr>
        <w:t xml:space="preserve">losely with all Team Members. </w:t>
      </w:r>
      <w:r w:rsidRPr="0008747A">
        <w:t xml:space="preserve">A large part of the process mapping is a discovery process by the team. While existing documentation may be the primary source of information, interviews with subject matter experts and operational personnel may be required. Workshops may also need to be held to arrive at a common understanding and mapping. </w:t>
      </w:r>
    </w:p>
    <w:p w:rsidR="00F00946" w:rsidRPr="0008747A" w:rsidRDefault="00F00946" w:rsidP="009223D5">
      <w:pPr>
        <w:numPr>
          <w:ilvl w:val="0"/>
          <w:numId w:val="47"/>
        </w:numPr>
        <w:ind w:left="714" w:hanging="357"/>
        <w:rPr>
          <w:b/>
        </w:rPr>
      </w:pPr>
      <w:r w:rsidRPr="0008747A">
        <w:rPr>
          <w:b/>
        </w:rPr>
        <w:t xml:space="preserve">Clarify Responsibilities Between Parties. </w:t>
      </w:r>
      <w:r w:rsidRPr="0008747A">
        <w:t xml:space="preserve">Similar processes may be carried out or duplicated across the different parties. For example, “enrolment” in a digital identity program, may be the same </w:t>
      </w:r>
      <w:r w:rsidR="00E230BB" w:rsidRPr="0008747A">
        <w:t xml:space="preserve">as </w:t>
      </w:r>
      <w:r w:rsidRPr="0008747A">
        <w:t xml:space="preserve">or different </w:t>
      </w:r>
      <w:r w:rsidR="006406CF" w:rsidRPr="0008747A">
        <w:t>from</w:t>
      </w:r>
      <w:r w:rsidRPr="0008747A">
        <w:t xml:space="preserve"> a subsequent “enrolment” in a service that has accepted the digital identity. The mapping of the atomic process</w:t>
      </w:r>
      <w:r w:rsidR="002D7FAB" w:rsidRPr="0008747A">
        <w:t>es</w:t>
      </w:r>
      <w:r w:rsidRPr="0008747A">
        <w:t xml:space="preserve"> can help to clarify what may be a duplicate (i.e., redundant) process to the user, and what may be specifically required for the service.</w:t>
      </w:r>
    </w:p>
    <w:p w:rsidR="00B13407" w:rsidRPr="0008747A" w:rsidRDefault="00B13407">
      <w:pPr>
        <w:spacing w:after="0"/>
        <w:jc w:val="left"/>
      </w:pPr>
      <w:r w:rsidRPr="0008747A">
        <w:br w:type="page"/>
      </w:r>
    </w:p>
    <w:p w:rsidR="00F00946" w:rsidRPr="0008747A" w:rsidRDefault="00F00946" w:rsidP="00F00946">
      <w:pPr>
        <w:shd w:val="clear" w:color="auto" w:fill="FFFFFF"/>
        <w:spacing w:before="180" w:after="180" w:line="210" w:lineRule="atLeast"/>
      </w:pPr>
      <w:r w:rsidRPr="0008747A">
        <w:lastRenderedPageBreak/>
        <w:t xml:space="preserve">The table below illustrates </w:t>
      </w:r>
      <w:r w:rsidR="00241797" w:rsidRPr="0008747A">
        <w:t xml:space="preserve">some examples of </w:t>
      </w:r>
      <w:r w:rsidRPr="0008747A">
        <w:t xml:space="preserve">mapping to existing </w:t>
      </w:r>
      <w:r w:rsidR="00241797" w:rsidRPr="0008747A">
        <w:t xml:space="preserve">business </w:t>
      </w:r>
      <w:r w:rsidRPr="0008747A">
        <w:t>process</w:t>
      </w:r>
      <w:r w:rsidR="00241797" w:rsidRPr="0008747A">
        <w:t>es</w:t>
      </w:r>
      <w:r w:rsidRPr="0008747A">
        <w:t>.</w:t>
      </w:r>
    </w:p>
    <w:p w:rsidR="00B13407" w:rsidRPr="0008747A" w:rsidRDefault="00B13407" w:rsidP="00F00946">
      <w:pPr>
        <w:shd w:val="clear" w:color="auto" w:fill="FFFFFF"/>
        <w:spacing w:before="180" w:after="180" w:line="210" w:lineRule="atLeast"/>
      </w:pPr>
    </w:p>
    <w:tbl>
      <w:tblPr>
        <w:tblStyle w:val="TableGrid"/>
        <w:tblW w:w="8647" w:type="dxa"/>
        <w:tblInd w:w="-5" w:type="dxa"/>
        <w:tblLook w:val="04A0" w:firstRow="1" w:lastRow="0" w:firstColumn="1" w:lastColumn="0" w:noHBand="0" w:noVBand="1"/>
      </w:tblPr>
      <w:tblGrid>
        <w:gridCol w:w="1985"/>
        <w:gridCol w:w="6662"/>
      </w:tblGrid>
      <w:tr w:rsidR="00F00946" w:rsidRPr="0008747A" w:rsidTr="00241797">
        <w:trPr>
          <w:tblHeader/>
        </w:trPr>
        <w:tc>
          <w:tcPr>
            <w:tcW w:w="1985" w:type="dxa"/>
            <w:shd w:val="clear" w:color="auto" w:fill="943634" w:themeFill="accent2" w:themeFillShade="BF"/>
          </w:tcPr>
          <w:p w:rsidR="00F00946" w:rsidRPr="0008747A" w:rsidRDefault="00F00946" w:rsidP="00D43CFC">
            <w:pPr>
              <w:jc w:val="left"/>
              <w:rPr>
                <w:b/>
                <w:color w:val="FFFFFF" w:themeColor="background1"/>
              </w:rPr>
            </w:pPr>
            <w:r w:rsidRPr="0008747A">
              <w:rPr>
                <w:b/>
                <w:color w:val="FFFFFF" w:themeColor="background1"/>
              </w:rPr>
              <w:t>Atomic Process</w:t>
            </w:r>
          </w:p>
        </w:tc>
        <w:tc>
          <w:tcPr>
            <w:tcW w:w="6662" w:type="dxa"/>
            <w:shd w:val="clear" w:color="auto" w:fill="943634" w:themeFill="accent2" w:themeFillShade="BF"/>
          </w:tcPr>
          <w:p w:rsidR="00F00946" w:rsidRPr="0008747A" w:rsidRDefault="00F00946" w:rsidP="00D43CFC">
            <w:pPr>
              <w:jc w:val="center"/>
              <w:rPr>
                <w:b/>
                <w:color w:val="FFFFFF" w:themeColor="background1"/>
              </w:rPr>
            </w:pPr>
            <w:r w:rsidRPr="0008747A">
              <w:rPr>
                <w:b/>
                <w:color w:val="FFFFFF" w:themeColor="background1"/>
              </w:rPr>
              <w:t>Existing Business Process Examples</w:t>
            </w:r>
          </w:p>
        </w:tc>
      </w:tr>
      <w:tr w:rsidR="00F00946" w:rsidRPr="0008747A" w:rsidTr="00241797">
        <w:tc>
          <w:tcPr>
            <w:tcW w:w="1985" w:type="dxa"/>
          </w:tcPr>
          <w:p w:rsidR="00F00946" w:rsidRPr="0008747A" w:rsidRDefault="00F00946" w:rsidP="00D43CFC">
            <w:pPr>
              <w:rPr>
                <w:b/>
              </w:rPr>
            </w:pPr>
            <w:r w:rsidRPr="0008747A">
              <w:rPr>
                <w:b/>
              </w:rPr>
              <w:t>Identity Resolution</w:t>
            </w:r>
          </w:p>
        </w:tc>
        <w:tc>
          <w:tcPr>
            <w:tcW w:w="6662" w:type="dxa"/>
          </w:tcPr>
          <w:p w:rsidR="00F00946" w:rsidRPr="0008747A" w:rsidRDefault="00F00946" w:rsidP="00D43CFC">
            <w:r w:rsidRPr="0008747A">
              <w:t>A service enrolment process that attempts to uniquely identify a person based on the person’s name and date of birth</w:t>
            </w:r>
          </w:p>
          <w:p w:rsidR="00F00946" w:rsidRPr="0008747A" w:rsidRDefault="00F00946" w:rsidP="00D43CFC">
            <w:r w:rsidRPr="0008747A">
              <w:t>A business registry process that attempts to uniquely identify an organization based on the organization’s legal name</w:t>
            </w:r>
          </w:p>
        </w:tc>
      </w:tr>
      <w:tr w:rsidR="00F00946" w:rsidRPr="0008747A" w:rsidTr="00241797">
        <w:tc>
          <w:tcPr>
            <w:tcW w:w="1985" w:type="dxa"/>
          </w:tcPr>
          <w:p w:rsidR="00F00946" w:rsidRPr="0008747A" w:rsidRDefault="00F00946" w:rsidP="00D43CFC">
            <w:pPr>
              <w:rPr>
                <w:b/>
              </w:rPr>
            </w:pPr>
            <w:r w:rsidRPr="0008747A">
              <w:rPr>
                <w:b/>
              </w:rPr>
              <w:t>Identity Establishment</w:t>
            </w:r>
          </w:p>
        </w:tc>
        <w:tc>
          <w:tcPr>
            <w:tcW w:w="6662" w:type="dxa"/>
          </w:tcPr>
          <w:p w:rsidR="00F00946" w:rsidRPr="0008747A" w:rsidRDefault="00F00946" w:rsidP="00D43CFC">
            <w:r w:rsidRPr="0008747A">
              <w:t>A birth registration process that creates an authoritative birth record</w:t>
            </w:r>
          </w:p>
          <w:p w:rsidR="00F00946" w:rsidRPr="0008747A" w:rsidRDefault="00F00946" w:rsidP="00D43CFC">
            <w:r w:rsidRPr="0008747A">
              <w:t>A program enrolment process that creates a user account profile</w:t>
            </w:r>
          </w:p>
          <w:p w:rsidR="00F00946" w:rsidRPr="0008747A" w:rsidRDefault="00F00946" w:rsidP="00D43CFC">
            <w:r w:rsidRPr="0008747A">
              <w:t>A business registry process that create an authoritative business record</w:t>
            </w:r>
          </w:p>
        </w:tc>
      </w:tr>
      <w:tr w:rsidR="00F00946" w:rsidRPr="0008747A" w:rsidTr="00241797">
        <w:tc>
          <w:tcPr>
            <w:tcW w:w="1985" w:type="dxa"/>
          </w:tcPr>
          <w:p w:rsidR="00F00946" w:rsidRPr="0008747A" w:rsidRDefault="00F00946" w:rsidP="00D43CFC">
            <w:pPr>
              <w:rPr>
                <w:b/>
              </w:rPr>
            </w:pPr>
            <w:r w:rsidRPr="0008747A">
              <w:rPr>
                <w:b/>
              </w:rPr>
              <w:t>Identity Information Validation</w:t>
            </w:r>
          </w:p>
        </w:tc>
        <w:tc>
          <w:tcPr>
            <w:tcW w:w="6662" w:type="dxa"/>
          </w:tcPr>
          <w:p w:rsidR="00F00946" w:rsidRPr="0008747A" w:rsidRDefault="00F00946" w:rsidP="00D43CFC">
            <w:r w:rsidRPr="0008747A">
              <w:t>A driver’s license application process that confirms identity information as presented on physical documents or by means of an electronic validation service</w:t>
            </w:r>
          </w:p>
          <w:p w:rsidR="00F00946" w:rsidRPr="0008747A" w:rsidRDefault="00F00946" w:rsidP="00D43CFC">
            <w:r w:rsidRPr="0008747A">
              <w:t>A cannabis licensing process that confirms identity information as presented about a business by means of an electronic validation with the applicable business registry</w:t>
            </w:r>
          </w:p>
        </w:tc>
      </w:tr>
      <w:tr w:rsidR="00F00946" w:rsidRPr="0008747A" w:rsidTr="00241797">
        <w:tc>
          <w:tcPr>
            <w:tcW w:w="1985" w:type="dxa"/>
          </w:tcPr>
          <w:p w:rsidR="00F00946" w:rsidRPr="0008747A" w:rsidRDefault="00F00946" w:rsidP="00D43CFC">
            <w:pPr>
              <w:rPr>
                <w:b/>
              </w:rPr>
            </w:pPr>
            <w:r w:rsidRPr="0008747A">
              <w:rPr>
                <w:b/>
              </w:rPr>
              <w:t>Identity Verification</w:t>
            </w:r>
          </w:p>
        </w:tc>
        <w:tc>
          <w:tcPr>
            <w:tcW w:w="6662" w:type="dxa"/>
          </w:tcPr>
          <w:p w:rsidR="00F00946" w:rsidRPr="0008747A" w:rsidRDefault="00F00946" w:rsidP="00D43CFC">
            <w:r w:rsidRPr="0008747A">
              <w:rPr>
                <w:rFonts w:cstheme="minorHAnsi"/>
                <w:szCs w:val="24"/>
              </w:rPr>
              <w:t>Asking questions of the person presenting the identity information – the answers to which (in theory, at least) only they and the interrogator would know (e.g., financial information, credit history, shared secret, mailed-out access code, password, personal identification number, assigned identifier)</w:t>
            </w:r>
          </w:p>
          <w:p w:rsidR="00F00946" w:rsidRPr="0008747A" w:rsidRDefault="00F00946" w:rsidP="00D43CFC">
            <w:r w:rsidRPr="0008747A">
              <w:t xml:space="preserve">A passport application process that compares </w:t>
            </w:r>
            <w:r w:rsidRPr="0008747A">
              <w:rPr>
                <w:rFonts w:cstheme="minorHAnsi"/>
                <w:color w:val="000000"/>
                <w:szCs w:val="24"/>
              </w:rPr>
              <w:t>b</w:t>
            </w:r>
            <w:r w:rsidRPr="0008747A">
              <w:rPr>
                <w:rFonts w:cstheme="minorHAnsi"/>
                <w:szCs w:val="24"/>
              </w:rPr>
              <w:t>iological characteristics</w:t>
            </w:r>
            <w:r w:rsidRPr="0008747A">
              <w:t xml:space="preserve"> recorded on a document (e.g., facial photograph, eye colour, height) to ensure it is the right applicant</w:t>
            </w:r>
          </w:p>
        </w:tc>
      </w:tr>
      <w:tr w:rsidR="00F00946" w:rsidRPr="0008747A" w:rsidTr="00241797">
        <w:tc>
          <w:tcPr>
            <w:tcW w:w="1985" w:type="dxa"/>
          </w:tcPr>
          <w:p w:rsidR="00F00946" w:rsidRPr="0008747A" w:rsidRDefault="00F00946" w:rsidP="00D43CFC">
            <w:pPr>
              <w:rPr>
                <w:b/>
              </w:rPr>
            </w:pPr>
            <w:r w:rsidRPr="0008747A">
              <w:rPr>
                <w:b/>
              </w:rPr>
              <w:t>Identity Maintenance</w:t>
            </w:r>
          </w:p>
        </w:tc>
        <w:tc>
          <w:tcPr>
            <w:tcW w:w="6662" w:type="dxa"/>
          </w:tcPr>
          <w:p w:rsidR="00F00946" w:rsidRPr="0008747A" w:rsidRDefault="00F00946" w:rsidP="00D43CFC">
            <w:r w:rsidRPr="0008747A">
              <w:t>An identity information notification service</w:t>
            </w:r>
          </w:p>
          <w:p w:rsidR="00F00946" w:rsidRPr="0008747A" w:rsidRDefault="00F00946" w:rsidP="00D43CFC">
            <w:r w:rsidRPr="0008747A">
              <w:t xml:space="preserve">An identity information retrieval service  </w:t>
            </w:r>
          </w:p>
        </w:tc>
      </w:tr>
      <w:tr w:rsidR="00F00946" w:rsidRPr="0008747A" w:rsidTr="00241797">
        <w:tc>
          <w:tcPr>
            <w:tcW w:w="1985" w:type="dxa"/>
          </w:tcPr>
          <w:p w:rsidR="00F00946" w:rsidRPr="0008747A" w:rsidRDefault="00F00946" w:rsidP="00D43CFC">
            <w:pPr>
              <w:rPr>
                <w:b/>
              </w:rPr>
            </w:pPr>
            <w:r w:rsidRPr="0008747A">
              <w:rPr>
                <w:b/>
              </w:rPr>
              <w:t>Credential Issuance</w:t>
            </w:r>
          </w:p>
        </w:tc>
        <w:tc>
          <w:tcPr>
            <w:tcW w:w="6662" w:type="dxa"/>
          </w:tcPr>
          <w:p w:rsidR="00F00946" w:rsidRPr="0008747A" w:rsidRDefault="00F00946" w:rsidP="00D43CFC">
            <w:r w:rsidRPr="0008747A">
              <w:t>Issuing an authoritative document such as a birth certificate or driver’s licence</w:t>
            </w:r>
          </w:p>
          <w:p w:rsidR="00F00946" w:rsidRPr="0008747A" w:rsidRDefault="00F00946" w:rsidP="00D43CFC">
            <w:r w:rsidRPr="0008747A">
              <w:t>Issuing an authoritative document such as a certificate of existence or compliance</w:t>
            </w:r>
          </w:p>
          <w:p w:rsidR="00F00946" w:rsidRPr="0008747A" w:rsidRDefault="00F00946" w:rsidP="00E4277D">
            <w:r w:rsidRPr="0008747A">
              <w:t>Issuing a verifiable credential</w:t>
            </w:r>
          </w:p>
        </w:tc>
      </w:tr>
    </w:tbl>
    <w:p w:rsidR="00B13407" w:rsidRPr="0008747A" w:rsidRDefault="00B13407" w:rsidP="00B13407"/>
    <w:p w:rsidR="00B13407" w:rsidRPr="0008747A" w:rsidRDefault="00B13407">
      <w:pPr>
        <w:spacing w:after="0"/>
        <w:jc w:val="left"/>
        <w:rPr>
          <w:rFonts w:ascii="Arial Bold" w:hAnsi="Arial Bold"/>
          <w:b/>
        </w:rPr>
      </w:pPr>
      <w:r w:rsidRPr="0008747A">
        <w:br w:type="page"/>
      </w:r>
    </w:p>
    <w:p w:rsidR="00F00946" w:rsidRPr="0008747A" w:rsidRDefault="00F00946" w:rsidP="00F00946">
      <w:pPr>
        <w:pStyle w:val="Heading3"/>
      </w:pPr>
      <w:bookmarkStart w:id="43" w:name="_Toc33110369"/>
      <w:r w:rsidRPr="0008747A">
        <w:lastRenderedPageBreak/>
        <w:t>Alignment to Other Frameworks</w:t>
      </w:r>
      <w:bookmarkEnd w:id="43"/>
    </w:p>
    <w:p w:rsidR="00F00946" w:rsidRPr="0008747A" w:rsidRDefault="002D7FAB" w:rsidP="00F00946">
      <w:r w:rsidRPr="0008747A">
        <w:t>A</w:t>
      </w:r>
      <w:r w:rsidR="00F00946" w:rsidRPr="0008747A">
        <w:t xml:space="preserve">lignment </w:t>
      </w:r>
      <w:r w:rsidRPr="0008747A">
        <w:t xml:space="preserve">of processes, systems, and solutions </w:t>
      </w:r>
      <w:r w:rsidR="00F00946" w:rsidRPr="0008747A">
        <w:t xml:space="preserve">assists in mutual recognition across an international context where multiple frameworks may be in use. </w:t>
      </w:r>
    </w:p>
    <w:p w:rsidR="00F00946" w:rsidRPr="0008747A" w:rsidRDefault="00F00946" w:rsidP="00F00946">
      <w:r w:rsidRPr="0008747A">
        <w:t xml:space="preserve">For example, </w:t>
      </w:r>
      <w:r w:rsidR="00287AFC" w:rsidRPr="0008747A">
        <w:t>some</w:t>
      </w:r>
      <w:r w:rsidR="002D7FAB" w:rsidRPr="0008747A">
        <w:t xml:space="preserve">one </w:t>
      </w:r>
      <w:r w:rsidRPr="0008747A">
        <w:t>who access</w:t>
      </w:r>
      <w:r w:rsidR="00287AFC" w:rsidRPr="0008747A">
        <w:t>es</w:t>
      </w:r>
      <w:r w:rsidRPr="0008747A">
        <w:t xml:space="preserve"> Canadian digital services, may </w:t>
      </w:r>
      <w:r w:rsidR="00287AFC" w:rsidRPr="0008747A">
        <w:t xml:space="preserve">also </w:t>
      </w:r>
      <w:r w:rsidRPr="0008747A">
        <w:t>need to access digital services in other countries.</w:t>
      </w:r>
      <w:r w:rsidR="00241797" w:rsidRPr="0008747A">
        <w:t xml:space="preserve"> </w:t>
      </w:r>
      <w:r w:rsidRPr="0008747A">
        <w:t xml:space="preserve">Recognizing this evolution toward the international context, the PCTF is designed to be applied in conjunction with established and emerging global frameworks, such as: </w:t>
      </w:r>
    </w:p>
    <w:p w:rsidR="00F00946" w:rsidRPr="0008747A" w:rsidRDefault="00E76A82" w:rsidP="009223D5">
      <w:pPr>
        <w:numPr>
          <w:ilvl w:val="0"/>
          <w:numId w:val="44"/>
        </w:numPr>
        <w:ind w:left="714" w:hanging="357"/>
      </w:pPr>
      <w:r w:rsidRPr="0008747A">
        <w:t xml:space="preserve">The </w:t>
      </w:r>
      <w:r w:rsidR="00F00946" w:rsidRPr="0008747A">
        <w:t>Electronic Identification, Authentication</w:t>
      </w:r>
      <w:r w:rsidRPr="0008747A">
        <w:t>,</w:t>
      </w:r>
      <w:r w:rsidR="00F00946" w:rsidRPr="0008747A">
        <w:t xml:space="preserve"> and Trust Services</w:t>
      </w:r>
      <w:r w:rsidRPr="0008747A">
        <w:t xml:space="preserve"> (eIDAS</w:t>
      </w:r>
      <w:r w:rsidR="00F00946" w:rsidRPr="0008747A">
        <w:t xml:space="preserve">) </w:t>
      </w:r>
    </w:p>
    <w:p w:rsidR="00F00946" w:rsidRPr="0008747A" w:rsidRDefault="00E76A82" w:rsidP="009223D5">
      <w:pPr>
        <w:numPr>
          <w:ilvl w:val="0"/>
          <w:numId w:val="44"/>
        </w:numPr>
        <w:ind w:left="714" w:hanging="357"/>
      </w:pPr>
      <w:r w:rsidRPr="0008747A">
        <w:t xml:space="preserve">The </w:t>
      </w:r>
      <w:r w:rsidR="00F00946" w:rsidRPr="0008747A">
        <w:t>Financial Action Task Force</w:t>
      </w:r>
      <w:r w:rsidRPr="0008747A">
        <w:t xml:space="preserve"> (FATF</w:t>
      </w:r>
      <w:r w:rsidR="00F00946" w:rsidRPr="0008747A">
        <w:t>)</w:t>
      </w:r>
      <w:r w:rsidRPr="0008747A">
        <w:t xml:space="preserve"> – </w:t>
      </w:r>
      <w:r w:rsidR="00F00946" w:rsidRPr="0008747A">
        <w:rPr>
          <w:i/>
        </w:rPr>
        <w:t>Guidance on  Digital Identity</w:t>
      </w:r>
      <w:r w:rsidR="00F00946" w:rsidRPr="0008747A">
        <w:t xml:space="preserve"> </w:t>
      </w:r>
    </w:p>
    <w:p w:rsidR="00F00946" w:rsidRPr="0008747A" w:rsidRDefault="00E76A82" w:rsidP="009223D5">
      <w:pPr>
        <w:numPr>
          <w:ilvl w:val="0"/>
          <w:numId w:val="44"/>
        </w:numPr>
        <w:ind w:left="714" w:hanging="357"/>
        <w:rPr>
          <w:i/>
        </w:rPr>
      </w:pPr>
      <w:r w:rsidRPr="0008747A">
        <w:t xml:space="preserve">The </w:t>
      </w:r>
      <w:r w:rsidR="00F00946" w:rsidRPr="0008747A">
        <w:t>United Nations Commission on International Trade Law</w:t>
      </w:r>
      <w:r w:rsidRPr="0008747A">
        <w:t xml:space="preserve"> (UNCITRAL</w:t>
      </w:r>
      <w:r w:rsidR="00F00946" w:rsidRPr="0008747A">
        <w:t>)</w:t>
      </w:r>
      <w:r w:rsidRPr="0008747A">
        <w:t xml:space="preserve"> – </w:t>
      </w:r>
      <w:r w:rsidR="00F00946" w:rsidRPr="0008747A">
        <w:rPr>
          <w:i/>
        </w:rPr>
        <w:t>Draft Provisions on the Cross-border Recognition of Identity Management and Trust Services</w:t>
      </w:r>
    </w:p>
    <w:p w:rsidR="00BF0AA5" w:rsidRPr="0008747A" w:rsidRDefault="00F00946" w:rsidP="00F00946">
      <w:r w:rsidRPr="0008747A">
        <w:t>International mutual recognition is still in its early phases</w:t>
      </w:r>
      <w:r w:rsidR="002D7FAB" w:rsidRPr="0008747A">
        <w:t>. C</w:t>
      </w:r>
      <w:r w:rsidRPr="0008747A">
        <w:t xml:space="preserve">onsideration should be given to aligning to these frameworks before commencing the assessment process. </w:t>
      </w:r>
      <w:r w:rsidR="00BF0AA5" w:rsidRPr="0008747A">
        <w:t xml:space="preserve">Currently, </w:t>
      </w:r>
      <w:r w:rsidRPr="0008747A">
        <w:t>the Digital Nations Thematic Group on Digital Identity is commencing work on mutual recognition between countries.</w:t>
      </w:r>
    </w:p>
    <w:p w:rsidR="00F00946" w:rsidRPr="0008747A" w:rsidRDefault="00F00946" w:rsidP="00F00946">
      <w:pPr>
        <w:pStyle w:val="Heading3"/>
      </w:pPr>
      <w:bookmarkStart w:id="44" w:name="_Toc33110370"/>
      <w:r w:rsidRPr="0008747A">
        <w:t>Assessment</w:t>
      </w:r>
      <w:bookmarkEnd w:id="44"/>
      <w:r w:rsidRPr="0008747A">
        <w:t xml:space="preserve"> </w:t>
      </w:r>
    </w:p>
    <w:p w:rsidR="00F00946" w:rsidRPr="0008747A" w:rsidRDefault="00F00946" w:rsidP="00F00946">
      <w:r w:rsidRPr="0008747A">
        <w:t>The PCTF defines a normative set of atomic processes and accompanying conformance criteria. Once the existing business processes have been mapped</w:t>
      </w:r>
      <w:r w:rsidR="004E188F" w:rsidRPr="0008747A">
        <w:t xml:space="preserve"> to the atomic processes</w:t>
      </w:r>
      <w:r w:rsidRPr="0008747A">
        <w:t>, they can be assessed and a determination made against each of the related atomic process conformance criteria. The current assessment determinations are:</w:t>
      </w:r>
    </w:p>
    <w:p w:rsidR="00F00946" w:rsidRPr="0008747A" w:rsidRDefault="00F00946" w:rsidP="009223D5">
      <w:pPr>
        <w:numPr>
          <w:ilvl w:val="0"/>
          <w:numId w:val="21"/>
        </w:numPr>
        <w:ind w:left="765" w:hanging="357"/>
      </w:pPr>
      <w:r w:rsidRPr="0008747A">
        <w:rPr>
          <w:b/>
        </w:rPr>
        <w:t xml:space="preserve">Accepted </w:t>
      </w:r>
      <w:r w:rsidRPr="0008747A">
        <w:t>– The conformance criteria are met;</w:t>
      </w:r>
    </w:p>
    <w:p w:rsidR="00F00946" w:rsidRPr="0008747A" w:rsidRDefault="00F00946" w:rsidP="009223D5">
      <w:pPr>
        <w:numPr>
          <w:ilvl w:val="0"/>
          <w:numId w:val="21"/>
        </w:numPr>
        <w:ind w:left="765" w:hanging="357"/>
      </w:pPr>
      <w:r w:rsidRPr="0008747A">
        <w:rPr>
          <w:b/>
        </w:rPr>
        <w:t>Accepted with Observation</w:t>
      </w:r>
      <w:r w:rsidRPr="0008747A">
        <w:t xml:space="preserve"> – The conformance criteria are met, but a dependency or contingency over which the assessed party might not have direct control has been noted; </w:t>
      </w:r>
    </w:p>
    <w:p w:rsidR="00F00946" w:rsidRPr="0008747A" w:rsidRDefault="00F00946" w:rsidP="009223D5">
      <w:pPr>
        <w:numPr>
          <w:ilvl w:val="0"/>
          <w:numId w:val="21"/>
        </w:numPr>
        <w:ind w:left="765" w:hanging="357"/>
        <w:rPr>
          <w:b/>
        </w:rPr>
      </w:pPr>
      <w:r w:rsidRPr="0008747A">
        <w:rPr>
          <w:b/>
        </w:rPr>
        <w:t xml:space="preserve">Accepted with Recommendation </w:t>
      </w:r>
      <w:r w:rsidRPr="0008747A">
        <w:t>– The conformance criteria are met, but a potential improvement or enhancement should be implemented in the future;</w:t>
      </w:r>
    </w:p>
    <w:p w:rsidR="00F00946" w:rsidRPr="0008747A" w:rsidRDefault="00F00946" w:rsidP="009223D5">
      <w:pPr>
        <w:numPr>
          <w:ilvl w:val="0"/>
          <w:numId w:val="21"/>
        </w:numPr>
        <w:ind w:left="765" w:hanging="357"/>
      </w:pPr>
      <w:r w:rsidRPr="0008747A">
        <w:rPr>
          <w:b/>
        </w:rPr>
        <w:t>Accepted with Condition</w:t>
      </w:r>
      <w:r w:rsidRPr="0008747A">
        <w:t xml:space="preserve"> – The conformance criteria are not met, but the atomic process is accepted due to the demonstration of safeguards, compensating factors, or other assurances in place; </w:t>
      </w:r>
    </w:p>
    <w:p w:rsidR="00F00946" w:rsidRPr="0008747A" w:rsidRDefault="00F00946" w:rsidP="009223D5">
      <w:pPr>
        <w:numPr>
          <w:ilvl w:val="0"/>
          <w:numId w:val="21"/>
        </w:numPr>
        <w:ind w:left="765" w:hanging="357"/>
      </w:pPr>
      <w:r w:rsidRPr="0008747A">
        <w:rPr>
          <w:b/>
        </w:rPr>
        <w:t xml:space="preserve">Not Accepted </w:t>
      </w:r>
      <w:r w:rsidRPr="0008747A">
        <w:t>– The conformance criteria are not met; or</w:t>
      </w:r>
    </w:p>
    <w:p w:rsidR="00F00946" w:rsidRPr="0008747A" w:rsidRDefault="00F00946" w:rsidP="009223D5">
      <w:pPr>
        <w:numPr>
          <w:ilvl w:val="0"/>
          <w:numId w:val="21"/>
        </w:numPr>
        <w:ind w:left="765" w:hanging="357"/>
      </w:pPr>
      <w:r w:rsidRPr="0008747A">
        <w:rPr>
          <w:b/>
        </w:rPr>
        <w:t xml:space="preserve">Not Applicable </w:t>
      </w:r>
      <w:r w:rsidRPr="0008747A">
        <w:t>– The conformance criteria do not apply.</w:t>
      </w:r>
    </w:p>
    <w:p w:rsidR="00E230BB" w:rsidRPr="0008747A" w:rsidRDefault="00E230BB">
      <w:pPr>
        <w:spacing w:after="0"/>
        <w:jc w:val="left"/>
      </w:pPr>
      <w:r w:rsidRPr="0008747A">
        <w:br w:type="page"/>
      </w:r>
    </w:p>
    <w:p w:rsidR="004E188F" w:rsidRPr="0008747A" w:rsidRDefault="004E188F" w:rsidP="004E188F">
      <w:r w:rsidRPr="0008747A">
        <w:lastRenderedPageBreak/>
        <w:t>The PCTF assessment process is intended to be adaptable. If necessary, certain atomic processes may be excluded from the assessment process and conformance criteria may be tailored for a specific context. However, this should be done with care as any adjustments or tailoring may impact the quality of the mutual recognition process.</w:t>
      </w:r>
    </w:p>
    <w:p w:rsidR="004E188F" w:rsidRPr="0008747A" w:rsidRDefault="004E188F" w:rsidP="004E188F">
      <w:r w:rsidRPr="0008747A">
        <w:t xml:space="preserve">A detailed worksheet has been developed to assist in the PCTF assessment process. This worksheet consolidates the atomic processes and accompanying conformance criteria into a single spreadsheet to aid in the mapping of existing business processes and assist the assessment team in cross-referencing data for assessment analysis. The conformance criteria are also mapped to qualifiers to assist in the selection of the conformance criteria that are applicable to the assessment process. </w:t>
      </w:r>
    </w:p>
    <w:p w:rsidR="004E188F" w:rsidRPr="0008747A" w:rsidRDefault="004E188F" w:rsidP="004E188F">
      <w:r w:rsidRPr="0008747A">
        <w:t xml:space="preserve">Evidence collected to support the analysis and substantiate the determination should be collected and recorded in a manner that can be easily cross-referenced to the applicable conformance criteria. </w:t>
      </w:r>
    </w:p>
    <w:p w:rsidR="006C6845" w:rsidRPr="0008747A" w:rsidRDefault="006C6845" w:rsidP="006C6845">
      <w:r w:rsidRPr="0008747A">
        <w:t>It should be noted, that by design, the PCTF does not assume that a single provider is solely responsible for all of the processes. Therefore, several bodies might be involved in the PCTF assessment process, focusing on different processes, or different aspects (e.g., security, privacy, service delivery). Consideration must be given to how to coordinate several bodies that might need to work together to yield an overall PCTF assessment.</w:t>
      </w:r>
    </w:p>
    <w:p w:rsidR="006C6845" w:rsidRPr="0008747A" w:rsidRDefault="006C6845" w:rsidP="006C6845">
      <w:r w:rsidRPr="0008747A">
        <w:t>As the PCTF assessment process evolves, consideration will be given to determine which bodies and/or standards are best suited to meet stakeholder requirements and best applied in relation to the PCTF.</w:t>
      </w:r>
    </w:p>
    <w:p w:rsidR="006C6845" w:rsidRPr="0008747A" w:rsidRDefault="006C6845" w:rsidP="006C6845">
      <w:r w:rsidRPr="0008747A">
        <w:t>Finally, legislation and regulations may change in response to the evolution of the digital ecosystem. Lessons learned from implementing solutions based on PCTF assessments may be considered as input into any potential legislative or regulatory changes.</w:t>
      </w:r>
    </w:p>
    <w:p w:rsidR="00F00946" w:rsidRPr="0008747A" w:rsidRDefault="00F00946" w:rsidP="00F00946">
      <w:pPr>
        <w:pStyle w:val="Heading3"/>
      </w:pPr>
      <w:bookmarkStart w:id="45" w:name="_Toc33110371"/>
      <w:r w:rsidRPr="0008747A">
        <w:t>Acceptance</w:t>
      </w:r>
      <w:bookmarkEnd w:id="45"/>
    </w:p>
    <w:p w:rsidR="00F00946" w:rsidRPr="0008747A" w:rsidRDefault="00F00946" w:rsidP="00F00946">
      <w:r w:rsidRPr="0008747A">
        <w:t xml:space="preserve">Acceptance is the process of formally approving the outcome of the assessment process. The acceptance process is dependent </w:t>
      </w:r>
      <w:r w:rsidR="00BF0AA5" w:rsidRPr="0008747A">
        <w:t xml:space="preserve">on </w:t>
      </w:r>
      <w:r w:rsidRPr="0008747A">
        <w:t xml:space="preserve">the applicable governance, taking into account the respective mandates, legislation, regulations, and policies. </w:t>
      </w:r>
    </w:p>
    <w:p w:rsidR="00F00946" w:rsidRPr="0008747A" w:rsidRDefault="00F00946" w:rsidP="00F00946">
      <w:r w:rsidRPr="0008747A">
        <w:t>Currently</w:t>
      </w:r>
      <w:r w:rsidR="0063202C" w:rsidRPr="0008747A">
        <w:t>,</w:t>
      </w:r>
      <w:r w:rsidRPr="0008747A">
        <w:t xml:space="preserve"> the PCTF is being applied under the authority of the Treasury Board Directive on Identity Management to accept digital identities issued by the Provinces and Territories. In this context, the Government of Canada is accepting digital identities from a Province or Territory for use by Federal programs and services. In turn, the Province or Territory has undergone the PCTF assessment process demonstrating conformance to the criteria specified for the applicable atomic processes.</w:t>
      </w:r>
    </w:p>
    <w:p w:rsidR="00E230BB" w:rsidRPr="0008747A" w:rsidRDefault="00E230BB">
      <w:pPr>
        <w:spacing w:after="0"/>
        <w:jc w:val="left"/>
      </w:pPr>
      <w:r w:rsidRPr="0008747A">
        <w:br w:type="page"/>
      </w:r>
    </w:p>
    <w:p w:rsidR="00F00946" w:rsidRPr="0008747A" w:rsidRDefault="00F00946" w:rsidP="00F00946">
      <w:r w:rsidRPr="0008747A">
        <w:lastRenderedPageBreak/>
        <w:t xml:space="preserve">Upon completion of the assessment process, a </w:t>
      </w:r>
      <w:r w:rsidRPr="0008747A">
        <w:rPr>
          <w:i/>
        </w:rPr>
        <w:t>Letter of Acceptance</w:t>
      </w:r>
      <w:r w:rsidRPr="0008747A">
        <w:rPr>
          <w:b/>
        </w:rPr>
        <w:t xml:space="preserve"> </w:t>
      </w:r>
      <w:r w:rsidRPr="0008747A">
        <w:t xml:space="preserve">is issued to </w:t>
      </w:r>
      <w:r w:rsidR="00BF0AA5" w:rsidRPr="0008747A">
        <w:t>the j</w:t>
      </w:r>
      <w:r w:rsidRPr="0008747A">
        <w:t xml:space="preserve">urisdiction. This letter is similar in nature to a </w:t>
      </w:r>
      <w:r w:rsidRPr="0008747A">
        <w:rPr>
          <w:i/>
        </w:rPr>
        <w:t>Privacy Impact Assessment</w:t>
      </w:r>
      <w:r w:rsidRPr="0008747A">
        <w:t xml:space="preserve"> (PIA) or an </w:t>
      </w:r>
      <w:r w:rsidRPr="0008747A">
        <w:rPr>
          <w:i/>
        </w:rPr>
        <w:t>Authority to Operate</w:t>
      </w:r>
      <w:r w:rsidRPr="0008747A">
        <w:t xml:space="preserve"> (ATO). This letter should:</w:t>
      </w:r>
    </w:p>
    <w:p w:rsidR="00F00946" w:rsidRPr="0008747A" w:rsidRDefault="00287AFC" w:rsidP="009223D5">
      <w:pPr>
        <w:numPr>
          <w:ilvl w:val="0"/>
          <w:numId w:val="20"/>
        </w:numPr>
        <w:ind w:left="714" w:hanging="357"/>
      </w:pPr>
      <w:r w:rsidRPr="0008747A">
        <w:t>Be a</w:t>
      </w:r>
      <w:r w:rsidR="00F00946" w:rsidRPr="0008747A">
        <w:t xml:space="preserve">ddressed to the person/organization/jurisdiction accountable for being the </w:t>
      </w:r>
      <w:r w:rsidR="005615A9" w:rsidRPr="0008747A">
        <w:t xml:space="preserve">issuer of the </w:t>
      </w:r>
      <w:r w:rsidR="00F00946" w:rsidRPr="0008747A">
        <w:t>digital identity;</w:t>
      </w:r>
    </w:p>
    <w:p w:rsidR="00F00946" w:rsidRPr="0008747A" w:rsidRDefault="00287AFC" w:rsidP="009223D5">
      <w:pPr>
        <w:numPr>
          <w:ilvl w:val="0"/>
          <w:numId w:val="20"/>
        </w:numPr>
        <w:ind w:left="714" w:hanging="357"/>
      </w:pPr>
      <w:r w:rsidRPr="0008747A">
        <w:t>Be s</w:t>
      </w:r>
      <w:r w:rsidR="00F00946" w:rsidRPr="0008747A">
        <w:t>igned by the person/organization/jurisdiction accepting the digital identity at a given qualifier level;</w:t>
      </w:r>
    </w:p>
    <w:p w:rsidR="00F00946" w:rsidRPr="0008747A" w:rsidRDefault="00287AFC" w:rsidP="009223D5">
      <w:pPr>
        <w:numPr>
          <w:ilvl w:val="0"/>
          <w:numId w:val="20"/>
        </w:numPr>
        <w:ind w:left="714" w:hanging="357"/>
      </w:pPr>
      <w:r w:rsidRPr="0008747A">
        <w:t>Include t</w:t>
      </w:r>
      <w:r w:rsidR="00F00946" w:rsidRPr="0008747A">
        <w:t>he specific scope or use of the digital identity, including the time period; and,</w:t>
      </w:r>
    </w:p>
    <w:p w:rsidR="00F00946" w:rsidRPr="0008747A" w:rsidRDefault="00287AFC" w:rsidP="009223D5">
      <w:pPr>
        <w:numPr>
          <w:ilvl w:val="0"/>
          <w:numId w:val="20"/>
        </w:numPr>
        <w:ind w:left="714" w:hanging="357"/>
      </w:pPr>
      <w:r w:rsidRPr="0008747A">
        <w:t>Include a</w:t>
      </w:r>
      <w:r w:rsidR="00F00946" w:rsidRPr="0008747A">
        <w:t>n annex listing the specific qualifiers (e.g., levels of assurance), and any observations, conditions, or recommendations arising from the assessment process.</w:t>
      </w:r>
    </w:p>
    <w:p w:rsidR="00F00946" w:rsidRPr="0008747A" w:rsidRDefault="00287AFC" w:rsidP="00F00946">
      <w:r w:rsidRPr="0008747A">
        <w:t xml:space="preserve">Eventually, </w:t>
      </w:r>
      <w:r w:rsidR="006C6845" w:rsidRPr="0008747A">
        <w:t>t</w:t>
      </w:r>
      <w:r w:rsidR="00F00946" w:rsidRPr="0008747A">
        <w:t xml:space="preserve">he </w:t>
      </w:r>
      <w:r w:rsidR="006C6845" w:rsidRPr="0008747A">
        <w:t xml:space="preserve">PCTF </w:t>
      </w:r>
      <w:r w:rsidR="00F00946" w:rsidRPr="0008747A">
        <w:t>a</w:t>
      </w:r>
      <w:r w:rsidR="006C6845" w:rsidRPr="0008747A">
        <w:t>cceptance</w:t>
      </w:r>
      <w:r w:rsidR="00F00946" w:rsidRPr="0008747A">
        <w:t xml:space="preserve"> process may include standard processes defined by the International Standards Organization (ISO)</w:t>
      </w:r>
      <w:r w:rsidR="00F00946" w:rsidRPr="0008747A">
        <w:rPr>
          <w:rStyle w:val="FootnoteReference"/>
        </w:rPr>
        <w:footnoteReference w:id="7"/>
      </w:r>
      <w:r w:rsidR="00F00946" w:rsidRPr="0008747A">
        <w:t xml:space="preserve"> as follows:</w:t>
      </w:r>
    </w:p>
    <w:p w:rsidR="00F00946" w:rsidRPr="0008747A" w:rsidRDefault="00F00946" w:rsidP="009223D5">
      <w:pPr>
        <w:numPr>
          <w:ilvl w:val="0"/>
          <w:numId w:val="24"/>
        </w:numPr>
        <w:ind w:left="714" w:hanging="357"/>
      </w:pPr>
      <w:r w:rsidRPr="0008747A">
        <w:rPr>
          <w:b/>
        </w:rPr>
        <w:t>Certification</w:t>
      </w:r>
      <w:r w:rsidR="009223D5" w:rsidRPr="0008747A">
        <w:t>: T</w:t>
      </w:r>
      <w:r w:rsidRPr="0008747A">
        <w:t>he provision by an independent body of written assurance (a certificate) that the product, service, or system in question meets specific requirements.</w:t>
      </w:r>
    </w:p>
    <w:p w:rsidR="00F00946" w:rsidRPr="0008747A" w:rsidRDefault="00F00946" w:rsidP="009223D5">
      <w:pPr>
        <w:numPr>
          <w:ilvl w:val="0"/>
          <w:numId w:val="24"/>
        </w:numPr>
        <w:ind w:left="714" w:hanging="357"/>
      </w:pPr>
      <w:r w:rsidRPr="0008747A">
        <w:rPr>
          <w:b/>
        </w:rPr>
        <w:t>Accreditation</w:t>
      </w:r>
      <w:r w:rsidR="009223D5" w:rsidRPr="0008747A">
        <w:t>: T</w:t>
      </w:r>
      <w:r w:rsidRPr="0008747A">
        <w:t>he formal recognition by an independent body (generally known as an accreditation body) that a certification body operates according to international standards.</w:t>
      </w:r>
    </w:p>
    <w:p w:rsidR="00F00946" w:rsidRPr="0008747A" w:rsidRDefault="006C6845" w:rsidP="00F00946">
      <w:r w:rsidRPr="0008747A">
        <w:t>T</w:t>
      </w:r>
      <w:r w:rsidR="00F00946" w:rsidRPr="0008747A">
        <w:t xml:space="preserve">hese formalized certification and accreditation programs are </w:t>
      </w:r>
      <w:r w:rsidRPr="0008747A">
        <w:t xml:space="preserve">currently </w:t>
      </w:r>
      <w:r w:rsidR="00F00946" w:rsidRPr="0008747A">
        <w:t>being developed</w:t>
      </w:r>
      <w:r w:rsidRPr="0008747A">
        <w:t xml:space="preserve"> for the PCTF</w:t>
      </w:r>
      <w:r w:rsidR="00F00946" w:rsidRPr="0008747A">
        <w:t xml:space="preserve">. It is anticipated that once formalized, independent third parties will be enabled to conduct PCTF assessments on behalf of jurisdictions. </w:t>
      </w:r>
      <w:r w:rsidR="0063202C" w:rsidRPr="0008747A">
        <w:t>T</w:t>
      </w:r>
      <w:r w:rsidR="00F00946" w:rsidRPr="0008747A">
        <w:t>here are several domestic and international standards bodies that have recognized conformity assessment standards and programs. For example, the Standards Council of Canada, a federal Crown corporation, has the mandate to promote voluntary standardization in Canada, where standardization is not expressly provided for by law.</w:t>
      </w:r>
    </w:p>
    <w:p w:rsidR="00F00946" w:rsidRPr="0008747A" w:rsidRDefault="00F00946" w:rsidP="00F00946"/>
    <w:p w:rsidR="004A7456" w:rsidRPr="0008747A" w:rsidRDefault="004A7456" w:rsidP="003B36D4"/>
    <w:p w:rsidR="004A7456" w:rsidRPr="0008747A" w:rsidRDefault="004A7456">
      <w:pPr>
        <w:spacing w:after="0"/>
        <w:jc w:val="left"/>
      </w:pPr>
      <w:r w:rsidRPr="0008747A">
        <w:br w:type="page"/>
      </w:r>
    </w:p>
    <w:p w:rsidR="006C0DA3" w:rsidRPr="0008747A" w:rsidRDefault="00D852A2" w:rsidP="006C0DA3">
      <w:pPr>
        <w:pStyle w:val="Heading2"/>
      </w:pPr>
      <w:bookmarkStart w:id="46" w:name="_Toc33110372"/>
      <w:r w:rsidRPr="0008747A">
        <w:lastRenderedPageBreak/>
        <w:t>PCTF</w:t>
      </w:r>
      <w:r w:rsidR="006C0DA3" w:rsidRPr="0008747A">
        <w:t xml:space="preserve"> Processes</w:t>
      </w:r>
      <w:r w:rsidR="00D505DC" w:rsidRPr="0008747A">
        <w:t xml:space="preserve"> in Detail</w:t>
      </w:r>
      <w:bookmarkEnd w:id="46"/>
    </w:p>
    <w:p w:rsidR="00240756" w:rsidRPr="0008747A" w:rsidRDefault="00200D32" w:rsidP="00EE7CA5">
      <w:pPr>
        <w:pStyle w:val="Heading3"/>
      </w:pPr>
      <w:bookmarkStart w:id="47" w:name="_Toc33110373"/>
      <w:r w:rsidRPr="0008747A">
        <w:t>Atomic Process</w:t>
      </w:r>
      <w:r w:rsidR="00D852A2" w:rsidRPr="0008747A">
        <w:t>es</w:t>
      </w:r>
      <w:bookmarkEnd w:id="47"/>
    </w:p>
    <w:p w:rsidR="003B55D2" w:rsidRPr="0008747A" w:rsidRDefault="00304D0B" w:rsidP="002D7FDE">
      <w:pPr>
        <w:pStyle w:val="NormalWeb"/>
        <w:spacing w:before="0" w:beforeAutospacing="0" w:after="120" w:afterAutospacing="0"/>
        <w:rPr>
          <w:lang w:val="en-CA"/>
        </w:rPr>
      </w:pPr>
      <w:r w:rsidRPr="0008747A">
        <w:rPr>
          <w:iCs/>
          <w:lang w:val="en-CA"/>
        </w:rPr>
        <w:t>A</w:t>
      </w:r>
      <w:r w:rsidR="00200D32" w:rsidRPr="0008747A">
        <w:rPr>
          <w:iCs/>
          <w:lang w:val="en-CA"/>
        </w:rPr>
        <w:t>n</w:t>
      </w:r>
      <w:r w:rsidRPr="0008747A">
        <w:rPr>
          <w:iCs/>
          <w:lang w:val="en-CA"/>
        </w:rPr>
        <w:t xml:space="preserve"> </w:t>
      </w:r>
      <w:r w:rsidR="00200D32" w:rsidRPr="0008747A">
        <w:rPr>
          <w:i/>
          <w:iCs/>
          <w:lang w:val="en-CA"/>
        </w:rPr>
        <w:t>atomic process</w:t>
      </w:r>
      <w:r w:rsidRPr="0008747A">
        <w:rPr>
          <w:iCs/>
          <w:lang w:val="en-CA"/>
        </w:rPr>
        <w:t xml:space="preserve"> is </w:t>
      </w:r>
      <w:r w:rsidR="00D335C6" w:rsidRPr="0008747A">
        <w:rPr>
          <w:iCs/>
          <w:lang w:val="en-CA"/>
        </w:rPr>
        <w:t xml:space="preserve">a </w:t>
      </w:r>
      <w:r w:rsidRPr="0008747A">
        <w:rPr>
          <w:iCs/>
          <w:lang w:val="en-CA"/>
        </w:rPr>
        <w:t xml:space="preserve">set of </w:t>
      </w:r>
      <w:r w:rsidR="002818B6" w:rsidRPr="0008747A">
        <w:rPr>
          <w:lang w:val="en-CA"/>
        </w:rPr>
        <w:t xml:space="preserve">logically related </w:t>
      </w:r>
      <w:r w:rsidRPr="0008747A">
        <w:rPr>
          <w:iCs/>
          <w:lang w:val="en-CA"/>
        </w:rPr>
        <w:t>activities that results in the state transition of an object</w:t>
      </w:r>
      <w:r w:rsidR="006F5A6F" w:rsidRPr="0008747A">
        <w:rPr>
          <w:iCs/>
          <w:lang w:val="en-CA"/>
        </w:rPr>
        <w:t>. T</w:t>
      </w:r>
      <w:r w:rsidRPr="0008747A">
        <w:rPr>
          <w:iCs/>
          <w:lang w:val="en-CA"/>
        </w:rPr>
        <w:t xml:space="preserve">he object’s output state can be relied on by other </w:t>
      </w:r>
      <w:r w:rsidR="00706E5D" w:rsidRPr="0008747A">
        <w:rPr>
          <w:iCs/>
          <w:lang w:val="en-CA"/>
        </w:rPr>
        <w:t xml:space="preserve">atomic </w:t>
      </w:r>
      <w:r w:rsidRPr="0008747A">
        <w:rPr>
          <w:iCs/>
          <w:lang w:val="en-CA"/>
        </w:rPr>
        <w:t>processes</w:t>
      </w:r>
      <w:r w:rsidR="009B2B02" w:rsidRPr="0008747A">
        <w:rPr>
          <w:iCs/>
          <w:lang w:val="en-CA"/>
        </w:rPr>
        <w:t>.</w:t>
      </w:r>
      <w:r w:rsidRPr="0008747A">
        <w:rPr>
          <w:iCs/>
          <w:lang w:val="en-CA"/>
        </w:rPr>
        <w:t xml:space="preserve"> </w:t>
      </w:r>
      <w:r w:rsidR="003B55D2" w:rsidRPr="0008747A">
        <w:rPr>
          <w:lang w:val="en-CA"/>
        </w:rPr>
        <w:t xml:space="preserve">Figure </w:t>
      </w:r>
      <w:r w:rsidR="004E7AF2" w:rsidRPr="0008747A">
        <w:rPr>
          <w:lang w:val="en-CA"/>
        </w:rPr>
        <w:t>4</w:t>
      </w:r>
      <w:r w:rsidR="001F25FD" w:rsidRPr="0008747A">
        <w:rPr>
          <w:lang w:val="en-CA"/>
        </w:rPr>
        <w:t xml:space="preserve"> </w:t>
      </w:r>
      <w:r w:rsidR="003B55D2" w:rsidRPr="0008747A">
        <w:rPr>
          <w:lang w:val="en-CA"/>
        </w:rPr>
        <w:t>illustrates</w:t>
      </w:r>
      <w:r w:rsidR="00EE48EB" w:rsidRPr="0008747A">
        <w:rPr>
          <w:lang w:val="en-CA"/>
        </w:rPr>
        <w:t xml:space="preserve"> </w:t>
      </w:r>
      <w:r w:rsidR="003B55D2" w:rsidRPr="0008747A">
        <w:rPr>
          <w:lang w:val="en-CA"/>
        </w:rPr>
        <w:t>the</w:t>
      </w:r>
      <w:r w:rsidR="00D852A2" w:rsidRPr="0008747A">
        <w:rPr>
          <w:lang w:val="en-CA"/>
        </w:rPr>
        <w:t xml:space="preserve"> </w:t>
      </w:r>
      <w:r w:rsidR="00200D32" w:rsidRPr="0008747A">
        <w:rPr>
          <w:i/>
          <w:lang w:val="en-CA"/>
        </w:rPr>
        <w:t>atomic process</w:t>
      </w:r>
      <w:r w:rsidR="003B55D2" w:rsidRPr="0008747A">
        <w:rPr>
          <w:rStyle w:val="Emphasis"/>
          <w:lang w:val="en-CA"/>
        </w:rPr>
        <w:t xml:space="preserve"> model</w:t>
      </w:r>
      <w:r w:rsidR="00D852A2" w:rsidRPr="0008747A">
        <w:rPr>
          <w:lang w:val="en-CA"/>
        </w:rPr>
        <w:t>.</w:t>
      </w:r>
    </w:p>
    <w:p w:rsidR="00AC7364" w:rsidRPr="0008747A" w:rsidRDefault="00AC7364" w:rsidP="002D7FDE">
      <w:pPr>
        <w:pStyle w:val="NormalWeb"/>
        <w:spacing w:before="0" w:beforeAutospacing="0" w:after="120" w:afterAutospacing="0"/>
        <w:rPr>
          <w:lang w:val="en-CA"/>
        </w:rPr>
      </w:pPr>
    </w:p>
    <w:p w:rsidR="00087B1A" w:rsidRPr="0008747A" w:rsidRDefault="008C2DD9" w:rsidP="00087B1A">
      <w:r w:rsidRPr="0008747A">
        <w:rPr>
          <w:noProof/>
          <w:lang w:eastAsia="en-CA"/>
        </w:rPr>
        <w:drawing>
          <wp:inline distT="0" distB="0" distL="0" distR="0" wp14:anchorId="52D5C71D">
            <wp:extent cx="5471579" cy="195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9296" cy="1977825"/>
                    </a:xfrm>
                    <a:prstGeom prst="rect">
                      <a:avLst/>
                    </a:prstGeom>
                    <a:noFill/>
                  </pic:spPr>
                </pic:pic>
              </a:graphicData>
            </a:graphic>
          </wp:inline>
        </w:drawing>
      </w:r>
    </w:p>
    <w:p w:rsidR="007D1641" w:rsidRPr="0008747A" w:rsidRDefault="007D1641" w:rsidP="00087B1A"/>
    <w:p w:rsidR="00087B1A" w:rsidRPr="0008747A" w:rsidRDefault="00087B1A" w:rsidP="00087B1A">
      <w:pPr>
        <w:pStyle w:val="Caption"/>
        <w:keepNext/>
      </w:pPr>
      <w:bookmarkStart w:id="48" w:name="_Toc33110336"/>
      <w:r w:rsidRPr="0008747A">
        <w:t xml:space="preserve">Figure </w:t>
      </w:r>
      <w:r w:rsidRPr="0008747A">
        <w:rPr>
          <w:noProof/>
        </w:rPr>
        <w:fldChar w:fldCharType="begin"/>
      </w:r>
      <w:r w:rsidRPr="0008747A">
        <w:rPr>
          <w:noProof/>
        </w:rPr>
        <w:instrText xml:space="preserve"> SEQ Figure \* ARABIC </w:instrText>
      </w:r>
      <w:r w:rsidRPr="0008747A">
        <w:rPr>
          <w:noProof/>
        </w:rPr>
        <w:fldChar w:fldCharType="separate"/>
      </w:r>
      <w:r w:rsidR="00D07A5C">
        <w:rPr>
          <w:noProof/>
        </w:rPr>
        <w:t>4</w:t>
      </w:r>
      <w:r w:rsidRPr="0008747A">
        <w:rPr>
          <w:noProof/>
        </w:rPr>
        <w:fldChar w:fldCharType="end"/>
      </w:r>
      <w:r w:rsidRPr="0008747A">
        <w:t xml:space="preserve">: </w:t>
      </w:r>
      <w:r w:rsidR="00200D32" w:rsidRPr="0008747A">
        <w:t xml:space="preserve">Atomic </w:t>
      </w:r>
      <w:r w:rsidR="002818B6" w:rsidRPr="0008747A">
        <w:t>P</w:t>
      </w:r>
      <w:r w:rsidR="00200D32" w:rsidRPr="0008747A">
        <w:t>rocess</w:t>
      </w:r>
      <w:r w:rsidRPr="0008747A">
        <w:t xml:space="preserve"> Model</w:t>
      </w:r>
      <w:bookmarkEnd w:id="48"/>
    </w:p>
    <w:p w:rsidR="00C15B24" w:rsidRPr="0008747A" w:rsidRDefault="00C15B24" w:rsidP="002D7FDE"/>
    <w:p w:rsidR="000101E8" w:rsidRPr="0008747A" w:rsidRDefault="00200D32" w:rsidP="002D7FDE">
      <w:r w:rsidRPr="0008747A">
        <w:t>Atomic process</w:t>
      </w:r>
      <w:r w:rsidR="000101E8" w:rsidRPr="0008747A">
        <w:t xml:space="preserve">es are crucial building blocks to ensuring </w:t>
      </w:r>
      <w:r w:rsidR="003B55D2" w:rsidRPr="0008747A">
        <w:t>the overall integrity of the digital</w:t>
      </w:r>
      <w:r w:rsidR="00EC4EDF" w:rsidRPr="0008747A">
        <w:t xml:space="preserve"> identity</w:t>
      </w:r>
      <w:r w:rsidR="003B55D2" w:rsidRPr="0008747A">
        <w:t xml:space="preserve"> supply chain and therefore, </w:t>
      </w:r>
      <w:r w:rsidR="000101E8" w:rsidRPr="0008747A">
        <w:t>the integrity of digital services</w:t>
      </w:r>
      <w:r w:rsidR="003B55D2" w:rsidRPr="0008747A">
        <w:t>.</w:t>
      </w:r>
      <w:r w:rsidR="000101E8" w:rsidRPr="0008747A">
        <w:t xml:space="preserve"> The integrity of a</w:t>
      </w:r>
      <w:r w:rsidRPr="0008747A">
        <w:t>n</w:t>
      </w:r>
      <w:r w:rsidR="000101E8" w:rsidRPr="0008747A">
        <w:t xml:space="preserve"> </w:t>
      </w:r>
      <w:r w:rsidRPr="0008747A">
        <w:t>atomic process</w:t>
      </w:r>
      <w:r w:rsidR="000101E8" w:rsidRPr="0008747A">
        <w:t xml:space="preserve"> is paramount because the output of a</w:t>
      </w:r>
      <w:r w:rsidRPr="0008747A">
        <w:t>n</w:t>
      </w:r>
      <w:r w:rsidR="000101E8" w:rsidRPr="0008747A">
        <w:t xml:space="preserve"> </w:t>
      </w:r>
      <w:r w:rsidRPr="0008747A">
        <w:t>atomic process</w:t>
      </w:r>
      <w:r w:rsidR="000101E8" w:rsidRPr="0008747A">
        <w:t xml:space="preserve"> is relied upon by many participants – across jurisdictional and </w:t>
      </w:r>
      <w:r w:rsidR="00765026" w:rsidRPr="0008747A">
        <w:t xml:space="preserve">public and private </w:t>
      </w:r>
      <w:r w:rsidR="000101E8" w:rsidRPr="0008747A">
        <w:t xml:space="preserve">sector boundaries, and over the short term and the long term. The </w:t>
      </w:r>
      <w:r w:rsidR="00D852A2" w:rsidRPr="0008747A">
        <w:t>PCTF</w:t>
      </w:r>
      <w:r w:rsidR="000101E8" w:rsidRPr="0008747A">
        <w:t xml:space="preserve"> ensures the integrity of a</w:t>
      </w:r>
      <w:r w:rsidRPr="0008747A">
        <w:t>n</w:t>
      </w:r>
      <w:r w:rsidR="000101E8" w:rsidRPr="0008747A">
        <w:t xml:space="preserve"> </w:t>
      </w:r>
      <w:r w:rsidRPr="0008747A">
        <w:t>atomic process</w:t>
      </w:r>
      <w:r w:rsidR="000101E8" w:rsidRPr="0008747A">
        <w:t xml:space="preserve"> through agreed upon and well-defined </w:t>
      </w:r>
      <w:r w:rsidR="000101E8" w:rsidRPr="0008747A">
        <w:rPr>
          <w:i/>
        </w:rPr>
        <w:t>conformance criteria</w:t>
      </w:r>
      <w:r w:rsidR="000101E8" w:rsidRPr="0008747A">
        <w:t xml:space="preserve"> that support an impartial, transparent, and evidence-based assessment and certification process.</w:t>
      </w:r>
    </w:p>
    <w:p w:rsidR="00201FEA" w:rsidRPr="0008747A" w:rsidRDefault="003B55D2" w:rsidP="002D7FDE">
      <w:pPr>
        <w:pStyle w:val="NormalWeb"/>
        <w:spacing w:before="0" w:beforeAutospacing="0" w:after="120" w:afterAutospacing="0"/>
        <w:rPr>
          <w:lang w:val="en-CA"/>
        </w:rPr>
      </w:pPr>
      <w:r w:rsidRPr="0008747A">
        <w:rPr>
          <w:lang w:val="en-CA"/>
        </w:rPr>
        <w:t>The</w:t>
      </w:r>
      <w:r w:rsidR="00201FEA" w:rsidRPr="0008747A">
        <w:rPr>
          <w:lang w:val="en-CA"/>
        </w:rPr>
        <w:t xml:space="preserve"> </w:t>
      </w:r>
      <w:r w:rsidR="00201FEA" w:rsidRPr="0008747A">
        <w:rPr>
          <w:rStyle w:val="Emphasis"/>
          <w:i w:val="0"/>
          <w:lang w:val="en-CA"/>
        </w:rPr>
        <w:t>conformance criteria</w:t>
      </w:r>
      <w:r w:rsidR="00201FEA" w:rsidRPr="0008747A">
        <w:rPr>
          <w:lang w:val="en-CA"/>
        </w:rPr>
        <w:t xml:space="preserve"> </w:t>
      </w:r>
      <w:r w:rsidRPr="0008747A">
        <w:rPr>
          <w:lang w:val="en-CA"/>
        </w:rPr>
        <w:t>associated with a</w:t>
      </w:r>
      <w:r w:rsidR="00200D32" w:rsidRPr="0008747A">
        <w:rPr>
          <w:lang w:val="en-CA"/>
        </w:rPr>
        <w:t>n</w:t>
      </w:r>
      <w:r w:rsidRPr="0008747A">
        <w:rPr>
          <w:lang w:val="en-CA"/>
        </w:rPr>
        <w:t xml:space="preserve"> </w:t>
      </w:r>
      <w:r w:rsidR="00200D32" w:rsidRPr="0008747A">
        <w:rPr>
          <w:lang w:val="en-CA"/>
        </w:rPr>
        <w:t>atomic process</w:t>
      </w:r>
      <w:r w:rsidRPr="0008747A">
        <w:rPr>
          <w:lang w:val="en-CA"/>
        </w:rPr>
        <w:t xml:space="preserve"> </w:t>
      </w:r>
      <w:r w:rsidR="00201FEA" w:rsidRPr="0008747A">
        <w:rPr>
          <w:lang w:val="en-CA"/>
        </w:rPr>
        <w:t>specify what is required to transform an</w:t>
      </w:r>
      <w:r w:rsidR="00201FEA" w:rsidRPr="0008747A">
        <w:rPr>
          <w:rStyle w:val="Emphasis"/>
          <w:lang w:val="en-CA"/>
        </w:rPr>
        <w:t xml:space="preserve"> </w:t>
      </w:r>
      <w:r w:rsidR="00201FEA" w:rsidRPr="0008747A">
        <w:rPr>
          <w:rStyle w:val="Emphasis"/>
          <w:i w:val="0"/>
          <w:lang w:val="en-CA"/>
        </w:rPr>
        <w:t>object’s input state</w:t>
      </w:r>
      <w:r w:rsidR="00201FEA" w:rsidRPr="0008747A">
        <w:rPr>
          <w:i/>
          <w:lang w:val="en-CA"/>
        </w:rPr>
        <w:t xml:space="preserve"> </w:t>
      </w:r>
      <w:r w:rsidR="00201FEA" w:rsidRPr="0008747A">
        <w:rPr>
          <w:lang w:val="en-CA"/>
        </w:rPr>
        <w:t>into an</w:t>
      </w:r>
      <w:r w:rsidR="00201FEA" w:rsidRPr="0008747A">
        <w:rPr>
          <w:i/>
          <w:lang w:val="en-CA"/>
        </w:rPr>
        <w:t xml:space="preserve"> </w:t>
      </w:r>
      <w:r w:rsidR="00201FEA" w:rsidRPr="0008747A">
        <w:rPr>
          <w:rStyle w:val="Emphasis"/>
          <w:i w:val="0"/>
          <w:lang w:val="en-CA"/>
        </w:rPr>
        <w:t>output state</w:t>
      </w:r>
      <w:r w:rsidR="009A23DC" w:rsidRPr="0008747A">
        <w:rPr>
          <w:rStyle w:val="Emphasis"/>
          <w:i w:val="0"/>
          <w:lang w:val="en-CA"/>
        </w:rPr>
        <w:t xml:space="preserve">. </w:t>
      </w:r>
      <w:r w:rsidR="009A23DC" w:rsidRPr="0008747A">
        <w:rPr>
          <w:lang w:val="en-CA"/>
        </w:rPr>
        <w:t>The</w:t>
      </w:r>
      <w:r w:rsidR="00201FEA" w:rsidRPr="0008747A">
        <w:rPr>
          <w:lang w:val="en-CA"/>
        </w:rPr>
        <w:t xml:space="preserve"> conformance criteria ensure that the </w:t>
      </w:r>
      <w:r w:rsidR="00200D32" w:rsidRPr="0008747A">
        <w:rPr>
          <w:lang w:val="en-CA"/>
        </w:rPr>
        <w:t>atomic process</w:t>
      </w:r>
      <w:r w:rsidR="00201FEA" w:rsidRPr="0008747A">
        <w:rPr>
          <w:lang w:val="en-CA"/>
        </w:rPr>
        <w:t xml:space="preserve"> is carried out with integrity. For example, a</w:t>
      </w:r>
      <w:r w:rsidR="00200D32" w:rsidRPr="0008747A">
        <w:rPr>
          <w:lang w:val="en-CA"/>
        </w:rPr>
        <w:t>n</w:t>
      </w:r>
      <w:r w:rsidR="00201FEA" w:rsidRPr="0008747A">
        <w:rPr>
          <w:lang w:val="en-CA"/>
        </w:rPr>
        <w:t xml:space="preserve"> </w:t>
      </w:r>
      <w:r w:rsidR="00200D32" w:rsidRPr="0008747A">
        <w:rPr>
          <w:lang w:val="en-CA"/>
        </w:rPr>
        <w:t>atomic process</w:t>
      </w:r>
      <w:r w:rsidR="00201FEA" w:rsidRPr="0008747A">
        <w:rPr>
          <w:lang w:val="en-CA"/>
        </w:rPr>
        <w:t xml:space="preserve"> may involve assigning an identifier to a</w:t>
      </w:r>
      <w:r w:rsidR="001A03BF" w:rsidRPr="0008747A">
        <w:rPr>
          <w:lang w:val="en-CA"/>
        </w:rPr>
        <w:t xml:space="preserve"> person or organization</w:t>
      </w:r>
      <w:r w:rsidR="00201FEA" w:rsidRPr="0008747A">
        <w:rPr>
          <w:lang w:val="en-CA"/>
        </w:rPr>
        <w:t xml:space="preserve">. The conformance criteria may specify that </w:t>
      </w:r>
      <w:r w:rsidR="001A03BF" w:rsidRPr="0008747A">
        <w:rPr>
          <w:lang w:val="en-CA"/>
        </w:rPr>
        <w:t xml:space="preserve">any </w:t>
      </w:r>
      <w:r w:rsidR="00E669F1" w:rsidRPr="0008747A">
        <w:rPr>
          <w:lang w:val="en-CA"/>
        </w:rPr>
        <w:t>party</w:t>
      </w:r>
      <w:r w:rsidR="00201FEA" w:rsidRPr="0008747A">
        <w:rPr>
          <w:lang w:val="en-CA"/>
        </w:rPr>
        <w:t xml:space="preserve"> responsible for carrying out the </w:t>
      </w:r>
      <w:r w:rsidR="00200D32" w:rsidRPr="0008747A">
        <w:rPr>
          <w:lang w:val="en-CA"/>
        </w:rPr>
        <w:t>atomic process</w:t>
      </w:r>
      <w:r w:rsidR="00201FEA" w:rsidRPr="0008747A">
        <w:rPr>
          <w:lang w:val="en-CA"/>
        </w:rPr>
        <w:t xml:space="preserve"> must ensure that the identifier assigned to the </w:t>
      </w:r>
      <w:r w:rsidR="001A03BF" w:rsidRPr="0008747A">
        <w:rPr>
          <w:lang w:val="en-CA"/>
        </w:rPr>
        <w:t>person or organization</w:t>
      </w:r>
      <w:r w:rsidR="00201FEA" w:rsidRPr="0008747A">
        <w:rPr>
          <w:lang w:val="en-CA"/>
        </w:rPr>
        <w:t xml:space="preserve"> is unique for a certain population.</w:t>
      </w:r>
    </w:p>
    <w:p w:rsidR="002818B6" w:rsidRPr="0008747A" w:rsidRDefault="002818B6" w:rsidP="002818B6">
      <w:r w:rsidRPr="0008747A">
        <w:t>The</w:t>
      </w:r>
      <w:r w:rsidR="00EC4EDF" w:rsidRPr="0008747A">
        <w:t>se</w:t>
      </w:r>
      <w:r w:rsidRPr="0008747A">
        <w:t xml:space="preserve"> atomic processes are </w:t>
      </w:r>
      <w:r w:rsidRPr="0008747A">
        <w:rPr>
          <w:rFonts w:ascii="Calibri" w:hAnsi="Calibri" w:cs="Calibri"/>
          <w:szCs w:val="24"/>
        </w:rPr>
        <w:t xml:space="preserve">detailed in Section </w:t>
      </w:r>
      <w:r w:rsidR="00706E5D" w:rsidRPr="0008747A">
        <w:rPr>
          <w:rFonts w:ascii="Calibri" w:hAnsi="Calibri" w:cs="Calibri"/>
          <w:szCs w:val="24"/>
        </w:rPr>
        <w:t>2</w:t>
      </w:r>
      <w:r w:rsidRPr="0008747A">
        <w:rPr>
          <w:rFonts w:ascii="Calibri" w:hAnsi="Calibri" w:cs="Calibri"/>
          <w:szCs w:val="24"/>
        </w:rPr>
        <w:t>.</w:t>
      </w:r>
      <w:r w:rsidR="001B17F7" w:rsidRPr="0008747A">
        <w:rPr>
          <w:rFonts w:ascii="Calibri" w:hAnsi="Calibri" w:cs="Calibri"/>
          <w:szCs w:val="24"/>
        </w:rPr>
        <w:t>8</w:t>
      </w:r>
      <w:r w:rsidRPr="0008747A">
        <w:rPr>
          <w:rFonts w:ascii="Calibri" w:hAnsi="Calibri" w:cs="Calibri"/>
          <w:szCs w:val="24"/>
        </w:rPr>
        <w:t>.</w:t>
      </w:r>
      <w:r w:rsidRPr="0008747A">
        <w:t xml:space="preserve">   </w:t>
      </w:r>
    </w:p>
    <w:p w:rsidR="002818B6" w:rsidRPr="0008747A" w:rsidRDefault="002818B6" w:rsidP="002818B6">
      <w:pPr>
        <w:spacing w:after="0"/>
        <w:jc w:val="left"/>
      </w:pPr>
      <w:r w:rsidRPr="0008747A">
        <w:br w:type="page"/>
      </w:r>
    </w:p>
    <w:p w:rsidR="002818B6" w:rsidRPr="0008747A" w:rsidRDefault="002818B6" w:rsidP="002818B6">
      <w:pPr>
        <w:rPr>
          <w:bCs/>
        </w:rPr>
      </w:pPr>
      <w:r w:rsidRPr="0008747A">
        <w:lastRenderedPageBreak/>
        <w:t xml:space="preserve">Figure </w:t>
      </w:r>
      <w:r w:rsidR="004E7AF2" w:rsidRPr="0008747A">
        <w:t>5</w:t>
      </w:r>
      <w:r w:rsidRPr="0008747A">
        <w:t xml:space="preserve"> illustrates some model diagrams of three</w:t>
      </w:r>
      <w:r w:rsidRPr="0008747A">
        <w:rPr>
          <w:bCs/>
        </w:rPr>
        <w:t xml:space="preserve"> atomic processes.</w:t>
      </w:r>
    </w:p>
    <w:p w:rsidR="002818B6" w:rsidRPr="0008747A" w:rsidRDefault="002818B6" w:rsidP="002818B6">
      <w:pPr>
        <w:pStyle w:val="NormalWeb"/>
        <w:spacing w:before="0" w:beforeAutospacing="0" w:after="120" w:afterAutospacing="0"/>
        <w:rPr>
          <w:lang w:val="en-CA"/>
        </w:rPr>
      </w:pPr>
    </w:p>
    <w:p w:rsidR="002818B6" w:rsidRPr="0008747A" w:rsidRDefault="000A6E5D" w:rsidP="002818B6">
      <w:r w:rsidRPr="0008747A">
        <w:rPr>
          <w:noProof/>
          <w:lang w:eastAsia="en-CA"/>
        </w:rPr>
        <w:drawing>
          <wp:inline distT="0" distB="0" distL="0" distR="0" wp14:anchorId="4BB8EBFA">
            <wp:extent cx="5506085" cy="384099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2945" cy="3852761"/>
                    </a:xfrm>
                    <a:prstGeom prst="rect">
                      <a:avLst/>
                    </a:prstGeom>
                    <a:noFill/>
                  </pic:spPr>
                </pic:pic>
              </a:graphicData>
            </a:graphic>
          </wp:inline>
        </w:drawing>
      </w:r>
    </w:p>
    <w:p w:rsidR="002818B6" w:rsidRPr="0008747A" w:rsidRDefault="002818B6" w:rsidP="002818B6">
      <w:pPr>
        <w:pStyle w:val="Caption"/>
        <w:keepNext/>
        <w:rPr>
          <w:highlight w:val="yellow"/>
        </w:rPr>
      </w:pPr>
    </w:p>
    <w:p w:rsidR="002818B6" w:rsidRPr="0008747A" w:rsidRDefault="002818B6" w:rsidP="002818B6">
      <w:pPr>
        <w:pStyle w:val="Caption"/>
        <w:keepNext/>
      </w:pPr>
      <w:bookmarkStart w:id="49" w:name="_Toc33110337"/>
      <w:r w:rsidRPr="0008747A">
        <w:t xml:space="preserve">Figure </w:t>
      </w:r>
      <w:r w:rsidRPr="0008747A">
        <w:rPr>
          <w:noProof/>
        </w:rPr>
        <w:fldChar w:fldCharType="begin"/>
      </w:r>
      <w:r w:rsidRPr="0008747A">
        <w:rPr>
          <w:noProof/>
        </w:rPr>
        <w:instrText xml:space="preserve"> SEQ Figure \* ARABIC </w:instrText>
      </w:r>
      <w:r w:rsidRPr="0008747A">
        <w:rPr>
          <w:noProof/>
        </w:rPr>
        <w:fldChar w:fldCharType="separate"/>
      </w:r>
      <w:r w:rsidR="00D07A5C">
        <w:rPr>
          <w:noProof/>
        </w:rPr>
        <w:t>5</w:t>
      </w:r>
      <w:r w:rsidRPr="0008747A">
        <w:rPr>
          <w:noProof/>
        </w:rPr>
        <w:fldChar w:fldCharType="end"/>
      </w:r>
      <w:r w:rsidRPr="0008747A">
        <w:t>: Examples of Atomic Processes (Modeled)</w:t>
      </w:r>
      <w:bookmarkEnd w:id="49"/>
    </w:p>
    <w:p w:rsidR="002818B6" w:rsidRPr="0008747A" w:rsidRDefault="002818B6" w:rsidP="002818B6"/>
    <w:p w:rsidR="0062006C" w:rsidRPr="0008747A" w:rsidRDefault="0062006C" w:rsidP="0062006C">
      <w:pPr>
        <w:pStyle w:val="Heading3"/>
      </w:pPr>
      <w:bookmarkStart w:id="50" w:name="_Toc33110374"/>
      <w:r w:rsidRPr="0008747A">
        <w:t>Compound Processes</w:t>
      </w:r>
      <w:bookmarkEnd w:id="50"/>
    </w:p>
    <w:p w:rsidR="00EC4EDF" w:rsidRPr="0008747A" w:rsidRDefault="00E05CA8" w:rsidP="00EC4EDF">
      <w:pPr>
        <w:rPr>
          <w:rFonts w:ascii="Calibri" w:hAnsi="Calibri" w:cs="Calibri"/>
          <w:szCs w:val="24"/>
        </w:rPr>
      </w:pPr>
      <w:r w:rsidRPr="0008747A">
        <w:t xml:space="preserve">The primary function of the </w:t>
      </w:r>
      <w:r w:rsidR="00834D83" w:rsidRPr="0008747A">
        <w:t xml:space="preserve">PCTF </w:t>
      </w:r>
      <w:r w:rsidRPr="0008747A">
        <w:t>is</w:t>
      </w:r>
      <w:r w:rsidR="00834D83" w:rsidRPr="0008747A">
        <w:t xml:space="preserve"> to assess </w:t>
      </w:r>
      <w:r w:rsidR="0057629C" w:rsidRPr="0008747A">
        <w:t xml:space="preserve">and certify </w:t>
      </w:r>
      <w:r w:rsidR="00834D83" w:rsidRPr="0008747A">
        <w:t xml:space="preserve">existing business processes. When analyzed, these business processes are often composed of several </w:t>
      </w:r>
      <w:r w:rsidR="00D852A2" w:rsidRPr="0008747A">
        <w:t>atomic process</w:t>
      </w:r>
      <w:r w:rsidR="00834D83" w:rsidRPr="0008747A">
        <w:t xml:space="preserve">es. </w:t>
      </w:r>
      <w:r w:rsidRPr="0008747A">
        <w:t>A</w:t>
      </w:r>
      <w:r w:rsidR="00DA227E" w:rsidRPr="0008747A">
        <w:t xml:space="preserve"> set of </w:t>
      </w:r>
      <w:r w:rsidR="00D852A2" w:rsidRPr="0008747A">
        <w:t>atomic process</w:t>
      </w:r>
      <w:r w:rsidR="00E90324" w:rsidRPr="0008747A">
        <w:t xml:space="preserve">es grouped together form </w:t>
      </w:r>
      <w:r w:rsidR="00DA227E" w:rsidRPr="0008747A">
        <w:t>a</w:t>
      </w:r>
      <w:r w:rsidR="00E90324" w:rsidRPr="0008747A">
        <w:t xml:space="preserve"> </w:t>
      </w:r>
      <w:r w:rsidR="00D852A2" w:rsidRPr="0008747A">
        <w:rPr>
          <w:i/>
        </w:rPr>
        <w:t>compound process</w:t>
      </w:r>
      <w:r w:rsidR="003C125B" w:rsidRPr="0008747A">
        <w:t xml:space="preserve"> </w:t>
      </w:r>
      <w:r w:rsidR="00017BAF" w:rsidRPr="0008747A">
        <w:t>that results in a set of state transitions</w:t>
      </w:r>
      <w:r w:rsidR="00280E0E" w:rsidRPr="0008747A">
        <w:t xml:space="preserve">. </w:t>
      </w:r>
      <w:r w:rsidR="00D026FC" w:rsidRPr="0008747A">
        <w:t>It may also be the case that a compound process is composed of a set of other compound processes</w:t>
      </w:r>
      <w:r w:rsidR="002E0243" w:rsidRPr="0008747A">
        <w:t xml:space="preserve"> which in turn can be decomposed into a set of atomic processes</w:t>
      </w:r>
      <w:r w:rsidR="00D026FC" w:rsidRPr="0008747A">
        <w:t>.</w:t>
      </w:r>
      <w:r w:rsidR="00EC4EDF" w:rsidRPr="0008747A">
        <w:rPr>
          <w:rFonts w:ascii="Calibri" w:hAnsi="Calibri" w:cs="Calibri"/>
          <w:szCs w:val="24"/>
        </w:rPr>
        <w:t xml:space="preserve"> </w:t>
      </w:r>
    </w:p>
    <w:p w:rsidR="00834D83" w:rsidRPr="0008747A" w:rsidRDefault="00805D43" w:rsidP="00805D43">
      <w:pPr>
        <w:rPr>
          <w:rFonts w:ascii="Calibri" w:hAnsi="Calibri" w:cs="Calibri"/>
          <w:szCs w:val="24"/>
        </w:rPr>
      </w:pPr>
      <w:r w:rsidRPr="0008747A">
        <w:rPr>
          <w:rFonts w:ascii="Calibri" w:hAnsi="Calibri" w:cs="Calibri"/>
          <w:szCs w:val="24"/>
        </w:rPr>
        <w:t>For example,</w:t>
      </w:r>
      <w:r w:rsidR="00F76FFE" w:rsidRPr="0008747A">
        <w:rPr>
          <w:rFonts w:ascii="Calibri" w:hAnsi="Calibri" w:cs="Calibri"/>
          <w:szCs w:val="24"/>
        </w:rPr>
        <w:t xml:space="preserve"> a business process that one party refers to as</w:t>
      </w:r>
      <w:r w:rsidRPr="0008747A">
        <w:rPr>
          <w:rFonts w:ascii="Calibri" w:hAnsi="Calibri" w:cs="Calibri"/>
          <w:szCs w:val="24"/>
        </w:rPr>
        <w:t xml:space="preserve"> </w:t>
      </w:r>
      <w:r w:rsidRPr="0008747A">
        <w:rPr>
          <w:rFonts w:ascii="Calibri" w:hAnsi="Calibri" w:cs="Calibri"/>
          <w:i/>
          <w:szCs w:val="24"/>
        </w:rPr>
        <w:t>Identity Confirmation</w:t>
      </w:r>
      <w:r w:rsidRPr="0008747A">
        <w:rPr>
          <w:rFonts w:ascii="Calibri" w:hAnsi="Calibri" w:cs="Calibri"/>
          <w:szCs w:val="24"/>
        </w:rPr>
        <w:t xml:space="preserve"> </w:t>
      </w:r>
      <w:r w:rsidR="00F76FFE" w:rsidRPr="0008747A">
        <w:rPr>
          <w:rFonts w:ascii="Calibri" w:hAnsi="Calibri" w:cs="Calibri"/>
          <w:szCs w:val="24"/>
        </w:rPr>
        <w:t xml:space="preserve">may in fact turn out to be </w:t>
      </w:r>
      <w:r w:rsidR="00834D83" w:rsidRPr="0008747A">
        <w:rPr>
          <w:rFonts w:ascii="Calibri" w:hAnsi="Calibri" w:cs="Calibri"/>
          <w:szCs w:val="24"/>
        </w:rPr>
        <w:t xml:space="preserve">a </w:t>
      </w:r>
      <w:r w:rsidR="00D852A2" w:rsidRPr="0008747A">
        <w:rPr>
          <w:rFonts w:ascii="Calibri" w:hAnsi="Calibri" w:cs="Calibri"/>
          <w:szCs w:val="24"/>
        </w:rPr>
        <w:t>compound process</w:t>
      </w:r>
      <w:r w:rsidRPr="0008747A">
        <w:rPr>
          <w:rFonts w:ascii="Calibri" w:hAnsi="Calibri" w:cs="Calibri"/>
          <w:szCs w:val="24"/>
        </w:rPr>
        <w:t xml:space="preserve"> consist</w:t>
      </w:r>
      <w:r w:rsidR="00834D83" w:rsidRPr="0008747A">
        <w:rPr>
          <w:rFonts w:ascii="Calibri" w:hAnsi="Calibri" w:cs="Calibri"/>
          <w:szCs w:val="24"/>
        </w:rPr>
        <w:t>ing</w:t>
      </w:r>
      <w:r w:rsidRPr="0008747A">
        <w:rPr>
          <w:rFonts w:ascii="Calibri" w:hAnsi="Calibri" w:cs="Calibri"/>
          <w:szCs w:val="24"/>
        </w:rPr>
        <w:t xml:space="preserve"> of 5 </w:t>
      </w:r>
      <w:r w:rsidR="00D852A2" w:rsidRPr="0008747A">
        <w:rPr>
          <w:rFonts w:ascii="Calibri" w:hAnsi="Calibri" w:cs="Calibri"/>
          <w:szCs w:val="24"/>
        </w:rPr>
        <w:t>atomic process</w:t>
      </w:r>
      <w:r w:rsidRPr="0008747A">
        <w:rPr>
          <w:rFonts w:ascii="Calibri" w:hAnsi="Calibri" w:cs="Calibri"/>
          <w:szCs w:val="24"/>
        </w:rPr>
        <w:t xml:space="preserve">es as shown in Figure </w:t>
      </w:r>
      <w:r w:rsidR="004E7AF2" w:rsidRPr="0008747A">
        <w:rPr>
          <w:rFonts w:ascii="Calibri" w:hAnsi="Calibri" w:cs="Calibri"/>
          <w:szCs w:val="24"/>
        </w:rPr>
        <w:t>6</w:t>
      </w:r>
      <w:r w:rsidRPr="0008747A">
        <w:rPr>
          <w:rFonts w:ascii="Calibri" w:hAnsi="Calibri" w:cs="Calibri"/>
          <w:szCs w:val="24"/>
        </w:rPr>
        <w:t xml:space="preserve">. </w:t>
      </w:r>
    </w:p>
    <w:p w:rsidR="0062006C" w:rsidRPr="0008747A" w:rsidRDefault="0062006C" w:rsidP="0062006C"/>
    <w:p w:rsidR="00805D43" w:rsidRPr="0008747A" w:rsidRDefault="003B36D4" w:rsidP="0062006C">
      <w:r w:rsidRPr="0008747A">
        <w:rPr>
          <w:noProof/>
          <w:lang w:eastAsia="en-CA"/>
        </w:rPr>
        <w:lastRenderedPageBreak/>
        <w:drawing>
          <wp:inline distT="0" distB="0" distL="0" distR="0" wp14:anchorId="7BE5B83E">
            <wp:extent cx="5483860" cy="3348829"/>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18008" cy="3369682"/>
                    </a:xfrm>
                    <a:prstGeom prst="rect">
                      <a:avLst/>
                    </a:prstGeom>
                    <a:noFill/>
                  </pic:spPr>
                </pic:pic>
              </a:graphicData>
            </a:graphic>
          </wp:inline>
        </w:drawing>
      </w:r>
    </w:p>
    <w:p w:rsidR="00805D43" w:rsidRPr="0008747A" w:rsidRDefault="00805D43" w:rsidP="0062006C"/>
    <w:p w:rsidR="00805D43" w:rsidRPr="0008747A" w:rsidRDefault="00805D43" w:rsidP="00805D43">
      <w:pPr>
        <w:pStyle w:val="Caption"/>
        <w:keepNext/>
      </w:pPr>
      <w:bookmarkStart w:id="51" w:name="_Toc33110338"/>
      <w:r w:rsidRPr="0008747A">
        <w:t xml:space="preserve">Figure </w:t>
      </w:r>
      <w:r w:rsidRPr="0008747A">
        <w:rPr>
          <w:noProof/>
        </w:rPr>
        <w:fldChar w:fldCharType="begin"/>
      </w:r>
      <w:r w:rsidRPr="0008747A">
        <w:rPr>
          <w:noProof/>
        </w:rPr>
        <w:instrText xml:space="preserve"> SEQ Figure \* ARABIC </w:instrText>
      </w:r>
      <w:r w:rsidRPr="0008747A">
        <w:rPr>
          <w:noProof/>
        </w:rPr>
        <w:fldChar w:fldCharType="separate"/>
      </w:r>
      <w:r w:rsidR="00D07A5C">
        <w:rPr>
          <w:noProof/>
        </w:rPr>
        <w:t>6</w:t>
      </w:r>
      <w:r w:rsidRPr="0008747A">
        <w:rPr>
          <w:noProof/>
        </w:rPr>
        <w:fldChar w:fldCharType="end"/>
      </w:r>
      <w:r w:rsidRPr="0008747A">
        <w:t>: Identity Confirmation Compound Process</w:t>
      </w:r>
      <w:bookmarkEnd w:id="51"/>
    </w:p>
    <w:p w:rsidR="00805D43" w:rsidRPr="0008747A" w:rsidRDefault="00805D43" w:rsidP="0062006C"/>
    <w:p w:rsidR="00D658F1" w:rsidRPr="0008747A" w:rsidRDefault="00D658F1" w:rsidP="00D658F1">
      <w:pPr>
        <w:rPr>
          <w:rFonts w:ascii="Calibri" w:hAnsi="Calibri" w:cs="Calibri"/>
          <w:szCs w:val="24"/>
        </w:rPr>
      </w:pPr>
      <w:r w:rsidRPr="0008747A">
        <w:rPr>
          <w:rFonts w:ascii="Calibri" w:hAnsi="Calibri" w:cs="Calibri"/>
          <w:b/>
          <w:szCs w:val="24"/>
        </w:rPr>
        <w:t>Note</w:t>
      </w:r>
      <w:r w:rsidRPr="0008747A">
        <w:rPr>
          <w:rFonts w:ascii="Calibri" w:hAnsi="Calibri" w:cs="Calibri"/>
          <w:szCs w:val="24"/>
        </w:rPr>
        <w:t xml:space="preserve">: Any ordering of the atomic processes should not be inferred from the diagram. </w:t>
      </w:r>
    </w:p>
    <w:p w:rsidR="000A6E5D" w:rsidRPr="0008747A" w:rsidRDefault="000A6E5D" w:rsidP="000A6E5D">
      <w:pPr>
        <w:pStyle w:val="Heading3"/>
      </w:pPr>
      <w:bookmarkStart w:id="52" w:name="_Toc33110375"/>
      <w:r w:rsidRPr="0008747A">
        <w:t>Conveyance of Process Output States</w:t>
      </w:r>
      <w:bookmarkEnd w:id="52"/>
    </w:p>
    <w:p w:rsidR="000A6E5D" w:rsidRPr="0008747A" w:rsidRDefault="000A6E5D" w:rsidP="000A6E5D">
      <w:pPr>
        <w:pStyle w:val="NormalWeb"/>
        <w:spacing w:before="0" w:beforeAutospacing="0" w:after="120" w:afterAutospacing="0"/>
        <w:rPr>
          <w:rFonts w:ascii="Calibri" w:hAnsi="Calibri"/>
          <w:lang w:val="en-CA"/>
        </w:rPr>
      </w:pPr>
      <w:r w:rsidRPr="0008747A">
        <w:rPr>
          <w:lang w:val="en-CA"/>
        </w:rPr>
        <w:t>The PCTF has been defined to be enabled by different platforms, architectures, and technologies all of which may co-exist with one another in the digital ecosystem. The PCTF does not constrain the possibility of several competing providers and it is anticipated that many providers will coexist to serve the needs of different communities across the public and private sector.</w:t>
      </w:r>
    </w:p>
    <w:p w:rsidR="000A6E5D" w:rsidRPr="0008747A" w:rsidRDefault="000A6E5D" w:rsidP="000A6E5D">
      <w:pPr>
        <w:pStyle w:val="NormalWeb"/>
        <w:spacing w:before="0" w:beforeAutospacing="0" w:after="120" w:afterAutospacing="0"/>
        <w:rPr>
          <w:lang w:val="en-CA"/>
        </w:rPr>
      </w:pPr>
      <w:r w:rsidRPr="0008747A">
        <w:rPr>
          <w:lang w:val="en-CA"/>
        </w:rPr>
        <w:t xml:space="preserve">To facilitate the co-existence of different providers and different solution approaches, the PCTF distinguishes between the </w:t>
      </w:r>
      <w:r w:rsidRPr="0008747A">
        <w:rPr>
          <w:iCs/>
          <w:lang w:val="en-CA"/>
        </w:rPr>
        <w:t>outputs</w:t>
      </w:r>
      <w:r w:rsidRPr="0008747A">
        <w:rPr>
          <w:lang w:val="en-CA"/>
        </w:rPr>
        <w:t xml:space="preserve"> that are produced and consumed by PCTF processes, and the conveyance of those outputs (i.e., how an output is carried across a network and made available to another party). </w:t>
      </w:r>
    </w:p>
    <w:p w:rsidR="000A6E5D" w:rsidRPr="0008747A" w:rsidRDefault="000A6E5D" w:rsidP="000A6E5D">
      <w:pPr>
        <w:pStyle w:val="NormalWeb"/>
        <w:spacing w:before="0" w:beforeAutospacing="0" w:after="120" w:afterAutospacing="0"/>
        <w:rPr>
          <w:lang w:val="en-CA"/>
        </w:rPr>
      </w:pPr>
      <w:r w:rsidRPr="0008747A">
        <w:rPr>
          <w:iCs/>
          <w:lang w:val="en-CA"/>
        </w:rPr>
        <w:t xml:space="preserve">The output states can be conveyed between parties using a </w:t>
      </w:r>
      <w:r w:rsidRPr="0008747A">
        <w:rPr>
          <w:bCs/>
          <w:iCs/>
          <w:lang w:val="en-CA"/>
        </w:rPr>
        <w:t>traditional/centralized model</w:t>
      </w:r>
      <w:r w:rsidRPr="0008747A">
        <w:rPr>
          <w:b/>
          <w:bCs/>
          <w:iCs/>
          <w:lang w:val="en-CA"/>
        </w:rPr>
        <w:t xml:space="preserve"> </w:t>
      </w:r>
      <w:r w:rsidRPr="0008747A">
        <w:rPr>
          <w:iCs/>
          <w:lang w:val="en-CA"/>
        </w:rPr>
        <w:t xml:space="preserve">(e.g., a trusted third party) or a </w:t>
      </w:r>
      <w:r w:rsidRPr="0008747A">
        <w:rPr>
          <w:bCs/>
          <w:iCs/>
          <w:lang w:val="en-CA"/>
        </w:rPr>
        <w:t>decentralized model</w:t>
      </w:r>
      <w:r w:rsidRPr="0008747A">
        <w:rPr>
          <w:b/>
          <w:bCs/>
          <w:iCs/>
          <w:lang w:val="en-CA"/>
        </w:rPr>
        <w:t xml:space="preserve"> </w:t>
      </w:r>
      <w:r w:rsidRPr="0008747A">
        <w:rPr>
          <w:iCs/>
          <w:lang w:val="en-CA"/>
        </w:rPr>
        <w:t xml:space="preserve">(e.g., a distributed ledger) – or both. The output states can also be passed directly between parties. </w:t>
      </w:r>
      <w:r w:rsidRPr="0008747A">
        <w:rPr>
          <w:lang w:val="en-CA"/>
        </w:rPr>
        <w:t xml:space="preserve">As can be seen in Figure </w:t>
      </w:r>
      <w:r w:rsidR="004E7AF2" w:rsidRPr="0008747A">
        <w:rPr>
          <w:lang w:val="en-CA"/>
        </w:rPr>
        <w:t>7</w:t>
      </w:r>
      <w:r w:rsidRPr="0008747A">
        <w:rPr>
          <w:lang w:val="en-CA"/>
        </w:rPr>
        <w:t xml:space="preserve">, the conveyance model is situated between the parties producing and consuming the output states. </w:t>
      </w:r>
    </w:p>
    <w:p w:rsidR="000A6E5D" w:rsidRPr="0008747A" w:rsidRDefault="000A6E5D" w:rsidP="000A6E5D">
      <w:pPr>
        <w:pStyle w:val="NormalWeb"/>
        <w:spacing w:before="0" w:beforeAutospacing="0" w:after="120" w:afterAutospacing="0"/>
        <w:rPr>
          <w:lang w:val="en-CA"/>
        </w:rPr>
      </w:pPr>
      <w:r w:rsidRPr="0008747A">
        <w:rPr>
          <w:iCs/>
          <w:lang w:val="en-CA"/>
        </w:rPr>
        <w:t xml:space="preserve"> </w:t>
      </w:r>
    </w:p>
    <w:p w:rsidR="000A6E5D" w:rsidRPr="0008747A" w:rsidRDefault="000A6E5D" w:rsidP="000A6E5D">
      <w:r w:rsidRPr="0008747A">
        <w:rPr>
          <w:noProof/>
          <w:lang w:eastAsia="en-CA"/>
        </w:rPr>
        <w:lastRenderedPageBreak/>
        <w:drawing>
          <wp:inline distT="0" distB="0" distL="0" distR="0" wp14:anchorId="75E00440" wp14:editId="2E100D7A">
            <wp:extent cx="5509671" cy="23337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6847" cy="2374956"/>
                    </a:xfrm>
                    <a:prstGeom prst="rect">
                      <a:avLst/>
                    </a:prstGeom>
                    <a:noFill/>
                  </pic:spPr>
                </pic:pic>
              </a:graphicData>
            </a:graphic>
          </wp:inline>
        </w:drawing>
      </w:r>
    </w:p>
    <w:p w:rsidR="000A6E5D" w:rsidRPr="0008747A" w:rsidRDefault="000A6E5D" w:rsidP="000A6E5D">
      <w:pPr>
        <w:pStyle w:val="Caption"/>
        <w:keepNext/>
      </w:pPr>
    </w:p>
    <w:p w:rsidR="000A6E5D" w:rsidRPr="0008747A" w:rsidRDefault="000A6E5D" w:rsidP="000A6E5D">
      <w:pPr>
        <w:pStyle w:val="Caption"/>
        <w:keepNext/>
      </w:pPr>
      <w:bookmarkStart w:id="53" w:name="_Toc33110339"/>
      <w:r w:rsidRPr="0008747A">
        <w:t xml:space="preserve">Figure </w:t>
      </w:r>
      <w:r w:rsidRPr="0008747A">
        <w:rPr>
          <w:noProof/>
        </w:rPr>
        <w:fldChar w:fldCharType="begin"/>
      </w:r>
      <w:r w:rsidRPr="0008747A">
        <w:rPr>
          <w:noProof/>
        </w:rPr>
        <w:instrText xml:space="preserve"> SEQ Figure \* ARABIC </w:instrText>
      </w:r>
      <w:r w:rsidRPr="0008747A">
        <w:rPr>
          <w:noProof/>
        </w:rPr>
        <w:fldChar w:fldCharType="separate"/>
      </w:r>
      <w:r w:rsidR="00D07A5C">
        <w:rPr>
          <w:noProof/>
        </w:rPr>
        <w:t>7</w:t>
      </w:r>
      <w:r w:rsidRPr="0008747A">
        <w:rPr>
          <w:noProof/>
        </w:rPr>
        <w:fldChar w:fldCharType="end"/>
      </w:r>
      <w:r w:rsidRPr="0008747A">
        <w:t>: Conveying Output States between Parties</w:t>
      </w:r>
      <w:bookmarkEnd w:id="53"/>
    </w:p>
    <w:p w:rsidR="000A6E5D" w:rsidRPr="0008747A" w:rsidRDefault="000A6E5D" w:rsidP="000A6E5D">
      <w:pPr>
        <w:rPr>
          <w:highlight w:val="yellow"/>
        </w:rPr>
      </w:pPr>
    </w:p>
    <w:p w:rsidR="000A6E5D" w:rsidRPr="0008747A" w:rsidRDefault="000A6E5D" w:rsidP="000A6E5D">
      <w:pPr>
        <w:pStyle w:val="NormalWeb"/>
        <w:spacing w:before="0" w:beforeAutospacing="0" w:after="120" w:afterAutospacing="0"/>
        <w:rPr>
          <w:lang w:val="en-CA"/>
        </w:rPr>
      </w:pPr>
      <w:r w:rsidRPr="0008747A">
        <w:rPr>
          <w:lang w:val="en-CA"/>
        </w:rPr>
        <w:t>Requirements specific to conveyance methods are considered to be part of the Supporting Infrastructure, and will be developed as part of technical interoperability requirements, standards, and specifications.</w:t>
      </w:r>
    </w:p>
    <w:p w:rsidR="000A6E5D" w:rsidRPr="0008747A" w:rsidRDefault="000A6E5D" w:rsidP="000A6E5D">
      <w:pPr>
        <w:rPr>
          <w:rFonts w:cstheme="minorHAnsi"/>
          <w:color w:val="000000"/>
          <w:szCs w:val="24"/>
        </w:rPr>
      </w:pPr>
    </w:p>
    <w:p w:rsidR="004A7456" w:rsidRPr="0008747A" w:rsidRDefault="004A7456">
      <w:pPr>
        <w:spacing w:after="0"/>
        <w:jc w:val="left"/>
        <w:rPr>
          <w:rFonts w:ascii="Arial Bold" w:hAnsi="Arial Bold"/>
          <w:b/>
          <w:sz w:val="28"/>
          <w:szCs w:val="28"/>
        </w:rPr>
      </w:pPr>
    </w:p>
    <w:p w:rsidR="000A6E5D" w:rsidRPr="0008747A" w:rsidRDefault="000A6E5D">
      <w:pPr>
        <w:spacing w:after="0"/>
        <w:jc w:val="left"/>
        <w:rPr>
          <w:rFonts w:ascii="Arial Bold" w:hAnsi="Arial Bold"/>
          <w:b/>
          <w:sz w:val="28"/>
          <w:szCs w:val="28"/>
        </w:rPr>
      </w:pPr>
      <w:r w:rsidRPr="0008747A">
        <w:br w:type="page"/>
      </w:r>
    </w:p>
    <w:p w:rsidR="00F6366A" w:rsidRPr="0008747A" w:rsidRDefault="00C06BAF" w:rsidP="00F6366A">
      <w:pPr>
        <w:pStyle w:val="Heading2"/>
      </w:pPr>
      <w:bookmarkStart w:id="54" w:name="_Toc33110376"/>
      <w:r w:rsidRPr="0008747A">
        <w:lastRenderedPageBreak/>
        <w:t xml:space="preserve">Atomic </w:t>
      </w:r>
      <w:r w:rsidR="00F6366A" w:rsidRPr="0008747A">
        <w:t>Process</w:t>
      </w:r>
      <w:r w:rsidRPr="0008747A">
        <w:t>es</w:t>
      </w:r>
      <w:r w:rsidR="002818B6" w:rsidRPr="0008747A">
        <w:t xml:space="preserve"> in Detail</w:t>
      </w:r>
      <w:bookmarkEnd w:id="54"/>
    </w:p>
    <w:p w:rsidR="00E7330C" w:rsidRPr="0008747A" w:rsidRDefault="00E7330C" w:rsidP="00E7330C">
      <w:pPr>
        <w:pStyle w:val="Heading3"/>
      </w:pPr>
      <w:bookmarkStart w:id="55" w:name="_Toc33110377"/>
      <w:r w:rsidRPr="0008747A">
        <w:t>Identity Resolution</w:t>
      </w:r>
      <w:bookmarkEnd w:id="55"/>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9A562C" w:rsidRPr="0008747A" w:rsidTr="00C24CBD">
        <w:tc>
          <w:tcPr>
            <w:tcW w:w="1847" w:type="dxa"/>
            <w:shd w:val="clear" w:color="auto" w:fill="943634" w:themeFill="accent2" w:themeFillShade="BF"/>
          </w:tcPr>
          <w:p w:rsidR="009A562C" w:rsidRPr="0008747A" w:rsidRDefault="009A562C" w:rsidP="009A562C">
            <w:pPr>
              <w:jc w:val="right"/>
              <w:rPr>
                <w:rFonts w:cstheme="minorHAnsi"/>
                <w:b/>
                <w:color w:val="FFFFFF"/>
                <w:szCs w:val="24"/>
              </w:rPr>
            </w:pPr>
            <w:r w:rsidRPr="0008747A">
              <w:rPr>
                <w:rFonts w:cstheme="minorHAnsi"/>
                <w:b/>
                <w:color w:val="FFFFFF"/>
                <w:szCs w:val="24"/>
              </w:rPr>
              <w:t>Process Description</w:t>
            </w:r>
          </w:p>
        </w:tc>
        <w:tc>
          <w:tcPr>
            <w:tcW w:w="6545" w:type="dxa"/>
          </w:tcPr>
          <w:p w:rsidR="009A562C" w:rsidRPr="0008747A" w:rsidRDefault="00EE2A08" w:rsidP="008825A2">
            <w:pPr>
              <w:pBdr>
                <w:top w:val="nil"/>
                <w:left w:val="nil"/>
                <w:bottom w:val="nil"/>
                <w:right w:val="nil"/>
                <w:between w:val="nil"/>
              </w:pBdr>
              <w:rPr>
                <w:rFonts w:eastAsia="Calibri" w:cstheme="minorHAnsi"/>
                <w:b/>
                <w:color w:val="000000"/>
                <w:szCs w:val="24"/>
                <w:highlight w:val="yellow"/>
              </w:rPr>
            </w:pPr>
            <w:r w:rsidRPr="0008747A">
              <w:rPr>
                <w:rFonts w:cstheme="minorHAnsi"/>
                <w:szCs w:val="24"/>
              </w:rPr>
              <w:t xml:space="preserve">Identity </w:t>
            </w:r>
            <w:r w:rsidR="00A63079" w:rsidRPr="0008747A">
              <w:rPr>
                <w:rFonts w:cstheme="minorHAnsi"/>
                <w:szCs w:val="24"/>
              </w:rPr>
              <w:t>R</w:t>
            </w:r>
            <w:r w:rsidRPr="0008747A">
              <w:rPr>
                <w:rFonts w:cstheme="minorHAnsi"/>
                <w:szCs w:val="24"/>
              </w:rPr>
              <w:t xml:space="preserve">esolution is the </w:t>
            </w:r>
            <w:r w:rsidR="008825A2" w:rsidRPr="0008747A">
              <w:rPr>
                <w:rFonts w:cstheme="minorHAnsi"/>
                <w:szCs w:val="24"/>
              </w:rPr>
              <w:t xml:space="preserve">process of </w:t>
            </w:r>
            <w:r w:rsidRPr="0008747A">
              <w:rPr>
                <w:rFonts w:cstheme="minorHAnsi"/>
                <w:szCs w:val="24"/>
              </w:rPr>
              <w:t>establish</w:t>
            </w:r>
            <w:r w:rsidR="008825A2" w:rsidRPr="0008747A">
              <w:rPr>
                <w:rFonts w:cstheme="minorHAnsi"/>
                <w:szCs w:val="24"/>
              </w:rPr>
              <w:t>ing</w:t>
            </w:r>
            <w:r w:rsidRPr="0008747A">
              <w:rPr>
                <w:rFonts w:cstheme="minorHAnsi"/>
                <w:szCs w:val="24"/>
              </w:rPr>
              <w:t xml:space="preserve"> the uniqueness of a </w:t>
            </w:r>
            <w:r w:rsidR="007A586E" w:rsidRPr="0008747A">
              <w:rPr>
                <w:rFonts w:cstheme="minorHAnsi"/>
                <w:szCs w:val="24"/>
              </w:rPr>
              <w:t>Subject</w:t>
            </w:r>
            <w:r w:rsidR="00F95D70" w:rsidRPr="0008747A">
              <w:rPr>
                <w:rFonts w:cstheme="minorHAnsi"/>
                <w:szCs w:val="24"/>
              </w:rPr>
              <w:t xml:space="preserve"> </w:t>
            </w:r>
            <w:r w:rsidRPr="0008747A">
              <w:rPr>
                <w:rFonts w:cstheme="minorHAnsi"/>
                <w:szCs w:val="24"/>
              </w:rPr>
              <w:t>within a program/service population through the use of identity information. A program or service defines its identity resolution requirements in terms of identity attributes; that is, it specifies the set of identity attributes that is required to achieve identity resolution within its population.</w:t>
            </w:r>
          </w:p>
        </w:tc>
      </w:tr>
      <w:tr w:rsidR="009A562C" w:rsidRPr="0008747A" w:rsidTr="00C24CBD">
        <w:tc>
          <w:tcPr>
            <w:tcW w:w="1847" w:type="dxa"/>
            <w:shd w:val="clear" w:color="auto" w:fill="943634" w:themeFill="accent2" w:themeFillShade="BF"/>
          </w:tcPr>
          <w:p w:rsidR="009A562C" w:rsidRPr="0008747A" w:rsidRDefault="009A562C" w:rsidP="009A562C">
            <w:pPr>
              <w:jc w:val="right"/>
              <w:rPr>
                <w:rFonts w:cstheme="minorHAnsi"/>
                <w:b/>
                <w:color w:val="FFFFFF"/>
                <w:szCs w:val="24"/>
              </w:rPr>
            </w:pPr>
            <w:r w:rsidRPr="0008747A">
              <w:rPr>
                <w:rFonts w:cstheme="minorHAnsi"/>
                <w:b/>
                <w:color w:val="FFFFFF"/>
                <w:szCs w:val="24"/>
              </w:rPr>
              <w:t>Input State</w:t>
            </w:r>
          </w:p>
        </w:tc>
        <w:tc>
          <w:tcPr>
            <w:tcW w:w="6545" w:type="dxa"/>
          </w:tcPr>
          <w:p w:rsidR="009A562C" w:rsidRPr="0008747A" w:rsidRDefault="009A562C" w:rsidP="002D7FDE">
            <w:pPr>
              <w:pBdr>
                <w:top w:val="nil"/>
                <w:left w:val="nil"/>
                <w:bottom w:val="nil"/>
                <w:right w:val="nil"/>
                <w:between w:val="nil"/>
              </w:pBdr>
              <w:rPr>
                <w:rFonts w:cstheme="minorHAnsi"/>
                <w:szCs w:val="24"/>
                <w:highlight w:val="yellow"/>
              </w:rPr>
            </w:pPr>
            <w:r w:rsidRPr="0008747A">
              <w:rPr>
                <w:rFonts w:eastAsia="Calibri" w:cstheme="minorHAnsi"/>
                <w:b/>
                <w:color w:val="000000"/>
                <w:szCs w:val="24"/>
              </w:rPr>
              <w:t>Non-Unique Identity Information</w:t>
            </w:r>
            <w:r w:rsidRPr="0008747A">
              <w:rPr>
                <w:rFonts w:eastAsia="Calibri" w:cstheme="minorHAnsi"/>
                <w:color w:val="000000"/>
                <w:szCs w:val="24"/>
              </w:rPr>
              <w:t>:</w:t>
            </w:r>
            <w:r w:rsidRPr="0008747A">
              <w:rPr>
                <w:rFonts w:eastAsia="Calibri" w:cstheme="minorHAnsi"/>
                <w:b/>
                <w:color w:val="000000"/>
                <w:szCs w:val="24"/>
              </w:rPr>
              <w:t xml:space="preserve"> </w:t>
            </w:r>
            <w:r w:rsidRPr="0008747A">
              <w:rPr>
                <w:rFonts w:eastAsia="Calibri" w:cstheme="minorHAnsi"/>
                <w:color w:val="000000"/>
                <w:szCs w:val="24"/>
              </w:rPr>
              <w:t xml:space="preserve">The identity information is not unique to </w:t>
            </w:r>
            <w:r w:rsidRPr="0008747A">
              <w:rPr>
                <w:rFonts w:eastAsia="Arial" w:cstheme="minorHAnsi"/>
                <w:color w:val="000000"/>
                <w:szCs w:val="24"/>
              </w:rPr>
              <w:t>one and only one</w:t>
            </w:r>
            <w:r w:rsidRPr="0008747A">
              <w:rPr>
                <w:rFonts w:eastAsia="Calibri" w:cstheme="minorHAnsi"/>
                <w:color w:val="000000"/>
                <w:szCs w:val="24"/>
              </w:rPr>
              <w:t xml:space="preserve"> </w:t>
            </w:r>
            <w:r w:rsidR="007A586E" w:rsidRPr="0008747A">
              <w:rPr>
                <w:rFonts w:eastAsia="Calibri" w:cstheme="minorHAnsi"/>
                <w:color w:val="000000"/>
                <w:szCs w:val="24"/>
              </w:rPr>
              <w:t>Subject</w:t>
            </w:r>
          </w:p>
        </w:tc>
      </w:tr>
      <w:tr w:rsidR="009A562C" w:rsidRPr="0008747A" w:rsidTr="00C24CBD">
        <w:tc>
          <w:tcPr>
            <w:tcW w:w="1847" w:type="dxa"/>
            <w:shd w:val="clear" w:color="auto" w:fill="943634" w:themeFill="accent2" w:themeFillShade="BF"/>
          </w:tcPr>
          <w:p w:rsidR="009A562C" w:rsidRPr="0008747A" w:rsidRDefault="009A562C" w:rsidP="009A562C">
            <w:pPr>
              <w:jc w:val="right"/>
              <w:rPr>
                <w:rFonts w:cstheme="minorHAnsi"/>
                <w:b/>
                <w:color w:val="FFFFFF"/>
                <w:szCs w:val="24"/>
              </w:rPr>
            </w:pPr>
            <w:r w:rsidRPr="0008747A">
              <w:rPr>
                <w:rFonts w:cstheme="minorHAnsi"/>
                <w:b/>
                <w:color w:val="FFFFFF"/>
                <w:szCs w:val="24"/>
              </w:rPr>
              <w:t>Output State</w:t>
            </w:r>
          </w:p>
        </w:tc>
        <w:tc>
          <w:tcPr>
            <w:tcW w:w="6545" w:type="dxa"/>
          </w:tcPr>
          <w:p w:rsidR="009A562C" w:rsidRPr="0008747A" w:rsidRDefault="009A562C" w:rsidP="002D7FDE">
            <w:pPr>
              <w:pBdr>
                <w:top w:val="nil"/>
                <w:left w:val="nil"/>
                <w:bottom w:val="nil"/>
                <w:right w:val="nil"/>
                <w:between w:val="nil"/>
              </w:pBdr>
              <w:rPr>
                <w:rFonts w:eastAsia="Arial" w:cstheme="minorHAnsi"/>
                <w:color w:val="000000"/>
                <w:szCs w:val="24"/>
                <w:highlight w:val="yellow"/>
              </w:rPr>
            </w:pPr>
            <w:r w:rsidRPr="0008747A">
              <w:rPr>
                <w:rFonts w:eastAsia="Arial" w:cstheme="minorHAnsi"/>
                <w:b/>
                <w:color w:val="000000"/>
                <w:szCs w:val="24"/>
              </w:rPr>
              <w:t xml:space="preserve">Unique </w:t>
            </w:r>
            <w:r w:rsidR="00CA26AD" w:rsidRPr="0008747A">
              <w:rPr>
                <w:rFonts w:eastAsia="Arial" w:cstheme="minorHAnsi"/>
                <w:b/>
                <w:color w:val="000000"/>
                <w:szCs w:val="24"/>
              </w:rPr>
              <w:t>I</w:t>
            </w:r>
            <w:r w:rsidRPr="0008747A">
              <w:rPr>
                <w:rFonts w:eastAsia="Arial" w:cstheme="minorHAnsi"/>
                <w:b/>
                <w:color w:val="000000"/>
                <w:szCs w:val="24"/>
              </w:rPr>
              <w:t xml:space="preserve">dentity </w:t>
            </w:r>
            <w:r w:rsidR="00CA26AD" w:rsidRPr="0008747A">
              <w:rPr>
                <w:rFonts w:eastAsia="Arial" w:cstheme="minorHAnsi"/>
                <w:b/>
                <w:color w:val="000000"/>
                <w:szCs w:val="24"/>
              </w:rPr>
              <w:t>I</w:t>
            </w:r>
            <w:r w:rsidRPr="0008747A">
              <w:rPr>
                <w:rFonts w:eastAsia="Arial" w:cstheme="minorHAnsi"/>
                <w:b/>
                <w:color w:val="000000"/>
                <w:szCs w:val="24"/>
              </w:rPr>
              <w:t>nformation</w:t>
            </w:r>
            <w:r w:rsidRPr="0008747A">
              <w:rPr>
                <w:rFonts w:eastAsia="Arial" w:cstheme="minorHAnsi"/>
                <w:color w:val="000000"/>
                <w:szCs w:val="24"/>
              </w:rPr>
              <w:t xml:space="preserve">: The identity information is unique to one and only one </w:t>
            </w:r>
            <w:r w:rsidR="007A586E" w:rsidRPr="0008747A">
              <w:rPr>
                <w:rFonts w:eastAsia="Arial" w:cstheme="minorHAnsi"/>
                <w:color w:val="000000"/>
                <w:szCs w:val="24"/>
              </w:rPr>
              <w:t>Subject</w:t>
            </w:r>
            <w:r w:rsidRPr="0008747A">
              <w:rPr>
                <w:rFonts w:eastAsia="Arial" w:cstheme="minorHAnsi"/>
                <w:b/>
                <w:color w:val="000000"/>
                <w:szCs w:val="24"/>
              </w:rPr>
              <w:t xml:space="preserve"> </w:t>
            </w:r>
          </w:p>
        </w:tc>
      </w:tr>
    </w:tbl>
    <w:p w:rsidR="0037737F" w:rsidRPr="0008747A" w:rsidRDefault="0037737F" w:rsidP="0037737F">
      <w:pPr>
        <w:pStyle w:val="Heading3"/>
      </w:pPr>
      <w:bookmarkStart w:id="56" w:name="_Toc33110378"/>
      <w:r w:rsidRPr="0008747A">
        <w:t>Identity Establishment</w:t>
      </w:r>
      <w:bookmarkEnd w:id="56"/>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2F2EB9" w:rsidRPr="0008747A" w:rsidTr="00C24CBD">
        <w:tc>
          <w:tcPr>
            <w:tcW w:w="1847" w:type="dxa"/>
            <w:shd w:val="clear" w:color="auto" w:fill="943634" w:themeFill="accent2" w:themeFillShade="BF"/>
          </w:tcPr>
          <w:p w:rsidR="002F2EB9" w:rsidRPr="0008747A" w:rsidRDefault="002F2EB9" w:rsidP="002F2EB9">
            <w:pPr>
              <w:jc w:val="right"/>
              <w:rPr>
                <w:rFonts w:cstheme="minorHAnsi"/>
                <w:b/>
                <w:color w:val="FFFFFF"/>
                <w:szCs w:val="24"/>
              </w:rPr>
            </w:pPr>
            <w:r w:rsidRPr="0008747A">
              <w:rPr>
                <w:rFonts w:cstheme="minorHAnsi"/>
                <w:b/>
                <w:color w:val="FFFFFF"/>
                <w:szCs w:val="24"/>
              </w:rPr>
              <w:t>Process Description</w:t>
            </w:r>
          </w:p>
        </w:tc>
        <w:tc>
          <w:tcPr>
            <w:tcW w:w="6545" w:type="dxa"/>
          </w:tcPr>
          <w:p w:rsidR="002F2EB9" w:rsidRPr="0008747A" w:rsidRDefault="002F2EB9" w:rsidP="00016CF6">
            <w:pPr>
              <w:rPr>
                <w:rFonts w:cstheme="minorHAnsi"/>
                <w:szCs w:val="24"/>
              </w:rPr>
            </w:pPr>
            <w:r w:rsidRPr="0008747A">
              <w:rPr>
                <w:rFonts w:cstheme="minorHAnsi"/>
                <w:szCs w:val="24"/>
              </w:rPr>
              <w:t xml:space="preserve">Identity </w:t>
            </w:r>
            <w:r w:rsidR="00A63079" w:rsidRPr="0008747A">
              <w:rPr>
                <w:rFonts w:cstheme="minorHAnsi"/>
                <w:szCs w:val="24"/>
              </w:rPr>
              <w:t>E</w:t>
            </w:r>
            <w:r w:rsidRPr="0008747A">
              <w:rPr>
                <w:rFonts w:cstheme="minorHAnsi"/>
                <w:szCs w:val="24"/>
              </w:rPr>
              <w:t xml:space="preserve">stablishment is the </w:t>
            </w:r>
            <w:r w:rsidR="008825A2" w:rsidRPr="0008747A">
              <w:rPr>
                <w:rFonts w:cstheme="minorHAnsi"/>
                <w:szCs w:val="24"/>
              </w:rPr>
              <w:t xml:space="preserve">process of </w:t>
            </w:r>
            <w:r w:rsidRPr="0008747A">
              <w:rPr>
                <w:rFonts w:cstheme="minorHAnsi"/>
                <w:szCs w:val="24"/>
              </w:rPr>
              <w:t>creati</w:t>
            </w:r>
            <w:r w:rsidR="008825A2" w:rsidRPr="0008747A">
              <w:rPr>
                <w:rFonts w:cstheme="minorHAnsi"/>
                <w:szCs w:val="24"/>
              </w:rPr>
              <w:t>ng</w:t>
            </w:r>
            <w:r w:rsidRPr="0008747A">
              <w:rPr>
                <w:rFonts w:cstheme="minorHAnsi"/>
                <w:szCs w:val="24"/>
              </w:rPr>
              <w:t xml:space="preserve"> a</w:t>
            </w:r>
            <w:r w:rsidR="00414319" w:rsidRPr="0008747A">
              <w:rPr>
                <w:rFonts w:cstheme="minorHAnsi"/>
                <w:szCs w:val="24"/>
              </w:rPr>
              <w:t xml:space="preserve"> </w:t>
            </w:r>
            <w:r w:rsidRPr="0008747A">
              <w:rPr>
                <w:rFonts w:cstheme="minorHAnsi"/>
                <w:szCs w:val="24"/>
              </w:rPr>
              <w:t xml:space="preserve">record of identity </w:t>
            </w:r>
            <w:r w:rsidR="0002511A" w:rsidRPr="0008747A">
              <w:rPr>
                <w:rFonts w:cstheme="minorHAnsi"/>
                <w:szCs w:val="24"/>
              </w:rPr>
              <w:t xml:space="preserve">within a program/service population </w:t>
            </w:r>
            <w:r w:rsidRPr="0008747A">
              <w:rPr>
                <w:rFonts w:cstheme="minorHAnsi"/>
                <w:szCs w:val="24"/>
              </w:rPr>
              <w:t>that may be relied on by others for subsequent programs, services, and activities.</w:t>
            </w:r>
          </w:p>
        </w:tc>
      </w:tr>
      <w:tr w:rsidR="002F2EB9" w:rsidRPr="0008747A" w:rsidTr="00C24CBD">
        <w:tc>
          <w:tcPr>
            <w:tcW w:w="1847" w:type="dxa"/>
            <w:shd w:val="clear" w:color="auto" w:fill="943634" w:themeFill="accent2" w:themeFillShade="BF"/>
          </w:tcPr>
          <w:p w:rsidR="002F2EB9" w:rsidRPr="0008747A" w:rsidRDefault="002F2EB9" w:rsidP="002F2EB9">
            <w:pPr>
              <w:jc w:val="right"/>
              <w:rPr>
                <w:rFonts w:cstheme="minorHAnsi"/>
                <w:b/>
                <w:color w:val="FFFFFF"/>
                <w:szCs w:val="24"/>
              </w:rPr>
            </w:pPr>
            <w:r w:rsidRPr="0008747A">
              <w:rPr>
                <w:rFonts w:cstheme="minorHAnsi"/>
                <w:b/>
                <w:color w:val="FFFFFF"/>
                <w:szCs w:val="24"/>
              </w:rPr>
              <w:t>Input State</w:t>
            </w:r>
          </w:p>
        </w:tc>
        <w:tc>
          <w:tcPr>
            <w:tcW w:w="6545" w:type="dxa"/>
          </w:tcPr>
          <w:p w:rsidR="002F2EB9" w:rsidRPr="0008747A" w:rsidRDefault="002F2EB9" w:rsidP="00D24EB3">
            <w:pPr>
              <w:pBdr>
                <w:top w:val="nil"/>
                <w:left w:val="nil"/>
                <w:bottom w:val="nil"/>
                <w:right w:val="nil"/>
                <w:between w:val="nil"/>
              </w:pBdr>
              <w:rPr>
                <w:rFonts w:cstheme="minorHAnsi"/>
                <w:b/>
                <w:szCs w:val="24"/>
              </w:rPr>
            </w:pPr>
            <w:r w:rsidRPr="0008747A">
              <w:rPr>
                <w:rFonts w:eastAsia="Arial" w:cstheme="minorHAnsi"/>
                <w:b/>
                <w:color w:val="000000"/>
                <w:szCs w:val="24"/>
              </w:rPr>
              <w:t xml:space="preserve">No </w:t>
            </w:r>
            <w:r w:rsidR="00CA26AD" w:rsidRPr="0008747A">
              <w:rPr>
                <w:rFonts w:eastAsia="Arial" w:cstheme="minorHAnsi"/>
                <w:b/>
                <w:color w:val="000000"/>
                <w:szCs w:val="24"/>
              </w:rPr>
              <w:t>R</w:t>
            </w:r>
            <w:r w:rsidRPr="0008747A">
              <w:rPr>
                <w:rFonts w:eastAsia="Arial" w:cstheme="minorHAnsi"/>
                <w:b/>
                <w:color w:val="000000"/>
                <w:szCs w:val="24"/>
              </w:rPr>
              <w:t>ecord</w:t>
            </w:r>
            <w:r w:rsidR="00D24EB3" w:rsidRPr="0008747A">
              <w:rPr>
                <w:rFonts w:eastAsia="Arial" w:cstheme="minorHAnsi"/>
                <w:b/>
                <w:color w:val="000000"/>
                <w:szCs w:val="24"/>
              </w:rPr>
              <w:t xml:space="preserve"> of Identity</w:t>
            </w:r>
            <w:r w:rsidR="00E132EA" w:rsidRPr="0008747A">
              <w:rPr>
                <w:rFonts w:eastAsia="Calibri" w:cstheme="minorHAnsi"/>
                <w:color w:val="000000"/>
                <w:szCs w:val="24"/>
              </w:rPr>
              <w:t xml:space="preserve">: No record </w:t>
            </w:r>
            <w:r w:rsidR="00AA59F8" w:rsidRPr="0008747A">
              <w:rPr>
                <w:rFonts w:eastAsia="Calibri" w:cstheme="minorHAnsi"/>
                <w:color w:val="000000"/>
                <w:szCs w:val="24"/>
              </w:rPr>
              <w:t xml:space="preserve">of identity </w:t>
            </w:r>
            <w:r w:rsidR="00E132EA" w:rsidRPr="0008747A">
              <w:rPr>
                <w:rFonts w:eastAsia="Calibri" w:cstheme="minorHAnsi"/>
                <w:color w:val="000000"/>
                <w:szCs w:val="24"/>
              </w:rPr>
              <w:t>exists</w:t>
            </w:r>
          </w:p>
        </w:tc>
      </w:tr>
      <w:tr w:rsidR="002F2EB9" w:rsidRPr="0008747A" w:rsidTr="00C24CBD">
        <w:tc>
          <w:tcPr>
            <w:tcW w:w="1847" w:type="dxa"/>
            <w:shd w:val="clear" w:color="auto" w:fill="943634" w:themeFill="accent2" w:themeFillShade="BF"/>
          </w:tcPr>
          <w:p w:rsidR="002F2EB9" w:rsidRPr="0008747A" w:rsidRDefault="002F2EB9" w:rsidP="002F2EB9">
            <w:pPr>
              <w:jc w:val="right"/>
              <w:rPr>
                <w:rFonts w:cstheme="minorHAnsi"/>
                <w:b/>
                <w:color w:val="FFFFFF"/>
                <w:szCs w:val="24"/>
              </w:rPr>
            </w:pPr>
            <w:r w:rsidRPr="0008747A">
              <w:rPr>
                <w:rFonts w:cstheme="minorHAnsi"/>
                <w:b/>
                <w:color w:val="FFFFFF"/>
                <w:szCs w:val="24"/>
              </w:rPr>
              <w:t>Output State</w:t>
            </w:r>
          </w:p>
        </w:tc>
        <w:tc>
          <w:tcPr>
            <w:tcW w:w="6545" w:type="dxa"/>
          </w:tcPr>
          <w:p w:rsidR="002F2EB9" w:rsidRPr="0008747A" w:rsidRDefault="00CA26AD" w:rsidP="00D24EB3">
            <w:pPr>
              <w:pBdr>
                <w:top w:val="nil"/>
                <w:left w:val="nil"/>
                <w:bottom w:val="nil"/>
                <w:right w:val="nil"/>
                <w:between w:val="nil"/>
              </w:pBdr>
              <w:rPr>
                <w:rFonts w:eastAsia="Arial" w:cstheme="minorHAnsi"/>
                <w:b/>
                <w:color w:val="000000"/>
                <w:szCs w:val="24"/>
              </w:rPr>
            </w:pPr>
            <w:r w:rsidRPr="0008747A">
              <w:rPr>
                <w:rFonts w:eastAsia="Arial" w:cstheme="minorHAnsi"/>
                <w:b/>
                <w:color w:val="000000"/>
                <w:szCs w:val="24"/>
              </w:rPr>
              <w:t>R</w:t>
            </w:r>
            <w:r w:rsidR="002F2EB9" w:rsidRPr="0008747A">
              <w:rPr>
                <w:rFonts w:eastAsia="Arial" w:cstheme="minorHAnsi"/>
                <w:b/>
                <w:color w:val="000000"/>
                <w:szCs w:val="24"/>
              </w:rPr>
              <w:t>ecord</w:t>
            </w:r>
            <w:r w:rsidR="00D24EB3" w:rsidRPr="0008747A">
              <w:rPr>
                <w:rFonts w:eastAsia="Arial" w:cstheme="minorHAnsi"/>
                <w:b/>
                <w:color w:val="000000"/>
                <w:szCs w:val="24"/>
              </w:rPr>
              <w:t xml:space="preserve"> of Identity</w:t>
            </w:r>
            <w:r w:rsidR="00E132EA" w:rsidRPr="0008747A">
              <w:rPr>
                <w:rFonts w:eastAsia="Calibri" w:cstheme="minorHAnsi"/>
                <w:color w:val="000000"/>
                <w:szCs w:val="24"/>
              </w:rPr>
              <w:t xml:space="preserve">: A record </w:t>
            </w:r>
            <w:r w:rsidR="00AA59F8" w:rsidRPr="0008747A">
              <w:rPr>
                <w:rFonts w:eastAsia="Calibri" w:cstheme="minorHAnsi"/>
                <w:color w:val="000000"/>
                <w:szCs w:val="24"/>
              </w:rPr>
              <w:t xml:space="preserve">of identity </w:t>
            </w:r>
            <w:r w:rsidR="00E132EA" w:rsidRPr="0008747A">
              <w:rPr>
                <w:rFonts w:eastAsia="Calibri" w:cstheme="minorHAnsi"/>
                <w:color w:val="000000"/>
                <w:szCs w:val="24"/>
              </w:rPr>
              <w:t>exists</w:t>
            </w:r>
          </w:p>
        </w:tc>
      </w:tr>
    </w:tbl>
    <w:p w:rsidR="0037737F" w:rsidRPr="0008747A" w:rsidRDefault="0034302F" w:rsidP="0037737F">
      <w:pPr>
        <w:pStyle w:val="Heading3"/>
      </w:pPr>
      <w:bookmarkStart w:id="57" w:name="_Toc33110379"/>
      <w:r w:rsidRPr="0008747A">
        <w:t>Identity Information Validation</w:t>
      </w:r>
      <w:bookmarkEnd w:id="57"/>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9A562C" w:rsidRPr="0008747A" w:rsidTr="00C24CBD">
        <w:tc>
          <w:tcPr>
            <w:tcW w:w="1847" w:type="dxa"/>
            <w:shd w:val="clear" w:color="auto" w:fill="943634" w:themeFill="accent2" w:themeFillShade="BF"/>
          </w:tcPr>
          <w:p w:rsidR="009A562C" w:rsidRPr="0008747A" w:rsidRDefault="009A562C" w:rsidP="009A562C">
            <w:pPr>
              <w:jc w:val="right"/>
              <w:rPr>
                <w:rFonts w:cstheme="minorHAnsi"/>
                <w:b/>
                <w:color w:val="FFFFFF"/>
              </w:rPr>
            </w:pPr>
            <w:r w:rsidRPr="0008747A">
              <w:rPr>
                <w:rFonts w:cstheme="minorHAnsi"/>
                <w:b/>
                <w:color w:val="FFFFFF"/>
              </w:rPr>
              <w:t>Process Description</w:t>
            </w:r>
          </w:p>
        </w:tc>
        <w:tc>
          <w:tcPr>
            <w:tcW w:w="6545" w:type="dxa"/>
          </w:tcPr>
          <w:p w:rsidR="009A562C" w:rsidRPr="0008747A" w:rsidRDefault="0034302F" w:rsidP="00D24EB3">
            <w:pPr>
              <w:pBdr>
                <w:top w:val="nil"/>
                <w:left w:val="nil"/>
                <w:bottom w:val="nil"/>
                <w:right w:val="nil"/>
                <w:between w:val="nil"/>
              </w:pBdr>
              <w:rPr>
                <w:rFonts w:eastAsia="Arial" w:cstheme="minorHAnsi"/>
                <w:b/>
                <w:color w:val="000000"/>
                <w:szCs w:val="24"/>
                <w:highlight w:val="yellow"/>
              </w:rPr>
            </w:pPr>
            <w:r w:rsidRPr="0008747A">
              <w:rPr>
                <w:rFonts w:cstheme="minorHAnsi"/>
                <w:szCs w:val="24"/>
              </w:rPr>
              <w:t>Identity Information Validation</w:t>
            </w:r>
            <w:r w:rsidR="00EE2A08" w:rsidRPr="0008747A">
              <w:rPr>
                <w:rFonts w:cstheme="minorHAnsi"/>
                <w:szCs w:val="24"/>
              </w:rPr>
              <w:t xml:space="preserve"> is the </w:t>
            </w:r>
            <w:r w:rsidR="008825A2" w:rsidRPr="0008747A">
              <w:rPr>
                <w:rFonts w:cstheme="minorHAnsi"/>
                <w:szCs w:val="24"/>
              </w:rPr>
              <w:t xml:space="preserve">process of </w:t>
            </w:r>
            <w:r w:rsidR="00EE2A08" w:rsidRPr="0008747A">
              <w:rPr>
                <w:rFonts w:cstheme="minorHAnsi"/>
                <w:szCs w:val="24"/>
              </w:rPr>
              <w:t>confirmi</w:t>
            </w:r>
            <w:r w:rsidR="008825A2" w:rsidRPr="0008747A">
              <w:rPr>
                <w:rFonts w:cstheme="minorHAnsi"/>
                <w:szCs w:val="24"/>
              </w:rPr>
              <w:t>ng</w:t>
            </w:r>
            <w:r w:rsidR="00EE2A08" w:rsidRPr="0008747A">
              <w:rPr>
                <w:rFonts w:cstheme="minorHAnsi"/>
                <w:szCs w:val="24"/>
              </w:rPr>
              <w:t xml:space="preserve"> the accuracy of identity information about a </w:t>
            </w:r>
            <w:r w:rsidR="007A586E" w:rsidRPr="0008747A">
              <w:rPr>
                <w:rFonts w:cstheme="minorHAnsi"/>
                <w:szCs w:val="24"/>
              </w:rPr>
              <w:t>Subject</w:t>
            </w:r>
            <w:r w:rsidR="0041752D" w:rsidRPr="0008747A">
              <w:rPr>
                <w:rFonts w:cstheme="minorHAnsi"/>
                <w:szCs w:val="24"/>
              </w:rPr>
              <w:t xml:space="preserve"> </w:t>
            </w:r>
            <w:r w:rsidR="00EE2A08" w:rsidRPr="0008747A">
              <w:rPr>
                <w:rFonts w:cstheme="minorHAnsi"/>
                <w:szCs w:val="24"/>
              </w:rPr>
              <w:t xml:space="preserve">as established by </w:t>
            </w:r>
            <w:r w:rsidR="00D24EB3" w:rsidRPr="0008747A">
              <w:rPr>
                <w:rFonts w:cstheme="minorHAnsi"/>
                <w:szCs w:val="24"/>
              </w:rPr>
              <w:t>the Issuer</w:t>
            </w:r>
            <w:r w:rsidR="00EE2A08" w:rsidRPr="0008747A">
              <w:rPr>
                <w:rFonts w:cstheme="minorHAnsi"/>
                <w:szCs w:val="24"/>
              </w:rPr>
              <w:t xml:space="preserve">. </w:t>
            </w:r>
          </w:p>
        </w:tc>
      </w:tr>
      <w:tr w:rsidR="009A562C" w:rsidRPr="0008747A" w:rsidTr="00C24CBD">
        <w:tc>
          <w:tcPr>
            <w:tcW w:w="1847" w:type="dxa"/>
            <w:shd w:val="clear" w:color="auto" w:fill="943634" w:themeFill="accent2" w:themeFillShade="BF"/>
          </w:tcPr>
          <w:p w:rsidR="009A562C" w:rsidRPr="0008747A" w:rsidRDefault="009A562C" w:rsidP="009A562C">
            <w:pPr>
              <w:jc w:val="right"/>
              <w:rPr>
                <w:rFonts w:cstheme="minorHAnsi"/>
                <w:b/>
                <w:color w:val="FFFFFF"/>
              </w:rPr>
            </w:pPr>
            <w:r w:rsidRPr="0008747A">
              <w:rPr>
                <w:rFonts w:cstheme="minorHAnsi"/>
                <w:b/>
                <w:color w:val="FFFFFF"/>
              </w:rPr>
              <w:t>Input State</w:t>
            </w:r>
          </w:p>
        </w:tc>
        <w:tc>
          <w:tcPr>
            <w:tcW w:w="6545" w:type="dxa"/>
          </w:tcPr>
          <w:p w:rsidR="009A562C" w:rsidRPr="0008747A" w:rsidRDefault="009A562C" w:rsidP="00D24EB3">
            <w:pPr>
              <w:pBdr>
                <w:top w:val="nil"/>
                <w:left w:val="nil"/>
                <w:bottom w:val="nil"/>
                <w:right w:val="nil"/>
                <w:between w:val="nil"/>
              </w:pBdr>
              <w:rPr>
                <w:rFonts w:eastAsia="Arial" w:cstheme="minorHAnsi"/>
                <w:color w:val="000000"/>
                <w:szCs w:val="24"/>
              </w:rPr>
            </w:pPr>
            <w:r w:rsidRPr="0008747A">
              <w:rPr>
                <w:rFonts w:eastAsia="Arial" w:cstheme="minorHAnsi"/>
                <w:b/>
                <w:color w:val="000000"/>
                <w:szCs w:val="24"/>
              </w:rPr>
              <w:t xml:space="preserve">Unconfirmed </w:t>
            </w:r>
            <w:r w:rsidR="00CA26AD" w:rsidRPr="0008747A">
              <w:rPr>
                <w:rFonts w:eastAsia="Arial" w:cstheme="minorHAnsi"/>
                <w:b/>
                <w:color w:val="000000"/>
                <w:szCs w:val="24"/>
              </w:rPr>
              <w:t>I</w:t>
            </w:r>
            <w:r w:rsidRPr="0008747A">
              <w:rPr>
                <w:rFonts w:eastAsia="Arial" w:cstheme="minorHAnsi"/>
                <w:b/>
                <w:color w:val="000000"/>
                <w:szCs w:val="24"/>
              </w:rPr>
              <w:t xml:space="preserve">dentity </w:t>
            </w:r>
            <w:r w:rsidR="00CA26AD" w:rsidRPr="0008747A">
              <w:rPr>
                <w:rFonts w:eastAsia="Arial" w:cstheme="minorHAnsi"/>
                <w:b/>
                <w:color w:val="000000"/>
                <w:szCs w:val="24"/>
              </w:rPr>
              <w:t>I</w:t>
            </w:r>
            <w:r w:rsidRPr="0008747A">
              <w:rPr>
                <w:rFonts w:eastAsia="Arial" w:cstheme="minorHAnsi"/>
                <w:b/>
                <w:color w:val="000000"/>
                <w:szCs w:val="24"/>
              </w:rPr>
              <w:t>nformation</w:t>
            </w:r>
            <w:r w:rsidRPr="0008747A">
              <w:rPr>
                <w:rFonts w:eastAsia="Arial" w:cstheme="minorHAnsi"/>
                <w:color w:val="000000"/>
                <w:szCs w:val="24"/>
              </w:rPr>
              <w:t>:</w:t>
            </w:r>
            <w:r w:rsidRPr="0008747A">
              <w:rPr>
                <w:rFonts w:eastAsia="Arial" w:cstheme="minorHAnsi"/>
                <w:b/>
                <w:color w:val="000000"/>
                <w:szCs w:val="24"/>
              </w:rPr>
              <w:t xml:space="preserve"> </w:t>
            </w:r>
            <w:r w:rsidRPr="0008747A">
              <w:rPr>
                <w:rFonts w:eastAsia="Arial" w:cstheme="minorHAnsi"/>
                <w:color w:val="000000"/>
                <w:szCs w:val="24"/>
              </w:rPr>
              <w:t xml:space="preserve">The identity information has not been confirmed </w:t>
            </w:r>
            <w:r w:rsidR="00D24EB3" w:rsidRPr="0008747A">
              <w:rPr>
                <w:rFonts w:eastAsia="Arial" w:cstheme="minorHAnsi"/>
                <w:color w:val="000000"/>
                <w:szCs w:val="24"/>
              </w:rPr>
              <w:t>with the Issuer</w:t>
            </w:r>
          </w:p>
        </w:tc>
      </w:tr>
      <w:tr w:rsidR="009A562C" w:rsidRPr="0008747A" w:rsidTr="00C24CBD">
        <w:tc>
          <w:tcPr>
            <w:tcW w:w="1847" w:type="dxa"/>
            <w:shd w:val="clear" w:color="auto" w:fill="943634" w:themeFill="accent2" w:themeFillShade="BF"/>
          </w:tcPr>
          <w:p w:rsidR="009A562C" w:rsidRPr="0008747A" w:rsidRDefault="009A562C" w:rsidP="009A562C">
            <w:pPr>
              <w:jc w:val="right"/>
              <w:rPr>
                <w:rFonts w:cstheme="minorHAnsi"/>
                <w:b/>
                <w:color w:val="FFFFFF"/>
              </w:rPr>
            </w:pPr>
            <w:r w:rsidRPr="0008747A">
              <w:rPr>
                <w:rFonts w:cstheme="minorHAnsi"/>
                <w:b/>
                <w:color w:val="FFFFFF"/>
              </w:rPr>
              <w:t>Output State</w:t>
            </w:r>
          </w:p>
        </w:tc>
        <w:tc>
          <w:tcPr>
            <w:tcW w:w="6545" w:type="dxa"/>
          </w:tcPr>
          <w:p w:rsidR="009A562C" w:rsidRPr="0008747A" w:rsidRDefault="009A562C" w:rsidP="000B1855">
            <w:pPr>
              <w:pBdr>
                <w:top w:val="nil"/>
                <w:left w:val="nil"/>
                <w:bottom w:val="nil"/>
                <w:right w:val="nil"/>
                <w:between w:val="nil"/>
              </w:pBdr>
              <w:tabs>
                <w:tab w:val="left" w:pos="720"/>
              </w:tabs>
              <w:rPr>
                <w:rFonts w:cstheme="minorHAnsi"/>
                <w:color w:val="000000"/>
                <w:szCs w:val="24"/>
              </w:rPr>
            </w:pPr>
            <w:r w:rsidRPr="0008747A">
              <w:rPr>
                <w:rFonts w:eastAsia="Calibri" w:cstheme="minorHAnsi"/>
                <w:b/>
                <w:color w:val="000000"/>
                <w:szCs w:val="24"/>
              </w:rPr>
              <w:t xml:space="preserve">Confirmed </w:t>
            </w:r>
            <w:r w:rsidR="00414319" w:rsidRPr="0008747A">
              <w:rPr>
                <w:rFonts w:eastAsia="Calibri" w:cstheme="minorHAnsi"/>
                <w:b/>
                <w:color w:val="000000"/>
                <w:szCs w:val="24"/>
              </w:rPr>
              <w:t>I</w:t>
            </w:r>
            <w:r w:rsidRPr="0008747A">
              <w:rPr>
                <w:rFonts w:eastAsia="Calibri" w:cstheme="minorHAnsi"/>
                <w:b/>
                <w:color w:val="000000"/>
                <w:szCs w:val="24"/>
              </w:rPr>
              <w:t xml:space="preserve">dentity </w:t>
            </w:r>
            <w:r w:rsidR="00414319" w:rsidRPr="0008747A">
              <w:rPr>
                <w:rFonts w:eastAsia="Calibri" w:cstheme="minorHAnsi"/>
                <w:b/>
                <w:color w:val="000000"/>
                <w:szCs w:val="24"/>
              </w:rPr>
              <w:t>I</w:t>
            </w:r>
            <w:r w:rsidRPr="0008747A">
              <w:rPr>
                <w:rFonts w:eastAsia="Calibri" w:cstheme="minorHAnsi"/>
                <w:b/>
                <w:color w:val="000000"/>
                <w:szCs w:val="24"/>
              </w:rPr>
              <w:t>nformation</w:t>
            </w:r>
            <w:r w:rsidRPr="0008747A">
              <w:rPr>
                <w:rFonts w:eastAsia="Calibri" w:cstheme="minorHAnsi"/>
                <w:color w:val="000000"/>
                <w:szCs w:val="24"/>
              </w:rPr>
              <w:t>:</w:t>
            </w:r>
            <w:r w:rsidRPr="0008747A">
              <w:rPr>
                <w:rFonts w:eastAsia="Calibri" w:cstheme="minorHAnsi"/>
                <w:b/>
                <w:color w:val="000000"/>
                <w:szCs w:val="24"/>
              </w:rPr>
              <w:t xml:space="preserve"> </w:t>
            </w:r>
            <w:r w:rsidRPr="0008747A">
              <w:rPr>
                <w:rFonts w:eastAsia="Calibri" w:cstheme="minorHAnsi"/>
                <w:color w:val="000000"/>
                <w:szCs w:val="24"/>
              </w:rPr>
              <w:t xml:space="preserve">The identity information has been confirmed </w:t>
            </w:r>
            <w:r w:rsidR="00D24EB3" w:rsidRPr="0008747A">
              <w:rPr>
                <w:rFonts w:eastAsia="Arial" w:cstheme="minorHAnsi"/>
                <w:color w:val="000000"/>
                <w:szCs w:val="24"/>
              </w:rPr>
              <w:t>with the Issuer</w:t>
            </w:r>
          </w:p>
        </w:tc>
      </w:tr>
    </w:tbl>
    <w:p w:rsidR="007B3B7C" w:rsidRPr="0008747A" w:rsidRDefault="007B3B7C" w:rsidP="007B3B7C"/>
    <w:p w:rsidR="007B3B7C" w:rsidRPr="0008747A" w:rsidRDefault="007B3B7C">
      <w:pPr>
        <w:spacing w:after="0"/>
        <w:jc w:val="left"/>
        <w:rPr>
          <w:rFonts w:ascii="Arial Bold" w:hAnsi="Arial Bold"/>
          <w:b/>
        </w:rPr>
      </w:pPr>
      <w:r w:rsidRPr="0008747A">
        <w:br w:type="page"/>
      </w:r>
    </w:p>
    <w:p w:rsidR="0037737F" w:rsidRPr="0008747A" w:rsidRDefault="0037737F" w:rsidP="0037737F">
      <w:pPr>
        <w:pStyle w:val="Heading3"/>
      </w:pPr>
      <w:bookmarkStart w:id="58" w:name="_Toc33110380"/>
      <w:r w:rsidRPr="0008747A">
        <w:lastRenderedPageBreak/>
        <w:t>Identity Verification</w:t>
      </w:r>
      <w:bookmarkEnd w:id="58"/>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EE2A08" w:rsidRPr="0008747A" w:rsidTr="00C24CBD">
        <w:tc>
          <w:tcPr>
            <w:tcW w:w="1847" w:type="dxa"/>
            <w:shd w:val="clear" w:color="auto" w:fill="943634" w:themeFill="accent2" w:themeFillShade="BF"/>
          </w:tcPr>
          <w:p w:rsidR="00EE2A08" w:rsidRPr="0008747A" w:rsidRDefault="00EE2A08" w:rsidP="00EE2A08">
            <w:pPr>
              <w:jc w:val="right"/>
              <w:rPr>
                <w:rFonts w:cstheme="minorHAnsi"/>
                <w:b/>
                <w:color w:val="FFFFFF"/>
              </w:rPr>
            </w:pPr>
            <w:r w:rsidRPr="0008747A">
              <w:rPr>
                <w:rFonts w:cstheme="minorHAnsi"/>
                <w:b/>
                <w:color w:val="FFFFFF"/>
              </w:rPr>
              <w:t>Process Description</w:t>
            </w:r>
          </w:p>
        </w:tc>
        <w:tc>
          <w:tcPr>
            <w:tcW w:w="6545" w:type="dxa"/>
          </w:tcPr>
          <w:p w:rsidR="00EE2A08" w:rsidRPr="0008747A" w:rsidRDefault="00EE2A08" w:rsidP="00980000">
            <w:pPr>
              <w:pBdr>
                <w:top w:val="nil"/>
                <w:left w:val="nil"/>
                <w:bottom w:val="nil"/>
                <w:right w:val="nil"/>
                <w:between w:val="nil"/>
              </w:pBdr>
              <w:rPr>
                <w:rFonts w:eastAsia="Calibri" w:cstheme="minorHAnsi"/>
                <w:b/>
                <w:color w:val="000000"/>
                <w:szCs w:val="24"/>
              </w:rPr>
            </w:pPr>
            <w:r w:rsidRPr="0008747A">
              <w:rPr>
                <w:rFonts w:cstheme="minorHAnsi"/>
              </w:rPr>
              <w:t xml:space="preserve">Identity </w:t>
            </w:r>
            <w:r w:rsidR="00A63079" w:rsidRPr="0008747A">
              <w:rPr>
                <w:rFonts w:cstheme="minorHAnsi"/>
              </w:rPr>
              <w:t>V</w:t>
            </w:r>
            <w:r w:rsidRPr="0008747A">
              <w:rPr>
                <w:rFonts w:cstheme="minorHAnsi"/>
              </w:rPr>
              <w:t xml:space="preserve">erification is </w:t>
            </w:r>
            <w:r w:rsidR="00A12321" w:rsidRPr="0008747A">
              <w:rPr>
                <w:rFonts w:cstheme="minorHAnsi"/>
              </w:rPr>
              <w:t>t</w:t>
            </w:r>
            <w:r w:rsidR="00A12321" w:rsidRPr="0008747A">
              <w:rPr>
                <w:color w:val="000000"/>
                <w:szCs w:val="24"/>
              </w:rPr>
              <w:t xml:space="preserve">he process of confirming that the identity information </w:t>
            </w:r>
            <w:r w:rsidR="00473D08" w:rsidRPr="0008747A">
              <w:rPr>
                <w:color w:val="000000"/>
                <w:szCs w:val="24"/>
              </w:rPr>
              <w:t>is under the control of the Holder</w:t>
            </w:r>
            <w:r w:rsidR="00A12321" w:rsidRPr="0008747A">
              <w:rPr>
                <w:color w:val="000000"/>
                <w:szCs w:val="24"/>
              </w:rPr>
              <w:t>. It should be noted that this process may use personal information or organizational information that is not related to identity.</w:t>
            </w:r>
          </w:p>
        </w:tc>
      </w:tr>
      <w:tr w:rsidR="00EE2A08" w:rsidRPr="0008747A" w:rsidTr="00C24CBD">
        <w:tc>
          <w:tcPr>
            <w:tcW w:w="1847" w:type="dxa"/>
            <w:shd w:val="clear" w:color="auto" w:fill="943634" w:themeFill="accent2" w:themeFillShade="BF"/>
          </w:tcPr>
          <w:p w:rsidR="00EE2A08" w:rsidRPr="0008747A" w:rsidRDefault="00EE2A08" w:rsidP="00EE2A08">
            <w:pPr>
              <w:jc w:val="right"/>
              <w:rPr>
                <w:rFonts w:cstheme="minorHAnsi"/>
                <w:b/>
                <w:color w:val="FFFFFF"/>
              </w:rPr>
            </w:pPr>
            <w:r w:rsidRPr="0008747A">
              <w:rPr>
                <w:rFonts w:cstheme="minorHAnsi"/>
                <w:b/>
                <w:color w:val="FFFFFF"/>
              </w:rPr>
              <w:t>Input State</w:t>
            </w:r>
          </w:p>
        </w:tc>
        <w:tc>
          <w:tcPr>
            <w:tcW w:w="6545" w:type="dxa"/>
          </w:tcPr>
          <w:p w:rsidR="00EE2A08" w:rsidRPr="0008747A" w:rsidRDefault="00EE2A08" w:rsidP="00D24EB3">
            <w:pPr>
              <w:pBdr>
                <w:top w:val="nil"/>
                <w:left w:val="nil"/>
                <w:bottom w:val="nil"/>
                <w:right w:val="nil"/>
                <w:between w:val="nil"/>
              </w:pBdr>
              <w:rPr>
                <w:rFonts w:eastAsia="Arial" w:cstheme="minorHAnsi"/>
                <w:color w:val="000000"/>
                <w:sz w:val="22"/>
                <w:szCs w:val="22"/>
              </w:rPr>
            </w:pPr>
            <w:r w:rsidRPr="0008747A">
              <w:rPr>
                <w:rFonts w:eastAsia="Calibri" w:cstheme="minorHAnsi"/>
                <w:b/>
                <w:color w:val="000000"/>
                <w:szCs w:val="24"/>
              </w:rPr>
              <w:t>U</w:t>
            </w:r>
            <w:r w:rsidR="00D24EB3" w:rsidRPr="0008747A">
              <w:rPr>
                <w:rFonts w:eastAsia="Calibri" w:cstheme="minorHAnsi"/>
                <w:b/>
                <w:color w:val="000000"/>
                <w:szCs w:val="24"/>
              </w:rPr>
              <w:t>nverified Control</w:t>
            </w:r>
            <w:r w:rsidRPr="0008747A">
              <w:rPr>
                <w:rFonts w:eastAsia="Calibri" w:cstheme="minorHAnsi"/>
                <w:color w:val="000000"/>
                <w:szCs w:val="24"/>
              </w:rPr>
              <w:t>:</w:t>
            </w:r>
            <w:r w:rsidRPr="0008747A">
              <w:rPr>
                <w:rFonts w:eastAsia="Calibri" w:cstheme="minorHAnsi"/>
                <w:b/>
                <w:color w:val="000000"/>
                <w:szCs w:val="24"/>
              </w:rPr>
              <w:t xml:space="preserve"> </w:t>
            </w:r>
            <w:r w:rsidRPr="0008747A">
              <w:rPr>
                <w:rFonts w:eastAsia="Calibri" w:cstheme="minorHAnsi"/>
                <w:color w:val="000000"/>
                <w:szCs w:val="24"/>
              </w:rPr>
              <w:t>The identity information has not been verified as be</w:t>
            </w:r>
            <w:r w:rsidR="00473D08" w:rsidRPr="0008747A">
              <w:rPr>
                <w:rFonts w:eastAsia="Calibri" w:cstheme="minorHAnsi"/>
                <w:color w:val="000000"/>
                <w:szCs w:val="24"/>
              </w:rPr>
              <w:t>ing under the control of the Holder</w:t>
            </w:r>
          </w:p>
        </w:tc>
      </w:tr>
      <w:tr w:rsidR="00EE2A08" w:rsidRPr="0008747A" w:rsidTr="00C24CBD">
        <w:tc>
          <w:tcPr>
            <w:tcW w:w="1847" w:type="dxa"/>
            <w:shd w:val="clear" w:color="auto" w:fill="943634" w:themeFill="accent2" w:themeFillShade="BF"/>
          </w:tcPr>
          <w:p w:rsidR="00EE2A08" w:rsidRPr="0008747A" w:rsidRDefault="00EE2A08" w:rsidP="00EE2A08">
            <w:pPr>
              <w:jc w:val="right"/>
              <w:rPr>
                <w:rFonts w:cstheme="minorHAnsi"/>
                <w:b/>
                <w:color w:val="FFFFFF"/>
              </w:rPr>
            </w:pPr>
            <w:r w:rsidRPr="0008747A">
              <w:rPr>
                <w:rFonts w:cstheme="minorHAnsi"/>
                <w:b/>
                <w:color w:val="FFFFFF"/>
              </w:rPr>
              <w:t>Output State</w:t>
            </w:r>
          </w:p>
        </w:tc>
        <w:tc>
          <w:tcPr>
            <w:tcW w:w="6545" w:type="dxa"/>
          </w:tcPr>
          <w:p w:rsidR="00EE2A08" w:rsidRPr="0008747A" w:rsidRDefault="00D24EB3" w:rsidP="00D24EB3">
            <w:pPr>
              <w:pBdr>
                <w:top w:val="nil"/>
                <w:left w:val="nil"/>
                <w:bottom w:val="nil"/>
                <w:right w:val="nil"/>
                <w:between w:val="nil"/>
              </w:pBdr>
              <w:rPr>
                <w:rFonts w:eastAsia="Arial" w:cstheme="minorHAnsi"/>
                <w:color w:val="000000"/>
                <w:sz w:val="22"/>
                <w:szCs w:val="22"/>
              </w:rPr>
            </w:pPr>
            <w:r w:rsidRPr="0008747A">
              <w:rPr>
                <w:rFonts w:eastAsia="Calibri" w:cstheme="minorHAnsi"/>
                <w:b/>
                <w:color w:val="000000"/>
                <w:szCs w:val="24"/>
              </w:rPr>
              <w:t>Verified Control</w:t>
            </w:r>
            <w:r w:rsidR="00EE2A08" w:rsidRPr="0008747A">
              <w:rPr>
                <w:rFonts w:eastAsia="Calibri" w:cstheme="minorHAnsi"/>
                <w:color w:val="000000"/>
                <w:szCs w:val="24"/>
              </w:rPr>
              <w:t xml:space="preserve">: </w:t>
            </w:r>
            <w:r w:rsidR="00A12321" w:rsidRPr="0008747A">
              <w:rPr>
                <w:rFonts w:eastAsia="Calibri" w:cstheme="minorHAnsi"/>
                <w:color w:val="000000"/>
                <w:szCs w:val="24"/>
              </w:rPr>
              <w:t xml:space="preserve">The identity information has been verified as </w:t>
            </w:r>
            <w:r w:rsidR="00473D08" w:rsidRPr="0008747A">
              <w:rPr>
                <w:rFonts w:eastAsia="Calibri" w:cstheme="minorHAnsi"/>
                <w:color w:val="000000"/>
                <w:szCs w:val="24"/>
              </w:rPr>
              <w:t>being under the control of the Holder</w:t>
            </w:r>
          </w:p>
        </w:tc>
      </w:tr>
    </w:tbl>
    <w:p w:rsidR="002F54F2" w:rsidRPr="0008747A" w:rsidRDefault="002F54F2" w:rsidP="002F54F2">
      <w:pPr>
        <w:pStyle w:val="Heading3"/>
      </w:pPr>
      <w:bookmarkStart w:id="59" w:name="_Toc33110381"/>
      <w:r w:rsidRPr="0008747A">
        <w:t>Identity Evidence Determination</w:t>
      </w:r>
      <w:bookmarkEnd w:id="59"/>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2F54F2" w:rsidRPr="0008747A" w:rsidTr="006B32C2">
        <w:tc>
          <w:tcPr>
            <w:tcW w:w="1847" w:type="dxa"/>
            <w:shd w:val="clear" w:color="auto" w:fill="943634" w:themeFill="accent2" w:themeFillShade="BF"/>
          </w:tcPr>
          <w:p w:rsidR="002F54F2" w:rsidRPr="0008747A" w:rsidRDefault="002F54F2" w:rsidP="006B32C2">
            <w:pPr>
              <w:jc w:val="right"/>
              <w:rPr>
                <w:rFonts w:cstheme="minorHAnsi"/>
                <w:b/>
                <w:color w:val="FFFFFF"/>
              </w:rPr>
            </w:pPr>
            <w:r w:rsidRPr="0008747A">
              <w:rPr>
                <w:rFonts w:cstheme="minorHAnsi"/>
                <w:b/>
                <w:color w:val="FFFFFF"/>
              </w:rPr>
              <w:t>Process Description</w:t>
            </w:r>
          </w:p>
        </w:tc>
        <w:tc>
          <w:tcPr>
            <w:tcW w:w="6545" w:type="dxa"/>
          </w:tcPr>
          <w:p w:rsidR="002F54F2" w:rsidRPr="0008747A" w:rsidRDefault="002F54F2" w:rsidP="00473D08">
            <w:pPr>
              <w:pBdr>
                <w:top w:val="nil"/>
                <w:left w:val="nil"/>
                <w:bottom w:val="nil"/>
                <w:right w:val="nil"/>
                <w:between w:val="nil"/>
              </w:pBdr>
              <w:rPr>
                <w:rFonts w:eastAsia="Arial" w:cstheme="minorHAnsi"/>
                <w:b/>
                <w:color w:val="000000"/>
                <w:szCs w:val="24"/>
              </w:rPr>
            </w:pPr>
            <w:r w:rsidRPr="0008747A">
              <w:rPr>
                <w:lang w:eastAsia="en-CA"/>
              </w:rPr>
              <w:t xml:space="preserve">Identity Evidence Determination is the process of </w:t>
            </w:r>
            <w:r w:rsidR="00D95388" w:rsidRPr="0008747A">
              <w:rPr>
                <w:lang w:eastAsia="en-CA"/>
              </w:rPr>
              <w:t>determin</w:t>
            </w:r>
            <w:r w:rsidRPr="0008747A">
              <w:rPr>
                <w:lang w:eastAsia="en-CA"/>
              </w:rPr>
              <w:t xml:space="preserve">ing </w:t>
            </w:r>
            <w:r w:rsidR="00D95388" w:rsidRPr="0008747A">
              <w:rPr>
                <w:lang w:eastAsia="en-CA"/>
              </w:rPr>
              <w:t>w</w:t>
            </w:r>
            <w:r w:rsidRPr="0008747A">
              <w:rPr>
                <w:lang w:eastAsia="en-CA"/>
              </w:rPr>
              <w:t xml:space="preserve">hat evidence of identity </w:t>
            </w:r>
            <w:r w:rsidR="00D95388" w:rsidRPr="0008747A">
              <w:rPr>
                <w:lang w:eastAsia="en-CA"/>
              </w:rPr>
              <w:t xml:space="preserve">must be </w:t>
            </w:r>
            <w:r w:rsidR="00473D08" w:rsidRPr="0008747A">
              <w:rPr>
                <w:lang w:eastAsia="en-CA"/>
              </w:rPr>
              <w:t>presented</w:t>
            </w:r>
            <w:r w:rsidRPr="0008747A">
              <w:rPr>
                <w:lang w:eastAsia="en-CA"/>
              </w:rPr>
              <w:t xml:space="preserve"> (whether physical or electronic) </w:t>
            </w:r>
            <w:r w:rsidR="00473D08" w:rsidRPr="0008747A">
              <w:rPr>
                <w:lang w:eastAsia="en-CA"/>
              </w:rPr>
              <w:t>for Identity Information Validation or Identity Verification</w:t>
            </w:r>
            <w:r w:rsidR="00D95388" w:rsidRPr="0008747A">
              <w:rPr>
                <w:lang w:eastAsia="en-CA"/>
              </w:rPr>
              <w:t xml:space="preserve">.  </w:t>
            </w:r>
          </w:p>
        </w:tc>
      </w:tr>
      <w:tr w:rsidR="002F54F2" w:rsidRPr="0008747A" w:rsidTr="006B32C2">
        <w:tc>
          <w:tcPr>
            <w:tcW w:w="1847" w:type="dxa"/>
            <w:shd w:val="clear" w:color="auto" w:fill="943634" w:themeFill="accent2" w:themeFillShade="BF"/>
          </w:tcPr>
          <w:p w:rsidR="002F54F2" w:rsidRPr="0008747A" w:rsidRDefault="002F54F2" w:rsidP="006B32C2">
            <w:pPr>
              <w:jc w:val="right"/>
              <w:rPr>
                <w:rFonts w:cstheme="minorHAnsi"/>
                <w:b/>
                <w:color w:val="FFFFFF"/>
              </w:rPr>
            </w:pPr>
            <w:r w:rsidRPr="0008747A">
              <w:rPr>
                <w:rFonts w:cstheme="minorHAnsi"/>
                <w:b/>
                <w:color w:val="FFFFFF"/>
              </w:rPr>
              <w:t>Input State</w:t>
            </w:r>
          </w:p>
        </w:tc>
        <w:tc>
          <w:tcPr>
            <w:tcW w:w="6545" w:type="dxa"/>
          </w:tcPr>
          <w:p w:rsidR="002F54F2" w:rsidRPr="0008747A" w:rsidRDefault="00473D08" w:rsidP="00D24EB3">
            <w:pPr>
              <w:pBdr>
                <w:top w:val="nil"/>
                <w:left w:val="nil"/>
                <w:bottom w:val="nil"/>
                <w:right w:val="nil"/>
                <w:between w:val="nil"/>
              </w:pBdr>
              <w:rPr>
                <w:rFonts w:eastAsia="Arial" w:cstheme="minorHAnsi"/>
                <w:color w:val="000000"/>
                <w:szCs w:val="24"/>
              </w:rPr>
            </w:pPr>
            <w:r w:rsidRPr="0008747A">
              <w:rPr>
                <w:rFonts w:eastAsia="Arial" w:cstheme="minorHAnsi"/>
                <w:b/>
                <w:color w:val="000000"/>
                <w:szCs w:val="24"/>
              </w:rPr>
              <w:t>No</w:t>
            </w:r>
            <w:r w:rsidR="002F54F2" w:rsidRPr="0008747A">
              <w:rPr>
                <w:rFonts w:eastAsia="Arial" w:cstheme="minorHAnsi"/>
                <w:b/>
                <w:color w:val="000000"/>
                <w:szCs w:val="24"/>
              </w:rPr>
              <w:t xml:space="preserve"> Identity Evidence</w:t>
            </w:r>
            <w:r w:rsidR="002F54F2" w:rsidRPr="0008747A">
              <w:rPr>
                <w:rFonts w:eastAsia="Arial" w:cstheme="minorHAnsi"/>
                <w:color w:val="000000"/>
                <w:szCs w:val="24"/>
              </w:rPr>
              <w:t>:</w:t>
            </w:r>
            <w:r w:rsidR="002F54F2" w:rsidRPr="0008747A">
              <w:rPr>
                <w:rFonts w:eastAsia="Arial" w:cstheme="minorHAnsi"/>
                <w:b/>
                <w:color w:val="000000"/>
                <w:szCs w:val="24"/>
              </w:rPr>
              <w:t xml:space="preserve"> </w:t>
            </w:r>
            <w:r w:rsidRPr="0008747A">
              <w:rPr>
                <w:rFonts w:eastAsia="Arial" w:cstheme="minorHAnsi"/>
                <w:color w:val="000000"/>
                <w:szCs w:val="24"/>
              </w:rPr>
              <w:t xml:space="preserve">No </w:t>
            </w:r>
            <w:r w:rsidR="00D24EB3" w:rsidRPr="0008747A">
              <w:rPr>
                <w:rFonts w:eastAsia="Arial" w:cstheme="minorHAnsi"/>
                <w:color w:val="000000"/>
                <w:szCs w:val="24"/>
              </w:rPr>
              <w:t>evidence of identity</w:t>
            </w:r>
            <w:r w:rsidRPr="0008747A">
              <w:rPr>
                <w:rFonts w:eastAsia="Arial" w:cstheme="minorHAnsi"/>
                <w:color w:val="000000"/>
                <w:szCs w:val="24"/>
              </w:rPr>
              <w:t xml:space="preserve"> has been determined to be acceptable</w:t>
            </w:r>
          </w:p>
        </w:tc>
      </w:tr>
      <w:tr w:rsidR="002F54F2" w:rsidRPr="0008747A" w:rsidTr="006B32C2">
        <w:tc>
          <w:tcPr>
            <w:tcW w:w="1847" w:type="dxa"/>
            <w:shd w:val="clear" w:color="auto" w:fill="943634" w:themeFill="accent2" w:themeFillShade="BF"/>
          </w:tcPr>
          <w:p w:rsidR="002F54F2" w:rsidRPr="0008747A" w:rsidRDefault="002F54F2" w:rsidP="006B32C2">
            <w:pPr>
              <w:jc w:val="right"/>
              <w:rPr>
                <w:rFonts w:cstheme="minorHAnsi"/>
                <w:b/>
                <w:color w:val="FFFFFF"/>
              </w:rPr>
            </w:pPr>
            <w:r w:rsidRPr="0008747A">
              <w:rPr>
                <w:rFonts w:cstheme="minorHAnsi"/>
                <w:b/>
                <w:color w:val="FFFFFF"/>
              </w:rPr>
              <w:t>Output State</w:t>
            </w:r>
          </w:p>
        </w:tc>
        <w:tc>
          <w:tcPr>
            <w:tcW w:w="6545" w:type="dxa"/>
          </w:tcPr>
          <w:p w:rsidR="002F54F2" w:rsidRPr="0008747A" w:rsidRDefault="00473D08" w:rsidP="00D24EB3">
            <w:pPr>
              <w:pBdr>
                <w:top w:val="nil"/>
                <w:left w:val="nil"/>
                <w:bottom w:val="nil"/>
                <w:right w:val="nil"/>
                <w:between w:val="nil"/>
              </w:pBdr>
              <w:tabs>
                <w:tab w:val="left" w:pos="720"/>
              </w:tabs>
              <w:rPr>
                <w:rFonts w:cstheme="minorHAnsi"/>
                <w:color w:val="000000"/>
                <w:szCs w:val="24"/>
              </w:rPr>
            </w:pPr>
            <w:r w:rsidRPr="0008747A">
              <w:rPr>
                <w:rFonts w:eastAsia="Calibri" w:cstheme="minorHAnsi"/>
                <w:b/>
                <w:color w:val="000000"/>
                <w:szCs w:val="24"/>
              </w:rPr>
              <w:t xml:space="preserve">Accepted </w:t>
            </w:r>
            <w:r w:rsidR="002F54F2" w:rsidRPr="0008747A">
              <w:rPr>
                <w:rFonts w:eastAsia="Calibri" w:cstheme="minorHAnsi"/>
                <w:b/>
                <w:color w:val="000000"/>
                <w:szCs w:val="24"/>
              </w:rPr>
              <w:t>Identity Evidence</w:t>
            </w:r>
            <w:r w:rsidR="002F54F2" w:rsidRPr="0008747A">
              <w:rPr>
                <w:rFonts w:eastAsia="Calibri" w:cstheme="minorHAnsi"/>
                <w:color w:val="000000"/>
                <w:szCs w:val="24"/>
              </w:rPr>
              <w:t>:</w:t>
            </w:r>
            <w:r w:rsidR="002F54F2" w:rsidRPr="0008747A">
              <w:rPr>
                <w:rFonts w:eastAsia="Calibri" w:cstheme="minorHAnsi"/>
                <w:b/>
                <w:color w:val="000000"/>
                <w:szCs w:val="24"/>
              </w:rPr>
              <w:t xml:space="preserve"> </w:t>
            </w:r>
            <w:r w:rsidR="002F54F2" w:rsidRPr="0008747A">
              <w:rPr>
                <w:rFonts w:eastAsia="Arial" w:cstheme="minorHAnsi"/>
                <w:color w:val="000000"/>
                <w:szCs w:val="24"/>
              </w:rPr>
              <w:t xml:space="preserve">The </w:t>
            </w:r>
            <w:r w:rsidR="00D24EB3" w:rsidRPr="0008747A">
              <w:rPr>
                <w:rFonts w:eastAsia="Arial" w:cstheme="minorHAnsi"/>
                <w:color w:val="000000"/>
                <w:szCs w:val="24"/>
              </w:rPr>
              <w:t>evidence of identity</w:t>
            </w:r>
            <w:r w:rsidR="002F54F2" w:rsidRPr="0008747A">
              <w:rPr>
                <w:rFonts w:eastAsia="Arial" w:cstheme="minorHAnsi"/>
                <w:color w:val="000000"/>
                <w:szCs w:val="24"/>
              </w:rPr>
              <w:t xml:space="preserve"> has been </w:t>
            </w:r>
            <w:r w:rsidRPr="0008747A">
              <w:rPr>
                <w:rFonts w:eastAsia="Arial" w:cstheme="minorHAnsi"/>
                <w:color w:val="000000"/>
                <w:szCs w:val="24"/>
              </w:rPr>
              <w:t xml:space="preserve">determined to be </w:t>
            </w:r>
            <w:r w:rsidR="002F54F2" w:rsidRPr="0008747A">
              <w:rPr>
                <w:rFonts w:eastAsia="Arial" w:cstheme="minorHAnsi"/>
                <w:color w:val="000000"/>
                <w:szCs w:val="24"/>
              </w:rPr>
              <w:t>a</w:t>
            </w:r>
            <w:r w:rsidRPr="0008747A">
              <w:rPr>
                <w:rFonts w:eastAsia="Arial" w:cstheme="minorHAnsi"/>
                <w:color w:val="000000"/>
                <w:szCs w:val="24"/>
              </w:rPr>
              <w:t>cceptable</w:t>
            </w:r>
          </w:p>
        </w:tc>
      </w:tr>
    </w:tbl>
    <w:p w:rsidR="00D52F9C" w:rsidRPr="0008747A" w:rsidRDefault="0034302F" w:rsidP="00D52F9C">
      <w:pPr>
        <w:pStyle w:val="Heading3"/>
      </w:pPr>
      <w:bookmarkStart w:id="60" w:name="_Toc33110382"/>
      <w:r w:rsidRPr="0008747A">
        <w:t>Identity Evidence Validation</w:t>
      </w:r>
      <w:bookmarkEnd w:id="60"/>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D52F9C" w:rsidRPr="0008747A" w:rsidTr="00C24CBD">
        <w:tc>
          <w:tcPr>
            <w:tcW w:w="1847" w:type="dxa"/>
            <w:shd w:val="clear" w:color="auto" w:fill="943634" w:themeFill="accent2" w:themeFillShade="BF"/>
          </w:tcPr>
          <w:p w:rsidR="00D52F9C" w:rsidRPr="0008747A" w:rsidRDefault="00D52F9C" w:rsidP="0083753B">
            <w:pPr>
              <w:jc w:val="right"/>
              <w:rPr>
                <w:rFonts w:cstheme="minorHAnsi"/>
                <w:b/>
                <w:color w:val="FFFFFF"/>
              </w:rPr>
            </w:pPr>
            <w:r w:rsidRPr="0008747A">
              <w:rPr>
                <w:rFonts w:cstheme="minorHAnsi"/>
                <w:b/>
                <w:color w:val="FFFFFF"/>
              </w:rPr>
              <w:t>Process Description</w:t>
            </w:r>
          </w:p>
        </w:tc>
        <w:tc>
          <w:tcPr>
            <w:tcW w:w="6545" w:type="dxa"/>
          </w:tcPr>
          <w:p w:rsidR="00D52F9C" w:rsidRPr="0008747A" w:rsidRDefault="0034302F" w:rsidP="00D24EB3">
            <w:pPr>
              <w:pBdr>
                <w:top w:val="nil"/>
                <w:left w:val="nil"/>
                <w:bottom w:val="nil"/>
                <w:right w:val="nil"/>
                <w:between w:val="nil"/>
              </w:pBdr>
              <w:rPr>
                <w:rFonts w:eastAsia="Arial" w:cstheme="minorHAnsi"/>
                <w:b/>
                <w:color w:val="000000"/>
                <w:szCs w:val="24"/>
              </w:rPr>
            </w:pPr>
            <w:r w:rsidRPr="0008747A">
              <w:rPr>
                <w:lang w:eastAsia="en-CA"/>
              </w:rPr>
              <w:t>Identity Evidence Validation</w:t>
            </w:r>
            <w:r w:rsidR="00FA4548" w:rsidRPr="0008747A">
              <w:rPr>
                <w:lang w:eastAsia="en-CA"/>
              </w:rPr>
              <w:t xml:space="preserve"> is the process of confirming that </w:t>
            </w:r>
            <w:r w:rsidR="0002511A" w:rsidRPr="0008747A">
              <w:rPr>
                <w:lang w:eastAsia="en-CA"/>
              </w:rPr>
              <w:t xml:space="preserve">the evidence </w:t>
            </w:r>
            <w:r w:rsidRPr="0008747A">
              <w:rPr>
                <w:lang w:eastAsia="en-CA"/>
              </w:rPr>
              <w:t xml:space="preserve">of identity </w:t>
            </w:r>
            <w:r w:rsidR="0002511A" w:rsidRPr="0008747A">
              <w:rPr>
                <w:lang w:eastAsia="en-CA"/>
              </w:rPr>
              <w:t>presented</w:t>
            </w:r>
            <w:r w:rsidR="00FA4548" w:rsidRPr="0008747A">
              <w:rPr>
                <w:lang w:eastAsia="en-CA"/>
              </w:rPr>
              <w:t xml:space="preserve"> (</w:t>
            </w:r>
            <w:r w:rsidR="0002511A" w:rsidRPr="0008747A">
              <w:rPr>
                <w:lang w:eastAsia="en-CA"/>
              </w:rPr>
              <w:t xml:space="preserve">whether </w:t>
            </w:r>
            <w:r w:rsidR="00FA4548" w:rsidRPr="0008747A">
              <w:rPr>
                <w:lang w:eastAsia="en-CA"/>
              </w:rPr>
              <w:t>physical or electronic) can be admissible (i.e., beyond a reasonable doubt, balance of probabilities, and substantial likelihood)</w:t>
            </w:r>
            <w:r w:rsidR="006C26AA" w:rsidRPr="0008747A">
              <w:rPr>
                <w:lang w:eastAsia="en-CA"/>
              </w:rPr>
              <w:t>.</w:t>
            </w:r>
          </w:p>
        </w:tc>
      </w:tr>
      <w:tr w:rsidR="00D52F9C" w:rsidRPr="0008747A" w:rsidTr="00C24CBD">
        <w:tc>
          <w:tcPr>
            <w:tcW w:w="1847" w:type="dxa"/>
            <w:shd w:val="clear" w:color="auto" w:fill="943634" w:themeFill="accent2" w:themeFillShade="BF"/>
          </w:tcPr>
          <w:p w:rsidR="00D52F9C" w:rsidRPr="0008747A" w:rsidRDefault="00D52F9C" w:rsidP="0083753B">
            <w:pPr>
              <w:jc w:val="right"/>
              <w:rPr>
                <w:rFonts w:cstheme="minorHAnsi"/>
                <w:b/>
                <w:color w:val="FFFFFF"/>
              </w:rPr>
            </w:pPr>
            <w:r w:rsidRPr="0008747A">
              <w:rPr>
                <w:rFonts w:cstheme="minorHAnsi"/>
                <w:b/>
                <w:color w:val="FFFFFF"/>
              </w:rPr>
              <w:t>Input State</w:t>
            </w:r>
          </w:p>
        </w:tc>
        <w:tc>
          <w:tcPr>
            <w:tcW w:w="6545" w:type="dxa"/>
          </w:tcPr>
          <w:p w:rsidR="00D52F9C" w:rsidRPr="0008747A" w:rsidRDefault="0034302F" w:rsidP="00D24EB3">
            <w:pPr>
              <w:pBdr>
                <w:top w:val="nil"/>
                <w:left w:val="nil"/>
                <w:bottom w:val="nil"/>
                <w:right w:val="nil"/>
                <w:between w:val="nil"/>
              </w:pBdr>
              <w:rPr>
                <w:rFonts w:eastAsia="Arial" w:cstheme="minorHAnsi"/>
                <w:color w:val="000000"/>
                <w:szCs w:val="24"/>
              </w:rPr>
            </w:pPr>
            <w:r w:rsidRPr="0008747A">
              <w:rPr>
                <w:rFonts w:eastAsia="Arial" w:cstheme="minorHAnsi"/>
                <w:b/>
                <w:color w:val="000000"/>
                <w:szCs w:val="24"/>
              </w:rPr>
              <w:t>Unconfirmed Identity</w:t>
            </w:r>
            <w:r w:rsidR="00D52F9C" w:rsidRPr="0008747A">
              <w:rPr>
                <w:rFonts w:eastAsia="Arial" w:cstheme="minorHAnsi"/>
                <w:b/>
                <w:color w:val="000000"/>
                <w:szCs w:val="24"/>
              </w:rPr>
              <w:t xml:space="preserve"> Evidence</w:t>
            </w:r>
            <w:r w:rsidR="00D52F9C" w:rsidRPr="0008747A">
              <w:rPr>
                <w:rFonts w:eastAsia="Arial" w:cstheme="minorHAnsi"/>
                <w:color w:val="000000"/>
                <w:szCs w:val="24"/>
              </w:rPr>
              <w:t>:</w:t>
            </w:r>
            <w:r w:rsidR="00D52F9C" w:rsidRPr="0008747A">
              <w:rPr>
                <w:rFonts w:eastAsia="Arial" w:cstheme="minorHAnsi"/>
                <w:b/>
                <w:color w:val="000000"/>
                <w:szCs w:val="24"/>
              </w:rPr>
              <w:t xml:space="preserve"> </w:t>
            </w:r>
            <w:r w:rsidR="00D52F9C" w:rsidRPr="0008747A">
              <w:rPr>
                <w:rFonts w:eastAsia="Arial" w:cstheme="minorHAnsi"/>
                <w:color w:val="000000"/>
                <w:szCs w:val="24"/>
              </w:rPr>
              <w:t xml:space="preserve">The </w:t>
            </w:r>
            <w:r w:rsidR="00D24EB3" w:rsidRPr="0008747A">
              <w:rPr>
                <w:rFonts w:eastAsia="Arial" w:cstheme="minorHAnsi"/>
                <w:color w:val="000000"/>
                <w:szCs w:val="24"/>
              </w:rPr>
              <w:t>evidence of identity</w:t>
            </w:r>
            <w:r w:rsidR="00D52F9C" w:rsidRPr="0008747A">
              <w:rPr>
                <w:rFonts w:eastAsia="Arial" w:cstheme="minorHAnsi"/>
                <w:color w:val="000000"/>
                <w:szCs w:val="24"/>
              </w:rPr>
              <w:t xml:space="preserve"> has not been confirmed </w:t>
            </w:r>
            <w:r w:rsidR="00FA4548" w:rsidRPr="0008747A">
              <w:rPr>
                <w:rFonts w:eastAsia="Arial" w:cstheme="minorHAnsi"/>
                <w:color w:val="000000"/>
                <w:szCs w:val="24"/>
              </w:rPr>
              <w:t>as being admissible</w:t>
            </w:r>
          </w:p>
        </w:tc>
      </w:tr>
      <w:tr w:rsidR="00D52F9C" w:rsidRPr="0008747A" w:rsidTr="00C24CBD">
        <w:tc>
          <w:tcPr>
            <w:tcW w:w="1847" w:type="dxa"/>
            <w:shd w:val="clear" w:color="auto" w:fill="943634" w:themeFill="accent2" w:themeFillShade="BF"/>
          </w:tcPr>
          <w:p w:rsidR="00D52F9C" w:rsidRPr="0008747A" w:rsidRDefault="00D52F9C" w:rsidP="0083753B">
            <w:pPr>
              <w:jc w:val="right"/>
              <w:rPr>
                <w:rFonts w:cstheme="minorHAnsi"/>
                <w:b/>
                <w:color w:val="FFFFFF"/>
              </w:rPr>
            </w:pPr>
            <w:r w:rsidRPr="0008747A">
              <w:rPr>
                <w:rFonts w:cstheme="minorHAnsi"/>
                <w:b/>
                <w:color w:val="FFFFFF"/>
              </w:rPr>
              <w:t>Output State</w:t>
            </w:r>
          </w:p>
        </w:tc>
        <w:tc>
          <w:tcPr>
            <w:tcW w:w="6545" w:type="dxa"/>
          </w:tcPr>
          <w:p w:rsidR="00D52F9C" w:rsidRPr="0008747A" w:rsidRDefault="0034302F" w:rsidP="00D24EB3">
            <w:pPr>
              <w:pBdr>
                <w:top w:val="nil"/>
                <w:left w:val="nil"/>
                <w:bottom w:val="nil"/>
                <w:right w:val="nil"/>
                <w:between w:val="nil"/>
              </w:pBdr>
              <w:tabs>
                <w:tab w:val="left" w:pos="720"/>
              </w:tabs>
              <w:rPr>
                <w:rFonts w:cstheme="minorHAnsi"/>
                <w:color w:val="000000"/>
                <w:szCs w:val="24"/>
              </w:rPr>
            </w:pPr>
            <w:r w:rsidRPr="0008747A">
              <w:rPr>
                <w:rFonts w:eastAsia="Calibri" w:cstheme="minorHAnsi"/>
                <w:b/>
                <w:color w:val="000000"/>
                <w:szCs w:val="24"/>
              </w:rPr>
              <w:t xml:space="preserve">Confirmed Identity </w:t>
            </w:r>
            <w:r w:rsidR="00D52F9C" w:rsidRPr="0008747A">
              <w:rPr>
                <w:rFonts w:eastAsia="Calibri" w:cstheme="minorHAnsi"/>
                <w:b/>
                <w:color w:val="000000"/>
                <w:szCs w:val="24"/>
              </w:rPr>
              <w:t>Evidence</w:t>
            </w:r>
            <w:r w:rsidR="00D52F9C" w:rsidRPr="0008747A">
              <w:rPr>
                <w:rFonts w:eastAsia="Calibri" w:cstheme="minorHAnsi"/>
                <w:color w:val="000000"/>
                <w:szCs w:val="24"/>
              </w:rPr>
              <w:t>:</w:t>
            </w:r>
            <w:r w:rsidR="00D52F9C" w:rsidRPr="0008747A">
              <w:rPr>
                <w:rFonts w:eastAsia="Calibri" w:cstheme="minorHAnsi"/>
                <w:b/>
                <w:color w:val="000000"/>
                <w:szCs w:val="24"/>
              </w:rPr>
              <w:t xml:space="preserve"> </w:t>
            </w:r>
            <w:r w:rsidR="00FA4548" w:rsidRPr="0008747A">
              <w:rPr>
                <w:rFonts w:eastAsia="Arial" w:cstheme="minorHAnsi"/>
                <w:color w:val="000000"/>
                <w:szCs w:val="24"/>
              </w:rPr>
              <w:t xml:space="preserve">The </w:t>
            </w:r>
            <w:r w:rsidR="00D24EB3" w:rsidRPr="0008747A">
              <w:rPr>
                <w:rFonts w:eastAsia="Arial" w:cstheme="minorHAnsi"/>
                <w:color w:val="000000"/>
                <w:szCs w:val="24"/>
              </w:rPr>
              <w:t>evidence of identity</w:t>
            </w:r>
            <w:r w:rsidR="00FA4548" w:rsidRPr="0008747A">
              <w:rPr>
                <w:rFonts w:eastAsia="Arial" w:cstheme="minorHAnsi"/>
                <w:color w:val="000000"/>
                <w:szCs w:val="24"/>
              </w:rPr>
              <w:t xml:space="preserve"> has been confirmed as being admissible</w:t>
            </w:r>
          </w:p>
        </w:tc>
      </w:tr>
    </w:tbl>
    <w:p w:rsidR="006320EB" w:rsidRPr="0008747A" w:rsidRDefault="006320EB" w:rsidP="006320EB"/>
    <w:p w:rsidR="006320EB" w:rsidRPr="0008747A" w:rsidRDefault="006320EB">
      <w:pPr>
        <w:spacing w:after="0"/>
        <w:jc w:val="left"/>
        <w:rPr>
          <w:rFonts w:ascii="Arial Bold" w:hAnsi="Arial Bold"/>
          <w:b/>
        </w:rPr>
      </w:pPr>
      <w:r w:rsidRPr="0008747A">
        <w:br w:type="page"/>
      </w:r>
    </w:p>
    <w:p w:rsidR="00D52F9C" w:rsidRPr="0008747A" w:rsidRDefault="00D52F9C" w:rsidP="00D52F9C">
      <w:pPr>
        <w:pStyle w:val="Heading3"/>
      </w:pPr>
      <w:bookmarkStart w:id="61" w:name="_Toc33110383"/>
      <w:r w:rsidRPr="0008747A">
        <w:lastRenderedPageBreak/>
        <w:t>Identity Presentation</w:t>
      </w:r>
      <w:bookmarkEnd w:id="61"/>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D52F9C" w:rsidRPr="0008747A" w:rsidTr="00C24CBD">
        <w:tc>
          <w:tcPr>
            <w:tcW w:w="1847" w:type="dxa"/>
            <w:shd w:val="clear" w:color="auto" w:fill="943634" w:themeFill="accent2" w:themeFillShade="BF"/>
          </w:tcPr>
          <w:p w:rsidR="00D52F9C" w:rsidRPr="0008747A" w:rsidRDefault="00D52F9C" w:rsidP="0083753B">
            <w:pPr>
              <w:jc w:val="right"/>
              <w:rPr>
                <w:rFonts w:cstheme="minorHAnsi"/>
                <w:b/>
                <w:color w:val="FFFFFF"/>
              </w:rPr>
            </w:pPr>
            <w:r w:rsidRPr="0008747A">
              <w:rPr>
                <w:rFonts w:cstheme="minorHAnsi"/>
                <w:b/>
                <w:color w:val="FFFFFF"/>
              </w:rPr>
              <w:t>Process Description</w:t>
            </w:r>
          </w:p>
        </w:tc>
        <w:tc>
          <w:tcPr>
            <w:tcW w:w="6545" w:type="dxa"/>
          </w:tcPr>
          <w:p w:rsidR="00D52F9C" w:rsidRPr="0008747A" w:rsidRDefault="00D52F9C" w:rsidP="006320EB">
            <w:pPr>
              <w:pBdr>
                <w:top w:val="nil"/>
                <w:left w:val="nil"/>
                <w:bottom w:val="nil"/>
                <w:right w:val="nil"/>
                <w:between w:val="nil"/>
              </w:pBdr>
              <w:rPr>
                <w:rFonts w:eastAsia="Calibri" w:cstheme="minorHAnsi"/>
                <w:b/>
                <w:color w:val="000000"/>
                <w:szCs w:val="24"/>
              </w:rPr>
            </w:pPr>
            <w:r w:rsidRPr="0008747A">
              <w:rPr>
                <w:lang w:eastAsia="en-CA"/>
              </w:rPr>
              <w:t xml:space="preserve">Identity </w:t>
            </w:r>
            <w:r w:rsidR="00A63079" w:rsidRPr="0008747A">
              <w:rPr>
                <w:lang w:eastAsia="en-CA"/>
              </w:rPr>
              <w:t>P</w:t>
            </w:r>
            <w:r w:rsidRPr="0008747A">
              <w:rPr>
                <w:lang w:eastAsia="en-CA"/>
              </w:rPr>
              <w:t xml:space="preserve">resentation is the </w:t>
            </w:r>
            <w:r w:rsidR="008825A2" w:rsidRPr="0008747A">
              <w:rPr>
                <w:lang w:eastAsia="en-CA"/>
              </w:rPr>
              <w:t xml:space="preserve">process of </w:t>
            </w:r>
            <w:r w:rsidRPr="0008747A">
              <w:rPr>
                <w:lang w:eastAsia="en-CA"/>
              </w:rPr>
              <w:t>dynamic</w:t>
            </w:r>
            <w:r w:rsidR="008825A2" w:rsidRPr="0008747A">
              <w:rPr>
                <w:lang w:eastAsia="en-CA"/>
              </w:rPr>
              <w:t>ally</w:t>
            </w:r>
            <w:r w:rsidRPr="0008747A">
              <w:rPr>
                <w:lang w:eastAsia="en-CA"/>
              </w:rPr>
              <w:t xml:space="preserve"> confirm</w:t>
            </w:r>
            <w:r w:rsidR="008825A2" w:rsidRPr="0008747A">
              <w:rPr>
                <w:lang w:eastAsia="en-CA"/>
              </w:rPr>
              <w:t>ing</w:t>
            </w:r>
            <w:r w:rsidRPr="0008747A">
              <w:rPr>
                <w:lang w:eastAsia="en-CA"/>
              </w:rPr>
              <w:t xml:space="preserve"> that </w:t>
            </w:r>
            <w:r w:rsidR="006320EB" w:rsidRPr="0008747A">
              <w:rPr>
                <w:lang w:eastAsia="en-CA"/>
              </w:rPr>
              <w:t>the</w:t>
            </w:r>
            <w:r w:rsidR="00A97180" w:rsidRPr="0008747A">
              <w:rPr>
                <w:lang w:eastAsia="en-CA"/>
              </w:rPr>
              <w:t xml:space="preserve"> </w:t>
            </w:r>
            <w:r w:rsidR="006320EB" w:rsidRPr="0008747A">
              <w:rPr>
                <w:lang w:eastAsia="en-CA"/>
              </w:rPr>
              <w:t>Subject</w:t>
            </w:r>
            <w:r w:rsidR="0041752D" w:rsidRPr="0008747A">
              <w:rPr>
                <w:lang w:eastAsia="en-CA"/>
              </w:rPr>
              <w:t xml:space="preserve"> </w:t>
            </w:r>
            <w:r w:rsidRPr="0008747A">
              <w:rPr>
                <w:lang w:eastAsia="en-CA"/>
              </w:rPr>
              <w:t>has a continuous existence over time (i.e., “genuine presence</w:t>
            </w:r>
            <w:r w:rsidR="00A97180" w:rsidRPr="0008747A">
              <w:rPr>
                <w:lang w:eastAsia="en-CA"/>
              </w:rPr>
              <w:t>”</w:t>
            </w:r>
            <w:r w:rsidRPr="0008747A">
              <w:rPr>
                <w:lang w:eastAsia="en-CA"/>
              </w:rPr>
              <w:t xml:space="preserve">). This </w:t>
            </w:r>
            <w:r w:rsidR="00DC0C0D" w:rsidRPr="0008747A">
              <w:rPr>
                <w:lang w:eastAsia="en-CA"/>
              </w:rPr>
              <w:t xml:space="preserve">process </w:t>
            </w:r>
            <w:r w:rsidRPr="0008747A">
              <w:rPr>
                <w:lang w:eastAsia="en-CA"/>
              </w:rPr>
              <w:t xml:space="preserve">can be used to ensure that there is no malicious or fraudulent activity (past or present) and to address </w:t>
            </w:r>
            <w:r w:rsidR="00A97180" w:rsidRPr="0008747A">
              <w:rPr>
                <w:lang w:eastAsia="en-CA"/>
              </w:rPr>
              <w:t xml:space="preserve">identity </w:t>
            </w:r>
            <w:r w:rsidRPr="0008747A">
              <w:rPr>
                <w:lang w:eastAsia="en-CA"/>
              </w:rPr>
              <w:t>spoofing concerns.</w:t>
            </w:r>
          </w:p>
        </w:tc>
      </w:tr>
      <w:tr w:rsidR="00D52F9C" w:rsidRPr="0008747A" w:rsidTr="00C24CBD">
        <w:tc>
          <w:tcPr>
            <w:tcW w:w="1847" w:type="dxa"/>
            <w:shd w:val="clear" w:color="auto" w:fill="943634" w:themeFill="accent2" w:themeFillShade="BF"/>
          </w:tcPr>
          <w:p w:rsidR="00D52F9C" w:rsidRPr="0008747A" w:rsidRDefault="00D52F9C" w:rsidP="0083753B">
            <w:pPr>
              <w:jc w:val="right"/>
              <w:rPr>
                <w:rFonts w:cstheme="minorHAnsi"/>
                <w:b/>
                <w:color w:val="FFFFFF"/>
              </w:rPr>
            </w:pPr>
            <w:r w:rsidRPr="0008747A">
              <w:rPr>
                <w:rFonts w:cstheme="minorHAnsi"/>
                <w:b/>
                <w:color w:val="FFFFFF"/>
              </w:rPr>
              <w:t>Input State</w:t>
            </w:r>
          </w:p>
        </w:tc>
        <w:tc>
          <w:tcPr>
            <w:tcW w:w="6545" w:type="dxa"/>
          </w:tcPr>
          <w:p w:rsidR="00D52F9C" w:rsidRPr="0008747A" w:rsidRDefault="00D52F9C" w:rsidP="008D7E34">
            <w:pPr>
              <w:pBdr>
                <w:top w:val="nil"/>
                <w:left w:val="nil"/>
                <w:bottom w:val="nil"/>
                <w:right w:val="nil"/>
                <w:between w:val="nil"/>
              </w:pBdr>
              <w:rPr>
                <w:rFonts w:eastAsia="Arial" w:cstheme="minorHAnsi"/>
                <w:color w:val="000000"/>
                <w:sz w:val="22"/>
                <w:szCs w:val="22"/>
              </w:rPr>
            </w:pPr>
            <w:r w:rsidRPr="0008747A">
              <w:rPr>
                <w:rFonts w:eastAsia="Calibri" w:cstheme="minorHAnsi"/>
                <w:b/>
                <w:color w:val="000000"/>
                <w:szCs w:val="24"/>
              </w:rPr>
              <w:t>Static Presence</w:t>
            </w:r>
            <w:r w:rsidR="00E132EA" w:rsidRPr="0008747A">
              <w:rPr>
                <w:rFonts w:eastAsia="Calibri" w:cstheme="minorHAnsi"/>
                <w:color w:val="000000"/>
                <w:szCs w:val="24"/>
              </w:rPr>
              <w:t xml:space="preserve">: </w:t>
            </w:r>
            <w:r w:rsidR="00A97180" w:rsidRPr="0008747A">
              <w:rPr>
                <w:rFonts w:eastAsia="Calibri" w:cstheme="minorHAnsi"/>
                <w:color w:val="000000"/>
                <w:szCs w:val="24"/>
              </w:rPr>
              <w:t>The identity exists sporadically</w:t>
            </w:r>
            <w:r w:rsidR="008D7E34" w:rsidRPr="0008747A">
              <w:rPr>
                <w:rFonts w:eastAsia="Calibri" w:cstheme="minorHAnsi"/>
                <w:color w:val="000000"/>
                <w:szCs w:val="24"/>
              </w:rPr>
              <w:t xml:space="preserve"> and often only in association with a vital event </w:t>
            </w:r>
            <w:r w:rsidR="0041752D" w:rsidRPr="0008747A">
              <w:rPr>
                <w:rFonts w:eastAsia="Calibri" w:cstheme="minorHAnsi"/>
                <w:color w:val="000000"/>
                <w:szCs w:val="24"/>
              </w:rPr>
              <w:t xml:space="preserve">or business event </w:t>
            </w:r>
            <w:r w:rsidR="008D7E34" w:rsidRPr="0008747A">
              <w:rPr>
                <w:rFonts w:eastAsia="Calibri" w:cstheme="minorHAnsi"/>
                <w:color w:val="000000"/>
                <w:szCs w:val="24"/>
              </w:rPr>
              <w:t>(e.g., birth, death</w:t>
            </w:r>
            <w:r w:rsidR="0041752D" w:rsidRPr="0008747A">
              <w:rPr>
                <w:rFonts w:eastAsia="Calibri" w:cstheme="minorHAnsi"/>
                <w:color w:val="000000"/>
                <w:szCs w:val="24"/>
              </w:rPr>
              <w:t>, bankruptcy</w:t>
            </w:r>
            <w:r w:rsidR="008D7E34" w:rsidRPr="0008747A">
              <w:rPr>
                <w:rFonts w:eastAsia="Calibri" w:cstheme="minorHAnsi"/>
                <w:color w:val="000000"/>
                <w:szCs w:val="24"/>
              </w:rPr>
              <w:t>)</w:t>
            </w:r>
            <w:r w:rsidRPr="0008747A">
              <w:rPr>
                <w:rFonts w:eastAsia="Calibri" w:cstheme="minorHAnsi"/>
                <w:b/>
                <w:color w:val="000000"/>
                <w:szCs w:val="24"/>
              </w:rPr>
              <w:t xml:space="preserve"> </w:t>
            </w:r>
          </w:p>
        </w:tc>
      </w:tr>
      <w:tr w:rsidR="00D52F9C" w:rsidRPr="0008747A" w:rsidTr="00C24CBD">
        <w:tc>
          <w:tcPr>
            <w:tcW w:w="1847" w:type="dxa"/>
            <w:shd w:val="clear" w:color="auto" w:fill="943634" w:themeFill="accent2" w:themeFillShade="BF"/>
          </w:tcPr>
          <w:p w:rsidR="00D52F9C" w:rsidRPr="0008747A" w:rsidRDefault="00D52F9C" w:rsidP="0083753B">
            <w:pPr>
              <w:jc w:val="right"/>
              <w:rPr>
                <w:rFonts w:cstheme="minorHAnsi"/>
                <w:b/>
                <w:color w:val="FFFFFF"/>
              </w:rPr>
            </w:pPr>
            <w:r w:rsidRPr="0008747A">
              <w:rPr>
                <w:rFonts w:cstheme="minorHAnsi"/>
                <w:b/>
                <w:color w:val="FFFFFF"/>
              </w:rPr>
              <w:t>Output State</w:t>
            </w:r>
          </w:p>
        </w:tc>
        <w:tc>
          <w:tcPr>
            <w:tcW w:w="6545" w:type="dxa"/>
          </w:tcPr>
          <w:p w:rsidR="00D52F9C" w:rsidRPr="0008747A" w:rsidRDefault="00D52F9C" w:rsidP="008D7E34">
            <w:pPr>
              <w:pBdr>
                <w:top w:val="nil"/>
                <w:left w:val="nil"/>
                <w:bottom w:val="nil"/>
                <w:right w:val="nil"/>
                <w:between w:val="nil"/>
              </w:pBdr>
              <w:tabs>
                <w:tab w:val="left" w:pos="720"/>
              </w:tabs>
              <w:rPr>
                <w:rFonts w:cstheme="minorHAnsi"/>
                <w:color w:val="000000"/>
              </w:rPr>
            </w:pPr>
            <w:r w:rsidRPr="0008747A">
              <w:rPr>
                <w:rFonts w:eastAsia="Calibri" w:cstheme="minorHAnsi"/>
                <w:b/>
                <w:color w:val="000000"/>
                <w:szCs w:val="24"/>
              </w:rPr>
              <w:t>Active Presence</w:t>
            </w:r>
            <w:r w:rsidR="00E132EA" w:rsidRPr="0008747A">
              <w:rPr>
                <w:rFonts w:eastAsia="Calibri" w:cstheme="minorHAnsi"/>
                <w:color w:val="000000"/>
                <w:szCs w:val="24"/>
              </w:rPr>
              <w:t xml:space="preserve">: </w:t>
            </w:r>
            <w:r w:rsidR="008D7E34" w:rsidRPr="0008747A">
              <w:rPr>
                <w:rFonts w:eastAsia="Calibri" w:cstheme="minorHAnsi"/>
                <w:color w:val="000000"/>
                <w:szCs w:val="24"/>
              </w:rPr>
              <w:t>The identity exists continuously over time in association with many transactions</w:t>
            </w:r>
          </w:p>
        </w:tc>
      </w:tr>
    </w:tbl>
    <w:p w:rsidR="0037737F" w:rsidRPr="0008747A" w:rsidRDefault="0037737F" w:rsidP="0037737F">
      <w:pPr>
        <w:pStyle w:val="Heading3"/>
      </w:pPr>
      <w:bookmarkStart w:id="62" w:name="_Toc33110384"/>
      <w:r w:rsidRPr="0008747A">
        <w:t>Identity Maintenance</w:t>
      </w:r>
      <w:bookmarkEnd w:id="62"/>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EE2A08" w:rsidRPr="0008747A" w:rsidTr="00C24CBD">
        <w:tc>
          <w:tcPr>
            <w:tcW w:w="1847" w:type="dxa"/>
            <w:shd w:val="clear" w:color="auto" w:fill="943634" w:themeFill="accent2" w:themeFillShade="BF"/>
          </w:tcPr>
          <w:p w:rsidR="00EE2A08" w:rsidRPr="0008747A" w:rsidRDefault="00EE2A08" w:rsidP="00EE2A08">
            <w:pPr>
              <w:jc w:val="right"/>
              <w:rPr>
                <w:rFonts w:cstheme="minorHAnsi"/>
                <w:b/>
                <w:color w:val="FFFFFF"/>
              </w:rPr>
            </w:pPr>
            <w:r w:rsidRPr="0008747A">
              <w:rPr>
                <w:rFonts w:cstheme="minorHAnsi"/>
                <w:b/>
                <w:color w:val="FFFFFF"/>
              </w:rPr>
              <w:t>Process Description</w:t>
            </w:r>
          </w:p>
        </w:tc>
        <w:tc>
          <w:tcPr>
            <w:tcW w:w="6545" w:type="dxa"/>
          </w:tcPr>
          <w:p w:rsidR="00EE2A08" w:rsidRPr="0008747A" w:rsidRDefault="00EE2A08" w:rsidP="00980000">
            <w:pPr>
              <w:pBdr>
                <w:top w:val="nil"/>
                <w:left w:val="nil"/>
                <w:bottom w:val="nil"/>
                <w:right w:val="nil"/>
                <w:between w:val="nil"/>
              </w:pBdr>
              <w:rPr>
                <w:rFonts w:eastAsia="Calibri" w:cstheme="minorHAnsi"/>
                <w:b/>
                <w:color w:val="000000"/>
                <w:szCs w:val="24"/>
              </w:rPr>
            </w:pPr>
            <w:r w:rsidRPr="0008747A">
              <w:rPr>
                <w:rFonts w:cstheme="minorHAnsi"/>
              </w:rPr>
              <w:t xml:space="preserve">Identity </w:t>
            </w:r>
            <w:r w:rsidR="00A63079" w:rsidRPr="0008747A">
              <w:rPr>
                <w:rFonts w:cstheme="minorHAnsi"/>
              </w:rPr>
              <w:t>M</w:t>
            </w:r>
            <w:r w:rsidRPr="0008747A">
              <w:rPr>
                <w:rFonts w:cstheme="minorHAnsi"/>
              </w:rPr>
              <w:t xml:space="preserve">aintenance is the process of ensuring that </w:t>
            </w:r>
            <w:r w:rsidR="006320EB" w:rsidRPr="0008747A">
              <w:rPr>
                <w:rFonts w:cstheme="minorHAnsi"/>
              </w:rPr>
              <w:t xml:space="preserve">a Subject’s </w:t>
            </w:r>
            <w:r w:rsidRPr="0008747A">
              <w:rPr>
                <w:rFonts w:cstheme="minorHAnsi"/>
              </w:rPr>
              <w:t>identity information is accurate, complete, and up-to-date.</w:t>
            </w:r>
          </w:p>
        </w:tc>
      </w:tr>
      <w:tr w:rsidR="00EE2A08" w:rsidRPr="0008747A" w:rsidTr="00C24CBD">
        <w:tc>
          <w:tcPr>
            <w:tcW w:w="1847" w:type="dxa"/>
            <w:shd w:val="clear" w:color="auto" w:fill="943634" w:themeFill="accent2" w:themeFillShade="BF"/>
          </w:tcPr>
          <w:p w:rsidR="00EE2A08" w:rsidRPr="0008747A" w:rsidRDefault="00EE2A08" w:rsidP="00EE2A08">
            <w:pPr>
              <w:jc w:val="right"/>
              <w:rPr>
                <w:rFonts w:cstheme="minorHAnsi"/>
                <w:b/>
                <w:color w:val="FFFFFF"/>
              </w:rPr>
            </w:pPr>
            <w:r w:rsidRPr="0008747A">
              <w:rPr>
                <w:rFonts w:cstheme="minorHAnsi"/>
                <w:b/>
                <w:color w:val="FFFFFF"/>
              </w:rPr>
              <w:t>Input State</w:t>
            </w:r>
          </w:p>
        </w:tc>
        <w:tc>
          <w:tcPr>
            <w:tcW w:w="6545" w:type="dxa"/>
          </w:tcPr>
          <w:p w:rsidR="00EE2A08" w:rsidRPr="0008747A" w:rsidRDefault="00414319" w:rsidP="004007FE">
            <w:pPr>
              <w:pBdr>
                <w:top w:val="nil"/>
                <w:left w:val="nil"/>
                <w:bottom w:val="nil"/>
                <w:right w:val="nil"/>
                <w:between w:val="nil"/>
              </w:pBdr>
              <w:rPr>
                <w:rFonts w:eastAsia="Arial" w:cstheme="minorHAnsi"/>
                <w:color w:val="000000"/>
                <w:sz w:val="22"/>
                <w:szCs w:val="22"/>
              </w:rPr>
            </w:pPr>
            <w:r w:rsidRPr="0008747A">
              <w:rPr>
                <w:rFonts w:eastAsia="Calibri" w:cstheme="minorHAnsi"/>
                <w:b/>
                <w:color w:val="000000"/>
                <w:szCs w:val="24"/>
              </w:rPr>
              <w:t>I</w:t>
            </w:r>
            <w:r w:rsidR="00EE2A08" w:rsidRPr="0008747A">
              <w:rPr>
                <w:rFonts w:eastAsia="Calibri" w:cstheme="minorHAnsi"/>
                <w:b/>
                <w:color w:val="000000"/>
                <w:szCs w:val="24"/>
              </w:rPr>
              <w:t xml:space="preserve">dentity </w:t>
            </w:r>
            <w:r w:rsidRPr="0008747A">
              <w:rPr>
                <w:rFonts w:eastAsia="Calibri" w:cstheme="minorHAnsi"/>
                <w:b/>
                <w:color w:val="000000"/>
                <w:szCs w:val="24"/>
              </w:rPr>
              <w:t>I</w:t>
            </w:r>
            <w:r w:rsidR="00EE2A08" w:rsidRPr="0008747A">
              <w:rPr>
                <w:rFonts w:eastAsia="Calibri" w:cstheme="minorHAnsi"/>
                <w:b/>
                <w:color w:val="000000"/>
                <w:szCs w:val="24"/>
              </w:rPr>
              <w:t>nformation</w:t>
            </w:r>
            <w:r w:rsidR="00EE2A08" w:rsidRPr="0008747A">
              <w:rPr>
                <w:rFonts w:eastAsia="Calibri" w:cstheme="minorHAnsi"/>
                <w:color w:val="000000"/>
                <w:szCs w:val="24"/>
              </w:rPr>
              <w:t>:</w:t>
            </w:r>
            <w:r w:rsidR="004007FE" w:rsidRPr="0008747A">
              <w:rPr>
                <w:rFonts w:eastAsia="Calibri" w:cstheme="minorHAnsi"/>
                <w:color w:val="000000"/>
                <w:szCs w:val="24"/>
              </w:rPr>
              <w:t xml:space="preserve"> </w:t>
            </w:r>
            <w:r w:rsidR="00EE2A08" w:rsidRPr="0008747A">
              <w:rPr>
                <w:rFonts w:eastAsia="Calibri" w:cstheme="minorHAnsi"/>
                <w:color w:val="000000"/>
                <w:szCs w:val="24"/>
              </w:rPr>
              <w:t xml:space="preserve">The identity information is not up-to-date </w:t>
            </w:r>
          </w:p>
        </w:tc>
      </w:tr>
      <w:tr w:rsidR="00EE2A08" w:rsidRPr="0008747A" w:rsidTr="00C24CBD">
        <w:tc>
          <w:tcPr>
            <w:tcW w:w="1847" w:type="dxa"/>
            <w:shd w:val="clear" w:color="auto" w:fill="943634" w:themeFill="accent2" w:themeFillShade="BF"/>
          </w:tcPr>
          <w:p w:rsidR="00EE2A08" w:rsidRPr="0008747A" w:rsidRDefault="00EE2A08" w:rsidP="00EE2A08">
            <w:pPr>
              <w:jc w:val="right"/>
              <w:rPr>
                <w:rFonts w:cstheme="minorHAnsi"/>
                <w:b/>
                <w:color w:val="FFFFFF"/>
              </w:rPr>
            </w:pPr>
            <w:r w:rsidRPr="0008747A">
              <w:rPr>
                <w:rFonts w:cstheme="minorHAnsi"/>
                <w:b/>
                <w:color w:val="FFFFFF"/>
              </w:rPr>
              <w:t>Output State</w:t>
            </w:r>
          </w:p>
        </w:tc>
        <w:tc>
          <w:tcPr>
            <w:tcW w:w="6545" w:type="dxa"/>
          </w:tcPr>
          <w:p w:rsidR="00EE2A08" w:rsidRPr="0008747A" w:rsidRDefault="00414319" w:rsidP="004007FE">
            <w:pPr>
              <w:pBdr>
                <w:top w:val="nil"/>
                <w:left w:val="nil"/>
                <w:bottom w:val="nil"/>
                <w:right w:val="nil"/>
                <w:between w:val="nil"/>
              </w:pBdr>
              <w:tabs>
                <w:tab w:val="left" w:pos="720"/>
              </w:tabs>
              <w:rPr>
                <w:rFonts w:cstheme="minorHAnsi"/>
                <w:color w:val="000000"/>
              </w:rPr>
            </w:pPr>
            <w:r w:rsidRPr="0008747A">
              <w:rPr>
                <w:rFonts w:eastAsia="Calibri" w:cstheme="minorHAnsi"/>
                <w:b/>
                <w:color w:val="000000"/>
                <w:szCs w:val="24"/>
              </w:rPr>
              <w:t>Updated</w:t>
            </w:r>
            <w:r w:rsidR="00EE2A08" w:rsidRPr="0008747A">
              <w:rPr>
                <w:rFonts w:eastAsia="Calibri" w:cstheme="minorHAnsi"/>
                <w:b/>
                <w:color w:val="000000"/>
                <w:szCs w:val="24"/>
              </w:rPr>
              <w:t xml:space="preserve"> </w:t>
            </w:r>
            <w:r w:rsidRPr="0008747A">
              <w:rPr>
                <w:rFonts w:eastAsia="Calibri" w:cstheme="minorHAnsi"/>
                <w:b/>
                <w:color w:val="000000"/>
                <w:szCs w:val="24"/>
              </w:rPr>
              <w:t>I</w:t>
            </w:r>
            <w:r w:rsidR="00EE2A08" w:rsidRPr="0008747A">
              <w:rPr>
                <w:rFonts w:eastAsia="Calibri" w:cstheme="minorHAnsi"/>
                <w:b/>
                <w:color w:val="000000"/>
                <w:szCs w:val="24"/>
              </w:rPr>
              <w:t xml:space="preserve">dentity </w:t>
            </w:r>
            <w:r w:rsidRPr="0008747A">
              <w:rPr>
                <w:rFonts w:eastAsia="Calibri" w:cstheme="minorHAnsi"/>
                <w:b/>
                <w:color w:val="000000"/>
                <w:szCs w:val="24"/>
              </w:rPr>
              <w:t>I</w:t>
            </w:r>
            <w:r w:rsidR="00EE2A08" w:rsidRPr="0008747A">
              <w:rPr>
                <w:rFonts w:eastAsia="Calibri" w:cstheme="minorHAnsi"/>
                <w:b/>
                <w:color w:val="000000"/>
                <w:szCs w:val="24"/>
              </w:rPr>
              <w:t>nformation</w:t>
            </w:r>
            <w:r w:rsidR="00EE2A08" w:rsidRPr="0008747A">
              <w:rPr>
                <w:rFonts w:eastAsia="Calibri" w:cstheme="minorHAnsi"/>
                <w:color w:val="000000"/>
                <w:szCs w:val="24"/>
              </w:rPr>
              <w:t>:</w:t>
            </w:r>
            <w:r w:rsidR="004007FE" w:rsidRPr="0008747A">
              <w:rPr>
                <w:rFonts w:eastAsia="Calibri" w:cstheme="minorHAnsi"/>
                <w:color w:val="000000"/>
                <w:szCs w:val="24"/>
              </w:rPr>
              <w:t xml:space="preserve"> </w:t>
            </w:r>
            <w:r w:rsidR="00EE2A08" w:rsidRPr="0008747A">
              <w:rPr>
                <w:rFonts w:eastAsia="Calibri" w:cstheme="minorHAnsi"/>
                <w:color w:val="000000"/>
                <w:szCs w:val="24"/>
              </w:rPr>
              <w:t xml:space="preserve">The identity information </w:t>
            </w:r>
            <w:r w:rsidRPr="0008747A">
              <w:rPr>
                <w:rFonts w:eastAsia="Calibri" w:cstheme="minorHAnsi"/>
                <w:color w:val="000000"/>
                <w:szCs w:val="24"/>
              </w:rPr>
              <w:t>is more</w:t>
            </w:r>
            <w:r w:rsidR="00EE2A08" w:rsidRPr="0008747A">
              <w:rPr>
                <w:rFonts w:eastAsia="Calibri" w:cstheme="minorHAnsi"/>
                <w:color w:val="000000"/>
                <w:szCs w:val="24"/>
              </w:rPr>
              <w:t xml:space="preserve"> up-to-date</w:t>
            </w:r>
          </w:p>
        </w:tc>
      </w:tr>
    </w:tbl>
    <w:p w:rsidR="0037737F" w:rsidRPr="0008747A" w:rsidRDefault="0037737F" w:rsidP="0037737F">
      <w:pPr>
        <w:pStyle w:val="Heading3"/>
      </w:pPr>
      <w:bookmarkStart w:id="63" w:name="_Toc33110385"/>
      <w:r w:rsidRPr="0008747A">
        <w:t>Identity Linking</w:t>
      </w:r>
      <w:bookmarkEnd w:id="63"/>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9C53F0" w:rsidRPr="0008747A" w:rsidTr="00C24CBD">
        <w:tc>
          <w:tcPr>
            <w:tcW w:w="1847" w:type="dxa"/>
            <w:shd w:val="clear" w:color="auto" w:fill="943634" w:themeFill="accent2" w:themeFillShade="BF"/>
          </w:tcPr>
          <w:p w:rsidR="009C53F0" w:rsidRPr="0008747A" w:rsidRDefault="009C53F0" w:rsidP="009C53F0">
            <w:pPr>
              <w:jc w:val="right"/>
              <w:rPr>
                <w:rFonts w:cstheme="minorHAnsi"/>
                <w:b/>
                <w:color w:val="FFFFFF"/>
              </w:rPr>
            </w:pPr>
            <w:r w:rsidRPr="0008747A">
              <w:rPr>
                <w:rFonts w:cstheme="minorHAnsi"/>
                <w:b/>
                <w:color w:val="FFFFFF"/>
              </w:rPr>
              <w:t>Process Description</w:t>
            </w:r>
          </w:p>
        </w:tc>
        <w:tc>
          <w:tcPr>
            <w:tcW w:w="6545" w:type="dxa"/>
          </w:tcPr>
          <w:p w:rsidR="009C53F0" w:rsidRPr="0008747A" w:rsidRDefault="009C53F0" w:rsidP="009407AA">
            <w:pPr>
              <w:pBdr>
                <w:top w:val="nil"/>
                <w:left w:val="nil"/>
                <w:bottom w:val="nil"/>
                <w:right w:val="nil"/>
                <w:between w:val="nil"/>
              </w:pBdr>
              <w:rPr>
                <w:rFonts w:eastAsia="Calibri" w:cstheme="minorHAnsi"/>
                <w:b/>
                <w:color w:val="000000"/>
                <w:szCs w:val="24"/>
              </w:rPr>
            </w:pPr>
            <w:r w:rsidRPr="0008747A">
              <w:rPr>
                <w:rFonts w:cstheme="minorHAnsi"/>
              </w:rPr>
              <w:t xml:space="preserve">Identity </w:t>
            </w:r>
            <w:r w:rsidR="00A63079" w:rsidRPr="0008747A">
              <w:rPr>
                <w:rFonts w:cstheme="minorHAnsi"/>
              </w:rPr>
              <w:t>L</w:t>
            </w:r>
            <w:r w:rsidRPr="0008747A">
              <w:rPr>
                <w:rFonts w:cstheme="minorHAnsi"/>
              </w:rPr>
              <w:t xml:space="preserve">inking is the process of </w:t>
            </w:r>
            <w:r w:rsidR="006D0BB0" w:rsidRPr="0008747A">
              <w:rPr>
                <w:rFonts w:cstheme="minorHAnsi"/>
              </w:rPr>
              <w:t>mapping two or more identifiers to the same identity</w:t>
            </w:r>
            <w:r w:rsidR="009407AA" w:rsidRPr="0008747A">
              <w:rPr>
                <w:rFonts w:cstheme="minorHAnsi"/>
              </w:rPr>
              <w:t xml:space="preserve"> for the purpose of facilitating identity resolution</w:t>
            </w:r>
            <w:r w:rsidR="006D0BB0" w:rsidRPr="0008747A">
              <w:rPr>
                <w:rFonts w:cstheme="minorHAnsi"/>
              </w:rPr>
              <w:t xml:space="preserve">. </w:t>
            </w:r>
          </w:p>
        </w:tc>
      </w:tr>
      <w:tr w:rsidR="009C53F0" w:rsidRPr="0008747A" w:rsidTr="00C24CBD">
        <w:tc>
          <w:tcPr>
            <w:tcW w:w="1847" w:type="dxa"/>
            <w:shd w:val="clear" w:color="auto" w:fill="943634" w:themeFill="accent2" w:themeFillShade="BF"/>
          </w:tcPr>
          <w:p w:rsidR="009C53F0" w:rsidRPr="0008747A" w:rsidRDefault="009C53F0" w:rsidP="009C53F0">
            <w:pPr>
              <w:jc w:val="right"/>
              <w:rPr>
                <w:rFonts w:cstheme="minorHAnsi"/>
                <w:b/>
                <w:color w:val="FFFFFF"/>
              </w:rPr>
            </w:pPr>
            <w:r w:rsidRPr="0008747A">
              <w:rPr>
                <w:rFonts w:cstheme="minorHAnsi"/>
                <w:b/>
                <w:color w:val="FFFFFF"/>
              </w:rPr>
              <w:t>Input State</w:t>
            </w:r>
          </w:p>
        </w:tc>
        <w:tc>
          <w:tcPr>
            <w:tcW w:w="6545" w:type="dxa"/>
          </w:tcPr>
          <w:p w:rsidR="009C53F0" w:rsidRPr="0008747A" w:rsidRDefault="009C53F0" w:rsidP="008B23BD">
            <w:pPr>
              <w:pBdr>
                <w:top w:val="nil"/>
                <w:left w:val="nil"/>
                <w:bottom w:val="nil"/>
                <w:right w:val="nil"/>
                <w:between w:val="nil"/>
              </w:pBdr>
              <w:rPr>
                <w:rFonts w:eastAsia="Arial" w:cstheme="minorHAnsi"/>
                <w:color w:val="000000"/>
                <w:sz w:val="22"/>
                <w:szCs w:val="22"/>
              </w:rPr>
            </w:pPr>
            <w:r w:rsidRPr="0008747A">
              <w:rPr>
                <w:rFonts w:eastAsia="Calibri" w:cstheme="minorHAnsi"/>
                <w:b/>
                <w:color w:val="000000"/>
                <w:szCs w:val="24"/>
              </w:rPr>
              <w:t>Unlinked Identifier</w:t>
            </w:r>
            <w:r w:rsidR="00E132EA" w:rsidRPr="0008747A">
              <w:rPr>
                <w:rFonts w:eastAsia="Calibri" w:cstheme="minorHAnsi"/>
                <w:color w:val="000000"/>
                <w:szCs w:val="24"/>
              </w:rPr>
              <w:t xml:space="preserve">: </w:t>
            </w:r>
            <w:r w:rsidR="007B3B7C" w:rsidRPr="0008747A">
              <w:rPr>
                <w:rFonts w:eastAsia="Calibri" w:cstheme="minorHAnsi"/>
                <w:color w:val="000000"/>
                <w:szCs w:val="24"/>
              </w:rPr>
              <w:t>The identifier is not associated with another identifier</w:t>
            </w:r>
          </w:p>
        </w:tc>
      </w:tr>
      <w:tr w:rsidR="009C53F0" w:rsidRPr="0008747A" w:rsidTr="00C24CBD">
        <w:tc>
          <w:tcPr>
            <w:tcW w:w="1847" w:type="dxa"/>
            <w:shd w:val="clear" w:color="auto" w:fill="943634" w:themeFill="accent2" w:themeFillShade="BF"/>
          </w:tcPr>
          <w:p w:rsidR="009C53F0" w:rsidRPr="0008747A" w:rsidRDefault="009C53F0" w:rsidP="009C53F0">
            <w:pPr>
              <w:jc w:val="right"/>
              <w:rPr>
                <w:rFonts w:cstheme="minorHAnsi"/>
                <w:b/>
                <w:color w:val="FFFFFF"/>
              </w:rPr>
            </w:pPr>
            <w:r w:rsidRPr="0008747A">
              <w:rPr>
                <w:rFonts w:cstheme="minorHAnsi"/>
                <w:b/>
                <w:color w:val="FFFFFF"/>
              </w:rPr>
              <w:t>Output State</w:t>
            </w:r>
          </w:p>
        </w:tc>
        <w:tc>
          <w:tcPr>
            <w:tcW w:w="6545" w:type="dxa"/>
          </w:tcPr>
          <w:p w:rsidR="009C53F0" w:rsidRPr="0008747A" w:rsidRDefault="009C53F0" w:rsidP="007B3B7C">
            <w:pPr>
              <w:pBdr>
                <w:top w:val="nil"/>
                <w:left w:val="nil"/>
                <w:bottom w:val="nil"/>
                <w:right w:val="nil"/>
                <w:between w:val="nil"/>
              </w:pBdr>
              <w:tabs>
                <w:tab w:val="left" w:pos="720"/>
              </w:tabs>
              <w:rPr>
                <w:rFonts w:cstheme="minorHAnsi"/>
                <w:color w:val="000000"/>
              </w:rPr>
            </w:pPr>
            <w:r w:rsidRPr="0008747A">
              <w:rPr>
                <w:rFonts w:eastAsia="Calibri" w:cstheme="minorHAnsi"/>
                <w:b/>
                <w:color w:val="000000"/>
                <w:szCs w:val="24"/>
              </w:rPr>
              <w:t>Linked Identifier</w:t>
            </w:r>
            <w:r w:rsidR="00E132EA" w:rsidRPr="0008747A">
              <w:rPr>
                <w:rFonts w:eastAsia="Calibri" w:cstheme="minorHAnsi"/>
                <w:color w:val="000000"/>
                <w:szCs w:val="24"/>
              </w:rPr>
              <w:t xml:space="preserve">: </w:t>
            </w:r>
            <w:r w:rsidR="007B3B7C" w:rsidRPr="0008747A">
              <w:rPr>
                <w:rFonts w:eastAsia="Calibri" w:cstheme="minorHAnsi"/>
                <w:color w:val="000000"/>
                <w:szCs w:val="24"/>
              </w:rPr>
              <w:t>The identifier is associated with one or more other identifiers</w:t>
            </w:r>
          </w:p>
        </w:tc>
      </w:tr>
    </w:tbl>
    <w:p w:rsidR="006320EB" w:rsidRPr="0008747A" w:rsidRDefault="006320EB" w:rsidP="006320EB"/>
    <w:p w:rsidR="006320EB" w:rsidRPr="0008747A" w:rsidRDefault="006320EB">
      <w:pPr>
        <w:spacing w:after="0"/>
        <w:jc w:val="left"/>
        <w:rPr>
          <w:rFonts w:ascii="Arial Bold" w:hAnsi="Arial Bold"/>
          <w:b/>
        </w:rPr>
      </w:pPr>
      <w:r w:rsidRPr="0008747A">
        <w:br w:type="page"/>
      </w:r>
    </w:p>
    <w:p w:rsidR="00C30075" w:rsidRPr="0008747A" w:rsidRDefault="00C30075" w:rsidP="00C30075">
      <w:pPr>
        <w:pStyle w:val="Heading3"/>
      </w:pPr>
      <w:bookmarkStart w:id="64" w:name="_Toc33110386"/>
      <w:r w:rsidRPr="0008747A">
        <w:lastRenderedPageBreak/>
        <w:t>Credential Issuance</w:t>
      </w:r>
      <w:bookmarkEnd w:id="64"/>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szCs w:val="24"/>
              </w:rPr>
            </w:pPr>
            <w:r w:rsidRPr="0008747A">
              <w:rPr>
                <w:rFonts w:cstheme="minorHAnsi"/>
                <w:b/>
                <w:color w:val="FFFFFF"/>
                <w:szCs w:val="24"/>
              </w:rPr>
              <w:t>Process Description</w:t>
            </w:r>
          </w:p>
        </w:tc>
        <w:tc>
          <w:tcPr>
            <w:tcW w:w="6545" w:type="dxa"/>
          </w:tcPr>
          <w:p w:rsidR="00C30075" w:rsidRPr="0008747A" w:rsidRDefault="000B1855" w:rsidP="006320EB">
            <w:pPr>
              <w:pBdr>
                <w:top w:val="nil"/>
                <w:left w:val="nil"/>
                <w:bottom w:val="nil"/>
                <w:right w:val="nil"/>
                <w:between w:val="nil"/>
              </w:pBdr>
              <w:rPr>
                <w:rFonts w:eastAsia="Calibri" w:cstheme="minorHAnsi"/>
                <w:b/>
                <w:color w:val="000000"/>
                <w:szCs w:val="24"/>
              </w:rPr>
            </w:pPr>
            <w:r w:rsidRPr="0008747A">
              <w:t xml:space="preserve">Credential </w:t>
            </w:r>
            <w:r w:rsidR="007454C4" w:rsidRPr="0008747A">
              <w:t>I</w:t>
            </w:r>
            <w:r w:rsidRPr="0008747A">
              <w:t xml:space="preserve">ssuance is </w:t>
            </w:r>
            <w:r w:rsidR="008D7E34" w:rsidRPr="0008747A">
              <w:t>the</w:t>
            </w:r>
            <w:r w:rsidRPr="0008747A">
              <w:t xml:space="preserve"> </w:t>
            </w:r>
            <w:r w:rsidR="008825A2" w:rsidRPr="0008747A">
              <w:t xml:space="preserve">process of </w:t>
            </w:r>
            <w:r w:rsidR="007454C4" w:rsidRPr="0008747A">
              <w:t>creati</w:t>
            </w:r>
            <w:r w:rsidR="008825A2" w:rsidRPr="0008747A">
              <w:t>ng</w:t>
            </w:r>
            <w:r w:rsidR="007454C4" w:rsidRPr="0008747A">
              <w:t xml:space="preserve"> and assign</w:t>
            </w:r>
            <w:r w:rsidR="008825A2" w:rsidRPr="0008747A">
              <w:t>ing</w:t>
            </w:r>
            <w:r w:rsidR="007454C4" w:rsidRPr="0008747A">
              <w:t xml:space="preserve"> a unique </w:t>
            </w:r>
            <w:r w:rsidRPr="0008747A">
              <w:t xml:space="preserve">credential </w:t>
            </w:r>
            <w:r w:rsidR="00562FF7" w:rsidRPr="0008747A">
              <w:t xml:space="preserve">to </w:t>
            </w:r>
            <w:r w:rsidR="007454C4" w:rsidRPr="0008747A">
              <w:t xml:space="preserve">a </w:t>
            </w:r>
            <w:r w:rsidR="006320EB" w:rsidRPr="0008747A">
              <w:t>Holder</w:t>
            </w:r>
            <w:r w:rsidRPr="0008747A">
              <w:t xml:space="preserve">. A credential includes one or more identifiers which may be pseudonymous, and may contain attributes verified by the </w:t>
            </w:r>
            <w:r w:rsidR="006320EB" w:rsidRPr="0008747A">
              <w:t>I</w:t>
            </w:r>
            <w:r w:rsidRPr="0008747A">
              <w:t>ssuer.</w:t>
            </w:r>
          </w:p>
        </w:tc>
      </w:tr>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szCs w:val="24"/>
              </w:rPr>
            </w:pPr>
            <w:r w:rsidRPr="0008747A">
              <w:rPr>
                <w:rFonts w:cstheme="minorHAnsi"/>
                <w:b/>
                <w:color w:val="FFFFFF"/>
                <w:szCs w:val="24"/>
              </w:rPr>
              <w:t>Input State</w:t>
            </w:r>
          </w:p>
        </w:tc>
        <w:tc>
          <w:tcPr>
            <w:tcW w:w="6545" w:type="dxa"/>
          </w:tcPr>
          <w:p w:rsidR="00C30075" w:rsidRPr="0008747A" w:rsidRDefault="00C30075" w:rsidP="006320EB">
            <w:pPr>
              <w:pBdr>
                <w:top w:val="nil"/>
                <w:left w:val="nil"/>
                <w:bottom w:val="nil"/>
                <w:right w:val="nil"/>
                <w:between w:val="nil"/>
              </w:pBdr>
              <w:rPr>
                <w:rFonts w:cstheme="minorHAnsi"/>
                <w:szCs w:val="24"/>
              </w:rPr>
            </w:pPr>
            <w:r w:rsidRPr="0008747A">
              <w:rPr>
                <w:rFonts w:eastAsia="Calibri" w:cstheme="minorHAnsi"/>
                <w:b/>
                <w:color w:val="000000"/>
                <w:szCs w:val="24"/>
              </w:rPr>
              <w:t>No</w:t>
            </w:r>
            <w:r w:rsidR="008B23BD" w:rsidRPr="0008747A">
              <w:rPr>
                <w:rFonts w:eastAsia="Calibri" w:cstheme="minorHAnsi"/>
                <w:b/>
                <w:color w:val="000000"/>
                <w:szCs w:val="24"/>
              </w:rPr>
              <w:t xml:space="preserve"> Credential</w:t>
            </w:r>
            <w:r w:rsidRPr="0008747A">
              <w:rPr>
                <w:rFonts w:eastAsia="Calibri" w:cstheme="minorHAnsi"/>
                <w:color w:val="000000"/>
                <w:szCs w:val="24"/>
              </w:rPr>
              <w:t xml:space="preserve">: </w:t>
            </w:r>
            <w:r w:rsidR="007454C4" w:rsidRPr="0008747A">
              <w:rPr>
                <w:rFonts w:eastAsia="Calibri" w:cstheme="minorHAnsi"/>
                <w:color w:val="000000"/>
                <w:szCs w:val="24"/>
              </w:rPr>
              <w:t>N</w:t>
            </w:r>
            <w:r w:rsidR="008B23BD" w:rsidRPr="0008747A">
              <w:t xml:space="preserve">o credential </w:t>
            </w:r>
            <w:r w:rsidR="007454C4" w:rsidRPr="0008747A">
              <w:t>exists for the</w:t>
            </w:r>
            <w:r w:rsidR="008B23BD" w:rsidRPr="0008747A">
              <w:t xml:space="preserve"> </w:t>
            </w:r>
            <w:r w:rsidR="006320EB" w:rsidRPr="0008747A">
              <w:t>Holder</w:t>
            </w:r>
          </w:p>
        </w:tc>
      </w:tr>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szCs w:val="24"/>
              </w:rPr>
            </w:pPr>
            <w:r w:rsidRPr="0008747A">
              <w:rPr>
                <w:rFonts w:cstheme="minorHAnsi"/>
                <w:b/>
                <w:color w:val="FFFFFF"/>
                <w:szCs w:val="24"/>
              </w:rPr>
              <w:t>Output State</w:t>
            </w:r>
          </w:p>
        </w:tc>
        <w:tc>
          <w:tcPr>
            <w:tcW w:w="6545" w:type="dxa"/>
          </w:tcPr>
          <w:p w:rsidR="00C30075" w:rsidRPr="0008747A" w:rsidRDefault="008B23BD" w:rsidP="006320EB">
            <w:pPr>
              <w:pBdr>
                <w:top w:val="nil"/>
                <w:left w:val="nil"/>
                <w:bottom w:val="nil"/>
                <w:right w:val="nil"/>
                <w:between w:val="nil"/>
              </w:pBdr>
              <w:rPr>
                <w:rFonts w:eastAsia="Arial" w:cstheme="minorHAnsi"/>
                <w:color w:val="000000"/>
                <w:szCs w:val="24"/>
              </w:rPr>
            </w:pPr>
            <w:r w:rsidRPr="0008747A">
              <w:rPr>
                <w:rFonts w:eastAsia="Arial" w:cstheme="minorHAnsi"/>
                <w:b/>
                <w:color w:val="000000"/>
                <w:szCs w:val="24"/>
              </w:rPr>
              <w:t>Issued Credential</w:t>
            </w:r>
            <w:r w:rsidR="00C30075" w:rsidRPr="0008747A">
              <w:rPr>
                <w:rFonts w:eastAsia="Arial" w:cstheme="minorHAnsi"/>
                <w:color w:val="000000"/>
                <w:szCs w:val="24"/>
              </w:rPr>
              <w:t xml:space="preserve">: </w:t>
            </w:r>
            <w:r w:rsidR="004007FE" w:rsidRPr="0008747A">
              <w:t xml:space="preserve">A </w:t>
            </w:r>
            <w:r w:rsidR="007454C4" w:rsidRPr="0008747A">
              <w:t xml:space="preserve">unique </w:t>
            </w:r>
            <w:r w:rsidR="004007FE" w:rsidRPr="0008747A">
              <w:t xml:space="preserve">credential has been </w:t>
            </w:r>
            <w:r w:rsidR="007454C4" w:rsidRPr="0008747A">
              <w:t>assigned</w:t>
            </w:r>
            <w:r w:rsidR="004007FE" w:rsidRPr="0008747A">
              <w:t xml:space="preserve"> to </w:t>
            </w:r>
            <w:r w:rsidR="007454C4" w:rsidRPr="0008747A">
              <w:t xml:space="preserve">the </w:t>
            </w:r>
            <w:r w:rsidR="006320EB" w:rsidRPr="0008747A">
              <w:t>Holder</w:t>
            </w:r>
            <w:r w:rsidR="00C30075" w:rsidRPr="0008747A">
              <w:rPr>
                <w:rFonts w:eastAsia="Arial" w:cstheme="minorHAnsi"/>
                <w:b/>
                <w:color w:val="000000"/>
                <w:szCs w:val="24"/>
              </w:rPr>
              <w:t xml:space="preserve"> </w:t>
            </w:r>
          </w:p>
        </w:tc>
      </w:tr>
    </w:tbl>
    <w:p w:rsidR="00AD1FEE" w:rsidRPr="0008747A" w:rsidRDefault="00AD1FEE" w:rsidP="00AD1FEE">
      <w:pPr>
        <w:pStyle w:val="Heading3"/>
      </w:pPr>
      <w:bookmarkStart w:id="65" w:name="_Toc33110387"/>
      <w:r w:rsidRPr="0008747A">
        <w:t>Identity-Credential Binding</w:t>
      </w:r>
      <w:bookmarkEnd w:id="65"/>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AD1FEE" w:rsidRPr="0008747A" w:rsidTr="00C24CBD">
        <w:tc>
          <w:tcPr>
            <w:tcW w:w="1847" w:type="dxa"/>
            <w:shd w:val="clear" w:color="auto" w:fill="943634" w:themeFill="accent2" w:themeFillShade="BF"/>
          </w:tcPr>
          <w:p w:rsidR="00AD1FEE" w:rsidRPr="0008747A" w:rsidRDefault="00AD1FEE" w:rsidP="00365C78">
            <w:pPr>
              <w:jc w:val="right"/>
              <w:rPr>
                <w:rFonts w:cstheme="minorHAnsi"/>
                <w:b/>
                <w:color w:val="FFFFFF"/>
              </w:rPr>
            </w:pPr>
            <w:r w:rsidRPr="0008747A">
              <w:rPr>
                <w:rFonts w:cstheme="minorHAnsi"/>
                <w:b/>
                <w:color w:val="FFFFFF"/>
              </w:rPr>
              <w:t>Process Description</w:t>
            </w:r>
          </w:p>
        </w:tc>
        <w:tc>
          <w:tcPr>
            <w:tcW w:w="6545" w:type="dxa"/>
          </w:tcPr>
          <w:p w:rsidR="00AD1FEE" w:rsidRPr="0008747A" w:rsidRDefault="00AD1FEE" w:rsidP="00FD0362">
            <w:pPr>
              <w:pBdr>
                <w:top w:val="nil"/>
                <w:left w:val="nil"/>
                <w:bottom w:val="nil"/>
                <w:right w:val="nil"/>
                <w:between w:val="nil"/>
              </w:pBdr>
              <w:rPr>
                <w:rFonts w:eastAsia="Calibri" w:cstheme="minorHAnsi"/>
                <w:b/>
                <w:color w:val="000000"/>
                <w:szCs w:val="24"/>
              </w:rPr>
            </w:pPr>
            <w:r w:rsidRPr="0008747A">
              <w:rPr>
                <w:rFonts w:cstheme="minorHAnsi"/>
              </w:rPr>
              <w:t xml:space="preserve">Identity-Credential Binding is </w:t>
            </w:r>
            <w:r w:rsidRPr="0008747A">
              <w:t>the process of a</w:t>
            </w:r>
            <w:r w:rsidRPr="0008747A">
              <w:rPr>
                <w:rFonts w:cstheme="minorHAnsi"/>
              </w:rPr>
              <w:t xml:space="preserve">ssociating the identity of a </w:t>
            </w:r>
            <w:r w:rsidR="006320EB" w:rsidRPr="0008747A">
              <w:rPr>
                <w:rFonts w:cstheme="minorHAnsi"/>
              </w:rPr>
              <w:t>Subject</w:t>
            </w:r>
            <w:r w:rsidRPr="0008747A">
              <w:rPr>
                <w:rFonts w:cstheme="minorHAnsi"/>
              </w:rPr>
              <w:t xml:space="preserve"> with a credential issued to </w:t>
            </w:r>
            <w:r w:rsidR="006320EB" w:rsidRPr="0008747A">
              <w:rPr>
                <w:rFonts w:cstheme="minorHAnsi"/>
              </w:rPr>
              <w:t>a Holder</w:t>
            </w:r>
            <w:r w:rsidRPr="0008747A">
              <w:rPr>
                <w:rFonts w:cstheme="minorHAnsi"/>
              </w:rPr>
              <w:t>.</w:t>
            </w:r>
          </w:p>
        </w:tc>
      </w:tr>
      <w:tr w:rsidR="00AD1FEE" w:rsidRPr="0008747A" w:rsidTr="00C24CBD">
        <w:tc>
          <w:tcPr>
            <w:tcW w:w="1847" w:type="dxa"/>
            <w:shd w:val="clear" w:color="auto" w:fill="943634" w:themeFill="accent2" w:themeFillShade="BF"/>
          </w:tcPr>
          <w:p w:rsidR="00AD1FEE" w:rsidRPr="0008747A" w:rsidRDefault="00AD1FEE" w:rsidP="00365C78">
            <w:pPr>
              <w:jc w:val="right"/>
              <w:rPr>
                <w:rFonts w:cstheme="minorHAnsi"/>
                <w:b/>
                <w:color w:val="FFFFFF"/>
              </w:rPr>
            </w:pPr>
            <w:r w:rsidRPr="0008747A">
              <w:rPr>
                <w:rFonts w:cstheme="minorHAnsi"/>
                <w:b/>
                <w:color w:val="FFFFFF"/>
              </w:rPr>
              <w:t>Input State</w:t>
            </w:r>
          </w:p>
        </w:tc>
        <w:tc>
          <w:tcPr>
            <w:tcW w:w="6545" w:type="dxa"/>
          </w:tcPr>
          <w:p w:rsidR="00AD1FEE" w:rsidRPr="0008747A" w:rsidRDefault="00AD1FEE" w:rsidP="006320EB">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Issued Credential</w:t>
            </w:r>
            <w:r w:rsidRPr="0008747A">
              <w:rPr>
                <w:rFonts w:eastAsia="Arial" w:cstheme="minorHAnsi"/>
                <w:color w:val="000000"/>
                <w:szCs w:val="24"/>
              </w:rPr>
              <w:t xml:space="preserve">: </w:t>
            </w:r>
            <w:r w:rsidRPr="0008747A">
              <w:t xml:space="preserve">A unique credential has been assigned to the </w:t>
            </w:r>
            <w:r w:rsidR="006320EB" w:rsidRPr="0008747A">
              <w:t>Holder</w:t>
            </w:r>
          </w:p>
        </w:tc>
      </w:tr>
      <w:tr w:rsidR="00AD1FEE" w:rsidRPr="0008747A" w:rsidTr="00C24CBD">
        <w:tc>
          <w:tcPr>
            <w:tcW w:w="1847" w:type="dxa"/>
            <w:shd w:val="clear" w:color="auto" w:fill="943634" w:themeFill="accent2" w:themeFillShade="BF"/>
          </w:tcPr>
          <w:p w:rsidR="00AD1FEE" w:rsidRPr="0008747A" w:rsidRDefault="00AD1FEE" w:rsidP="00365C78">
            <w:pPr>
              <w:jc w:val="right"/>
              <w:rPr>
                <w:rFonts w:cstheme="minorHAnsi"/>
                <w:b/>
                <w:color w:val="FFFFFF"/>
              </w:rPr>
            </w:pPr>
            <w:r w:rsidRPr="0008747A">
              <w:rPr>
                <w:rFonts w:cstheme="minorHAnsi"/>
                <w:b/>
                <w:color w:val="FFFFFF"/>
              </w:rPr>
              <w:t>Output State</w:t>
            </w:r>
          </w:p>
        </w:tc>
        <w:tc>
          <w:tcPr>
            <w:tcW w:w="6545" w:type="dxa"/>
          </w:tcPr>
          <w:p w:rsidR="00AD1FEE" w:rsidRPr="0008747A" w:rsidRDefault="00AD1FEE" w:rsidP="006320EB">
            <w:pPr>
              <w:pBdr>
                <w:top w:val="nil"/>
                <w:left w:val="nil"/>
                <w:bottom w:val="nil"/>
                <w:right w:val="nil"/>
                <w:between w:val="nil"/>
              </w:pBdr>
              <w:tabs>
                <w:tab w:val="left" w:pos="720"/>
              </w:tabs>
              <w:rPr>
                <w:rFonts w:cstheme="minorHAnsi"/>
                <w:color w:val="000000"/>
              </w:rPr>
            </w:pPr>
            <w:r w:rsidRPr="0008747A">
              <w:rPr>
                <w:rFonts w:eastAsia="Calibri" w:cstheme="minorHAnsi"/>
                <w:b/>
                <w:color w:val="000000"/>
                <w:szCs w:val="24"/>
              </w:rPr>
              <w:t>Identity Bound Credential</w:t>
            </w:r>
            <w:r w:rsidRPr="0008747A">
              <w:rPr>
                <w:rFonts w:eastAsia="Calibri" w:cstheme="minorHAnsi"/>
                <w:color w:val="000000"/>
                <w:szCs w:val="24"/>
              </w:rPr>
              <w:t xml:space="preserve">: </w:t>
            </w:r>
            <w:r w:rsidRPr="0008747A">
              <w:t xml:space="preserve">An issued credential has been associated with </w:t>
            </w:r>
            <w:r w:rsidR="000E156C" w:rsidRPr="0008747A">
              <w:t>the</w:t>
            </w:r>
            <w:r w:rsidRPr="0008747A">
              <w:t xml:space="preserve"> identity</w:t>
            </w:r>
            <w:r w:rsidR="000E156C" w:rsidRPr="0008747A">
              <w:t xml:space="preserve"> of a </w:t>
            </w:r>
            <w:r w:rsidR="006320EB" w:rsidRPr="0008747A">
              <w:t>Subject</w:t>
            </w:r>
          </w:p>
        </w:tc>
      </w:tr>
    </w:tbl>
    <w:p w:rsidR="002F0B87" w:rsidRPr="0008747A" w:rsidRDefault="00D71B18" w:rsidP="002F0B87">
      <w:pPr>
        <w:pStyle w:val="Heading3"/>
      </w:pPr>
      <w:bookmarkStart w:id="66" w:name="_Toc33110388"/>
      <w:r w:rsidRPr="0008747A">
        <w:t>Credential-Authenticator Binding</w:t>
      </w:r>
      <w:bookmarkEnd w:id="66"/>
      <w:r w:rsidRPr="0008747A">
        <w:t xml:space="preserve"> </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2F0B87" w:rsidRPr="0008747A" w:rsidTr="00C24CBD">
        <w:tc>
          <w:tcPr>
            <w:tcW w:w="1847" w:type="dxa"/>
            <w:shd w:val="clear" w:color="auto" w:fill="943634" w:themeFill="accent2" w:themeFillShade="BF"/>
          </w:tcPr>
          <w:p w:rsidR="002F0B87" w:rsidRPr="0008747A" w:rsidRDefault="002F0B87" w:rsidP="009461D4">
            <w:pPr>
              <w:jc w:val="right"/>
              <w:rPr>
                <w:rFonts w:cstheme="minorHAnsi"/>
                <w:b/>
                <w:color w:val="FFFFFF"/>
              </w:rPr>
            </w:pPr>
            <w:r w:rsidRPr="0008747A">
              <w:rPr>
                <w:rFonts w:cstheme="minorHAnsi"/>
                <w:b/>
                <w:color w:val="FFFFFF"/>
              </w:rPr>
              <w:t>Process Description</w:t>
            </w:r>
          </w:p>
        </w:tc>
        <w:tc>
          <w:tcPr>
            <w:tcW w:w="6545" w:type="dxa"/>
          </w:tcPr>
          <w:p w:rsidR="002F0B87" w:rsidRPr="0008747A" w:rsidRDefault="00D71B18" w:rsidP="009D650B">
            <w:pPr>
              <w:pBdr>
                <w:top w:val="nil"/>
                <w:left w:val="nil"/>
                <w:bottom w:val="nil"/>
                <w:right w:val="nil"/>
                <w:between w:val="nil"/>
              </w:pBdr>
              <w:rPr>
                <w:rFonts w:eastAsia="Calibri" w:cstheme="minorHAnsi"/>
                <w:b/>
                <w:color w:val="000000"/>
                <w:szCs w:val="24"/>
              </w:rPr>
            </w:pPr>
            <w:r w:rsidRPr="0008747A">
              <w:t>Credential-Authenticator Binding</w:t>
            </w:r>
            <w:r w:rsidR="002F0B87" w:rsidRPr="0008747A">
              <w:t xml:space="preserve"> </w:t>
            </w:r>
            <w:r w:rsidR="007454C4" w:rsidRPr="0008747A">
              <w:t xml:space="preserve">is </w:t>
            </w:r>
            <w:r w:rsidR="00476C21" w:rsidRPr="0008747A">
              <w:t xml:space="preserve">the process of </w:t>
            </w:r>
            <w:r w:rsidR="00476C21" w:rsidRPr="0008747A">
              <w:rPr>
                <w:rFonts w:cstheme="minorHAnsi"/>
              </w:rPr>
              <w:t xml:space="preserve">associating </w:t>
            </w:r>
            <w:r w:rsidR="00935B27" w:rsidRPr="0008747A">
              <w:t>a credential issued to a Holder</w:t>
            </w:r>
            <w:r w:rsidR="00476C21" w:rsidRPr="0008747A">
              <w:rPr>
                <w:rFonts w:cstheme="minorHAnsi"/>
              </w:rPr>
              <w:t xml:space="preserve"> with </w:t>
            </w:r>
            <w:r w:rsidR="00476C21" w:rsidRPr="0008747A">
              <w:t>one or more authenticators</w:t>
            </w:r>
            <w:r w:rsidR="00476C21" w:rsidRPr="0008747A">
              <w:rPr>
                <w:rFonts w:cstheme="minorHAnsi"/>
              </w:rPr>
              <w:t xml:space="preserve">. </w:t>
            </w:r>
            <w:r w:rsidRPr="0008747A">
              <w:t xml:space="preserve">This process also </w:t>
            </w:r>
            <w:r w:rsidR="002F0B87" w:rsidRPr="0008747A">
              <w:t>includes life-cycle activities such as removing authenticators, binding new authenticators, and updating authenticators (e.g.</w:t>
            </w:r>
            <w:r w:rsidRPr="0008747A">
              <w:t>,</w:t>
            </w:r>
            <w:r w:rsidR="002F0B87" w:rsidRPr="0008747A">
              <w:t xml:space="preserve"> </w:t>
            </w:r>
            <w:r w:rsidRPr="0008747A">
              <w:t xml:space="preserve">changing a </w:t>
            </w:r>
            <w:r w:rsidR="002F0B87" w:rsidRPr="0008747A">
              <w:t>password, updating security questions and answers</w:t>
            </w:r>
            <w:r w:rsidR="006E42D6" w:rsidRPr="0008747A">
              <w:t xml:space="preserve">, having a new </w:t>
            </w:r>
            <w:r w:rsidR="006F5658" w:rsidRPr="0008747A">
              <w:t xml:space="preserve">facial </w:t>
            </w:r>
            <w:r w:rsidR="006E42D6" w:rsidRPr="0008747A">
              <w:t>photo taken</w:t>
            </w:r>
            <w:r w:rsidR="002F0B87" w:rsidRPr="0008747A">
              <w:t xml:space="preserve">). </w:t>
            </w:r>
          </w:p>
        </w:tc>
      </w:tr>
      <w:tr w:rsidR="002F0B87" w:rsidRPr="0008747A" w:rsidTr="00C24CBD">
        <w:tc>
          <w:tcPr>
            <w:tcW w:w="1847" w:type="dxa"/>
            <w:shd w:val="clear" w:color="auto" w:fill="943634" w:themeFill="accent2" w:themeFillShade="BF"/>
          </w:tcPr>
          <w:p w:rsidR="002F0B87" w:rsidRPr="0008747A" w:rsidRDefault="002F0B87" w:rsidP="009461D4">
            <w:pPr>
              <w:jc w:val="right"/>
              <w:rPr>
                <w:rFonts w:cstheme="minorHAnsi"/>
                <w:b/>
                <w:color w:val="FFFFFF"/>
              </w:rPr>
            </w:pPr>
            <w:r w:rsidRPr="0008747A">
              <w:rPr>
                <w:rFonts w:cstheme="minorHAnsi"/>
                <w:b/>
                <w:color w:val="FFFFFF"/>
              </w:rPr>
              <w:t>Input State</w:t>
            </w:r>
          </w:p>
        </w:tc>
        <w:tc>
          <w:tcPr>
            <w:tcW w:w="6545" w:type="dxa"/>
          </w:tcPr>
          <w:p w:rsidR="002F0B87" w:rsidRPr="0008747A" w:rsidRDefault="007454C4" w:rsidP="006320EB">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Issued Credential</w:t>
            </w:r>
            <w:r w:rsidRPr="0008747A">
              <w:rPr>
                <w:rFonts w:eastAsia="Arial" w:cstheme="minorHAnsi"/>
                <w:color w:val="000000"/>
                <w:szCs w:val="24"/>
              </w:rPr>
              <w:t xml:space="preserve">: </w:t>
            </w:r>
            <w:r w:rsidRPr="0008747A">
              <w:t xml:space="preserve">A unique credential has been assigned to the </w:t>
            </w:r>
            <w:r w:rsidR="006320EB" w:rsidRPr="0008747A">
              <w:t>Holder</w:t>
            </w:r>
          </w:p>
        </w:tc>
      </w:tr>
      <w:tr w:rsidR="002F0B87" w:rsidRPr="0008747A" w:rsidTr="00C24CBD">
        <w:tc>
          <w:tcPr>
            <w:tcW w:w="1847" w:type="dxa"/>
            <w:shd w:val="clear" w:color="auto" w:fill="943634" w:themeFill="accent2" w:themeFillShade="BF"/>
          </w:tcPr>
          <w:p w:rsidR="002F0B87" w:rsidRPr="0008747A" w:rsidRDefault="002F0B87" w:rsidP="009461D4">
            <w:pPr>
              <w:jc w:val="right"/>
              <w:rPr>
                <w:rFonts w:cstheme="minorHAnsi"/>
                <w:b/>
                <w:color w:val="FFFFFF"/>
              </w:rPr>
            </w:pPr>
            <w:r w:rsidRPr="0008747A">
              <w:rPr>
                <w:rFonts w:cstheme="minorHAnsi"/>
                <w:b/>
                <w:color w:val="FFFFFF"/>
              </w:rPr>
              <w:t>Output State</w:t>
            </w:r>
          </w:p>
        </w:tc>
        <w:tc>
          <w:tcPr>
            <w:tcW w:w="6545" w:type="dxa"/>
          </w:tcPr>
          <w:p w:rsidR="009D650B" w:rsidRPr="0008747A" w:rsidRDefault="00D71B18" w:rsidP="009D650B">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Authenticator Bound</w:t>
            </w:r>
            <w:r w:rsidR="002F0B87" w:rsidRPr="0008747A">
              <w:rPr>
                <w:rFonts w:eastAsia="Arial" w:cstheme="minorHAnsi"/>
                <w:b/>
                <w:color w:val="000000"/>
                <w:szCs w:val="24"/>
              </w:rPr>
              <w:t xml:space="preserve"> Credential</w:t>
            </w:r>
            <w:r w:rsidR="002F0B87" w:rsidRPr="0008747A">
              <w:rPr>
                <w:rFonts w:eastAsia="Arial" w:cstheme="minorHAnsi"/>
                <w:color w:val="000000"/>
                <w:szCs w:val="24"/>
              </w:rPr>
              <w:t xml:space="preserve">: </w:t>
            </w:r>
            <w:r w:rsidR="002F0B87" w:rsidRPr="0008747A">
              <w:t>A</w:t>
            </w:r>
            <w:r w:rsidR="007454C4" w:rsidRPr="0008747A">
              <w:t>n issued</w:t>
            </w:r>
            <w:r w:rsidR="002F0B87" w:rsidRPr="0008747A">
              <w:t xml:space="preserve"> credential has </w:t>
            </w:r>
            <w:r w:rsidR="009D650B" w:rsidRPr="0008747A">
              <w:t xml:space="preserve">been associated with </w:t>
            </w:r>
            <w:r w:rsidR="002F0B87" w:rsidRPr="0008747A">
              <w:t>one or more authenticators</w:t>
            </w:r>
          </w:p>
        </w:tc>
      </w:tr>
    </w:tbl>
    <w:p w:rsidR="00CB6CC7" w:rsidRPr="0008747A" w:rsidRDefault="00CB6CC7" w:rsidP="00CB6CC7">
      <w:pPr>
        <w:rPr>
          <w:highlight w:val="yellow"/>
        </w:rPr>
      </w:pPr>
    </w:p>
    <w:p w:rsidR="00CB6CC7" w:rsidRPr="0008747A" w:rsidRDefault="00CB6CC7">
      <w:pPr>
        <w:spacing w:after="0"/>
        <w:jc w:val="left"/>
        <w:rPr>
          <w:rFonts w:ascii="Arial Bold" w:hAnsi="Arial Bold"/>
          <w:b/>
          <w:highlight w:val="yellow"/>
        </w:rPr>
      </w:pPr>
      <w:r w:rsidRPr="0008747A">
        <w:rPr>
          <w:highlight w:val="yellow"/>
        </w:rPr>
        <w:br w:type="page"/>
      </w:r>
    </w:p>
    <w:p w:rsidR="003444AE" w:rsidRPr="0008747A" w:rsidRDefault="003444AE" w:rsidP="003444AE">
      <w:pPr>
        <w:pStyle w:val="Heading3"/>
      </w:pPr>
      <w:bookmarkStart w:id="67" w:name="_Toc33110389"/>
      <w:r w:rsidRPr="0008747A">
        <w:lastRenderedPageBreak/>
        <w:t>Credential Verification</w:t>
      </w:r>
      <w:bookmarkEnd w:id="67"/>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3444AE" w:rsidRPr="0008747A" w:rsidTr="00C24CBD">
        <w:tc>
          <w:tcPr>
            <w:tcW w:w="1847" w:type="dxa"/>
            <w:shd w:val="clear" w:color="auto" w:fill="943634" w:themeFill="accent2" w:themeFillShade="BF"/>
          </w:tcPr>
          <w:p w:rsidR="003444AE" w:rsidRPr="0008747A" w:rsidRDefault="003444AE" w:rsidP="00365C78">
            <w:pPr>
              <w:jc w:val="right"/>
              <w:rPr>
                <w:rFonts w:cstheme="minorHAnsi"/>
                <w:b/>
                <w:color w:val="FFFFFF"/>
                <w:szCs w:val="24"/>
              </w:rPr>
            </w:pPr>
            <w:r w:rsidRPr="0008747A">
              <w:rPr>
                <w:rFonts w:cstheme="minorHAnsi"/>
                <w:b/>
                <w:color w:val="FFFFFF"/>
                <w:szCs w:val="24"/>
              </w:rPr>
              <w:t>Process Description</w:t>
            </w:r>
          </w:p>
        </w:tc>
        <w:tc>
          <w:tcPr>
            <w:tcW w:w="6545" w:type="dxa"/>
          </w:tcPr>
          <w:p w:rsidR="003444AE" w:rsidRPr="0008747A" w:rsidRDefault="003444AE" w:rsidP="00CB6CC7">
            <w:pPr>
              <w:rPr>
                <w:rFonts w:cstheme="minorHAnsi"/>
                <w:szCs w:val="24"/>
              </w:rPr>
            </w:pPr>
            <w:r w:rsidRPr="0008747A">
              <w:rPr>
                <w:rFonts w:cstheme="minorHAnsi"/>
                <w:szCs w:val="24"/>
              </w:rPr>
              <w:t xml:space="preserve">Credential Verification </w:t>
            </w:r>
            <w:r w:rsidRPr="0008747A">
              <w:t xml:space="preserve">is the process of </w:t>
            </w:r>
            <w:r w:rsidRPr="0008747A">
              <w:rPr>
                <w:rFonts w:cstheme="minorHAnsi"/>
                <w:szCs w:val="24"/>
              </w:rPr>
              <w:t xml:space="preserve">verifying by means of an authenticator that </w:t>
            </w:r>
            <w:r w:rsidRPr="0008747A">
              <w:t xml:space="preserve">a </w:t>
            </w:r>
            <w:r w:rsidR="00CB6CC7" w:rsidRPr="0008747A">
              <w:t>Holder</w:t>
            </w:r>
            <w:r w:rsidRPr="0008747A">
              <w:rPr>
                <w:rFonts w:cstheme="minorHAnsi"/>
                <w:szCs w:val="24"/>
              </w:rPr>
              <w:t xml:space="preserve"> has control over the issued credential </w:t>
            </w:r>
            <w:r w:rsidRPr="0008747A">
              <w:rPr>
                <w:rFonts w:cstheme="minorHAnsi"/>
                <w:color w:val="000000"/>
                <w:szCs w:val="24"/>
                <w:shd w:val="clear" w:color="auto" w:fill="FFFFFF"/>
              </w:rPr>
              <w:t>and that the issued credential is valid (i.e., not suspended or revoked)</w:t>
            </w:r>
            <w:r w:rsidRPr="0008747A">
              <w:rPr>
                <w:rFonts w:cstheme="minorHAnsi"/>
                <w:szCs w:val="24"/>
              </w:rPr>
              <w:t>.</w:t>
            </w:r>
          </w:p>
        </w:tc>
      </w:tr>
      <w:tr w:rsidR="003444AE" w:rsidRPr="0008747A" w:rsidTr="00C24CBD">
        <w:tc>
          <w:tcPr>
            <w:tcW w:w="1847" w:type="dxa"/>
            <w:shd w:val="clear" w:color="auto" w:fill="943634" w:themeFill="accent2" w:themeFillShade="BF"/>
          </w:tcPr>
          <w:p w:rsidR="003444AE" w:rsidRPr="0008747A" w:rsidRDefault="003444AE" w:rsidP="00365C78">
            <w:pPr>
              <w:jc w:val="right"/>
              <w:rPr>
                <w:rFonts w:cstheme="minorHAnsi"/>
                <w:b/>
                <w:color w:val="FFFFFF"/>
                <w:szCs w:val="24"/>
              </w:rPr>
            </w:pPr>
            <w:r w:rsidRPr="0008747A">
              <w:rPr>
                <w:rFonts w:cstheme="minorHAnsi"/>
                <w:b/>
                <w:color w:val="FFFFFF"/>
                <w:szCs w:val="24"/>
              </w:rPr>
              <w:t>Input State</w:t>
            </w:r>
          </w:p>
        </w:tc>
        <w:tc>
          <w:tcPr>
            <w:tcW w:w="6545" w:type="dxa"/>
          </w:tcPr>
          <w:p w:rsidR="003444AE" w:rsidRPr="0008747A" w:rsidRDefault="003444AE" w:rsidP="00365C78">
            <w:pPr>
              <w:pBdr>
                <w:top w:val="nil"/>
                <w:left w:val="nil"/>
                <w:bottom w:val="nil"/>
                <w:right w:val="nil"/>
                <w:between w:val="nil"/>
              </w:pBdr>
              <w:rPr>
                <w:rFonts w:cstheme="minorHAnsi"/>
                <w:b/>
                <w:szCs w:val="24"/>
              </w:rPr>
            </w:pPr>
            <w:r w:rsidRPr="0008747A">
              <w:rPr>
                <w:rFonts w:eastAsia="Arial" w:cstheme="minorHAnsi"/>
                <w:b/>
                <w:color w:val="000000"/>
                <w:szCs w:val="24"/>
              </w:rPr>
              <w:t>Authenticator Bound Credential</w:t>
            </w:r>
            <w:r w:rsidRPr="0008747A">
              <w:rPr>
                <w:rFonts w:eastAsia="Arial" w:cstheme="minorHAnsi"/>
                <w:color w:val="000000"/>
                <w:szCs w:val="24"/>
              </w:rPr>
              <w:t xml:space="preserve">: </w:t>
            </w:r>
            <w:r w:rsidRPr="0008747A">
              <w:t>An issued credential has been associated with one or more authenticators</w:t>
            </w:r>
          </w:p>
        </w:tc>
      </w:tr>
      <w:tr w:rsidR="003444AE" w:rsidRPr="0008747A" w:rsidTr="00C24CBD">
        <w:tc>
          <w:tcPr>
            <w:tcW w:w="1847" w:type="dxa"/>
            <w:shd w:val="clear" w:color="auto" w:fill="943634" w:themeFill="accent2" w:themeFillShade="BF"/>
          </w:tcPr>
          <w:p w:rsidR="003444AE" w:rsidRPr="0008747A" w:rsidRDefault="003444AE" w:rsidP="00365C78">
            <w:pPr>
              <w:jc w:val="right"/>
              <w:rPr>
                <w:rFonts w:cstheme="minorHAnsi"/>
                <w:b/>
                <w:color w:val="FFFFFF"/>
                <w:szCs w:val="24"/>
              </w:rPr>
            </w:pPr>
            <w:r w:rsidRPr="0008747A">
              <w:rPr>
                <w:rFonts w:cstheme="minorHAnsi"/>
                <w:b/>
                <w:color w:val="FFFFFF"/>
                <w:szCs w:val="24"/>
              </w:rPr>
              <w:t>Output State</w:t>
            </w:r>
          </w:p>
        </w:tc>
        <w:tc>
          <w:tcPr>
            <w:tcW w:w="6545" w:type="dxa"/>
          </w:tcPr>
          <w:p w:rsidR="003444AE" w:rsidRPr="0008747A" w:rsidRDefault="003444AE" w:rsidP="00CB6CC7">
            <w:pPr>
              <w:pBdr>
                <w:top w:val="nil"/>
                <w:left w:val="nil"/>
                <w:bottom w:val="nil"/>
                <w:right w:val="nil"/>
                <w:between w:val="nil"/>
              </w:pBdr>
              <w:rPr>
                <w:rFonts w:eastAsia="Arial" w:cstheme="minorHAnsi"/>
                <w:b/>
                <w:color w:val="000000"/>
                <w:szCs w:val="24"/>
              </w:rPr>
            </w:pPr>
            <w:r w:rsidRPr="0008747A">
              <w:rPr>
                <w:rFonts w:eastAsia="Arial" w:cstheme="minorHAnsi"/>
                <w:b/>
                <w:color w:val="000000"/>
                <w:szCs w:val="24"/>
              </w:rPr>
              <w:t>Verified Credential</w:t>
            </w:r>
            <w:r w:rsidRPr="0008747A">
              <w:rPr>
                <w:rFonts w:eastAsia="Arial" w:cstheme="minorHAnsi"/>
                <w:color w:val="000000"/>
                <w:szCs w:val="24"/>
              </w:rPr>
              <w:t xml:space="preserve">: </w:t>
            </w:r>
            <w:r w:rsidRPr="0008747A">
              <w:rPr>
                <w:rFonts w:cstheme="minorHAnsi"/>
                <w:szCs w:val="24"/>
              </w:rPr>
              <w:t xml:space="preserve">The </w:t>
            </w:r>
            <w:r w:rsidR="00CB6CC7" w:rsidRPr="0008747A">
              <w:rPr>
                <w:rFonts w:cstheme="minorHAnsi"/>
                <w:szCs w:val="24"/>
              </w:rPr>
              <w:t>Holder</w:t>
            </w:r>
            <w:r w:rsidRPr="0008747A">
              <w:rPr>
                <w:rFonts w:cstheme="minorHAnsi"/>
                <w:szCs w:val="24"/>
              </w:rPr>
              <w:t xml:space="preserve"> has proven control of the issued credential </w:t>
            </w:r>
            <w:r w:rsidRPr="0008747A">
              <w:rPr>
                <w:rFonts w:cstheme="minorHAnsi"/>
                <w:color w:val="000000"/>
                <w:szCs w:val="24"/>
                <w:shd w:val="clear" w:color="auto" w:fill="FFFFFF"/>
              </w:rPr>
              <w:t>and the issued credential is valid</w:t>
            </w:r>
          </w:p>
        </w:tc>
      </w:tr>
    </w:tbl>
    <w:p w:rsidR="00C30075" w:rsidRPr="0008747A" w:rsidRDefault="00C30075" w:rsidP="00C30075">
      <w:pPr>
        <w:pStyle w:val="Heading3"/>
      </w:pPr>
      <w:bookmarkStart w:id="68" w:name="_Toc33110390"/>
      <w:r w:rsidRPr="0008747A">
        <w:t>Credential Suspension</w:t>
      </w:r>
      <w:bookmarkEnd w:id="68"/>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Process Description</w:t>
            </w:r>
          </w:p>
        </w:tc>
        <w:tc>
          <w:tcPr>
            <w:tcW w:w="6545" w:type="dxa"/>
          </w:tcPr>
          <w:p w:rsidR="00C30075" w:rsidRPr="0008747A" w:rsidRDefault="008D7E34" w:rsidP="006E42D6">
            <w:pPr>
              <w:pBdr>
                <w:top w:val="nil"/>
                <w:left w:val="nil"/>
                <w:bottom w:val="nil"/>
                <w:right w:val="nil"/>
                <w:between w:val="nil"/>
              </w:pBdr>
              <w:rPr>
                <w:rFonts w:eastAsia="Arial" w:cstheme="minorHAnsi"/>
                <w:b/>
                <w:color w:val="000000"/>
                <w:szCs w:val="24"/>
              </w:rPr>
            </w:pPr>
            <w:r w:rsidRPr="0008747A">
              <w:t xml:space="preserve">Credential </w:t>
            </w:r>
            <w:r w:rsidR="00A63079" w:rsidRPr="0008747A">
              <w:t>S</w:t>
            </w:r>
            <w:r w:rsidRPr="0008747A">
              <w:t>uspension</w:t>
            </w:r>
            <w:r w:rsidR="000B1855" w:rsidRPr="0008747A">
              <w:t xml:space="preserve"> </w:t>
            </w:r>
            <w:r w:rsidR="006E42D6" w:rsidRPr="0008747A">
              <w:t xml:space="preserve">is the process of transforming </w:t>
            </w:r>
            <w:r w:rsidR="000B1855" w:rsidRPr="0008747A">
              <w:t xml:space="preserve">an issued credential </w:t>
            </w:r>
            <w:r w:rsidR="006E42D6" w:rsidRPr="0008747A">
              <w:t>into</w:t>
            </w:r>
            <w:r w:rsidR="000B1855" w:rsidRPr="0008747A">
              <w:t xml:space="preserve"> a </w:t>
            </w:r>
            <w:r w:rsidR="00FE67B8" w:rsidRPr="0008747A">
              <w:t xml:space="preserve">suspended </w:t>
            </w:r>
            <w:r w:rsidR="000B1855" w:rsidRPr="0008747A">
              <w:t>credential</w:t>
            </w:r>
            <w:r w:rsidR="006E42D6" w:rsidRPr="0008747A">
              <w:t xml:space="preserve"> by flagging the issued credential as temporarily unusable</w:t>
            </w:r>
            <w:r w:rsidR="00C14769" w:rsidRPr="0008747A">
              <w:t>.</w:t>
            </w:r>
            <w:r w:rsidR="000B1855" w:rsidRPr="0008747A">
              <w:t xml:space="preserve"> </w:t>
            </w:r>
          </w:p>
        </w:tc>
      </w:tr>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Input State</w:t>
            </w:r>
          </w:p>
        </w:tc>
        <w:tc>
          <w:tcPr>
            <w:tcW w:w="6545" w:type="dxa"/>
          </w:tcPr>
          <w:p w:rsidR="00C30075" w:rsidRPr="0008747A" w:rsidRDefault="009D650B" w:rsidP="00CB6CC7">
            <w:pPr>
              <w:pBdr>
                <w:top w:val="nil"/>
                <w:left w:val="nil"/>
                <w:bottom w:val="nil"/>
                <w:right w:val="nil"/>
                <w:between w:val="nil"/>
              </w:pBdr>
              <w:rPr>
                <w:rFonts w:eastAsia="Arial" w:cstheme="minorHAnsi"/>
                <w:color w:val="000000"/>
                <w:szCs w:val="24"/>
              </w:rPr>
            </w:pPr>
            <w:r w:rsidRPr="0008747A">
              <w:rPr>
                <w:rFonts w:eastAsia="Arial" w:cstheme="minorHAnsi"/>
                <w:b/>
                <w:color w:val="000000"/>
                <w:szCs w:val="24"/>
              </w:rPr>
              <w:t>Issued Credential</w:t>
            </w:r>
            <w:r w:rsidRPr="0008747A">
              <w:rPr>
                <w:rFonts w:eastAsia="Arial" w:cstheme="minorHAnsi"/>
                <w:color w:val="000000"/>
                <w:szCs w:val="24"/>
              </w:rPr>
              <w:t xml:space="preserve">: </w:t>
            </w:r>
            <w:r w:rsidRPr="0008747A">
              <w:t xml:space="preserve">A unique credential has been assigned to the </w:t>
            </w:r>
            <w:r w:rsidR="00CB6CC7" w:rsidRPr="0008747A">
              <w:t>Holder</w:t>
            </w:r>
          </w:p>
        </w:tc>
      </w:tr>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Output State</w:t>
            </w:r>
          </w:p>
        </w:tc>
        <w:tc>
          <w:tcPr>
            <w:tcW w:w="6545" w:type="dxa"/>
          </w:tcPr>
          <w:p w:rsidR="00C30075" w:rsidRPr="0008747A" w:rsidRDefault="00FE67B8" w:rsidP="00CB6CC7">
            <w:pPr>
              <w:pBdr>
                <w:top w:val="nil"/>
                <w:left w:val="nil"/>
                <w:bottom w:val="nil"/>
                <w:right w:val="nil"/>
                <w:between w:val="nil"/>
              </w:pBdr>
              <w:tabs>
                <w:tab w:val="left" w:pos="720"/>
              </w:tabs>
              <w:rPr>
                <w:rFonts w:cstheme="minorHAnsi"/>
                <w:color w:val="000000"/>
                <w:szCs w:val="24"/>
              </w:rPr>
            </w:pPr>
            <w:r w:rsidRPr="0008747A">
              <w:rPr>
                <w:rFonts w:eastAsia="Arial" w:cstheme="minorHAnsi"/>
                <w:b/>
                <w:color w:val="000000"/>
                <w:szCs w:val="24"/>
              </w:rPr>
              <w:t>Suspended</w:t>
            </w:r>
            <w:r w:rsidR="004007FE" w:rsidRPr="0008747A">
              <w:rPr>
                <w:rFonts w:eastAsia="Arial" w:cstheme="minorHAnsi"/>
                <w:b/>
                <w:color w:val="000000"/>
                <w:szCs w:val="24"/>
              </w:rPr>
              <w:t xml:space="preserve"> Credential</w:t>
            </w:r>
            <w:r w:rsidR="004007FE" w:rsidRPr="0008747A">
              <w:rPr>
                <w:rFonts w:eastAsia="Arial" w:cstheme="minorHAnsi"/>
                <w:color w:val="000000"/>
                <w:szCs w:val="24"/>
              </w:rPr>
              <w:t xml:space="preserve">: </w:t>
            </w:r>
            <w:r w:rsidR="004007FE" w:rsidRPr="0008747A">
              <w:t xml:space="preserve">The </w:t>
            </w:r>
            <w:r w:rsidR="00CB6CC7" w:rsidRPr="0008747A">
              <w:t>Holder</w:t>
            </w:r>
            <w:r w:rsidR="004007FE" w:rsidRPr="0008747A">
              <w:t xml:space="preserve"> is not able to use the credential </w:t>
            </w:r>
          </w:p>
        </w:tc>
      </w:tr>
    </w:tbl>
    <w:p w:rsidR="00C30075" w:rsidRPr="0008747A" w:rsidRDefault="00C30075" w:rsidP="00C30075">
      <w:pPr>
        <w:pStyle w:val="Heading3"/>
      </w:pPr>
      <w:bookmarkStart w:id="69" w:name="_Toc33110391"/>
      <w:r w:rsidRPr="0008747A">
        <w:t>Credential Recovery</w:t>
      </w:r>
      <w:bookmarkEnd w:id="69"/>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Process Description</w:t>
            </w:r>
          </w:p>
        </w:tc>
        <w:tc>
          <w:tcPr>
            <w:tcW w:w="6545" w:type="dxa"/>
          </w:tcPr>
          <w:p w:rsidR="00C30075" w:rsidRPr="0008747A" w:rsidRDefault="000B1855" w:rsidP="006E42D6">
            <w:pPr>
              <w:pStyle w:val="NormalWeb"/>
              <w:spacing w:before="0" w:beforeAutospacing="0" w:after="0" w:afterAutospacing="0"/>
              <w:rPr>
                <w:rFonts w:eastAsia="Calibri" w:cstheme="minorHAnsi"/>
                <w:b/>
                <w:color w:val="000000"/>
                <w:lang w:val="en-CA"/>
              </w:rPr>
            </w:pPr>
            <w:r w:rsidRPr="0008747A">
              <w:rPr>
                <w:lang w:val="en-CA"/>
              </w:rPr>
              <w:t xml:space="preserve">Credential </w:t>
            </w:r>
            <w:r w:rsidR="00A63079" w:rsidRPr="0008747A">
              <w:rPr>
                <w:lang w:val="en-CA"/>
              </w:rPr>
              <w:t>R</w:t>
            </w:r>
            <w:r w:rsidRPr="0008747A">
              <w:rPr>
                <w:lang w:val="en-CA"/>
              </w:rPr>
              <w:t xml:space="preserve">ecovery </w:t>
            </w:r>
            <w:r w:rsidR="006E42D6" w:rsidRPr="0008747A">
              <w:rPr>
                <w:lang w:val="en-CA"/>
              </w:rPr>
              <w:t>is the process of transforming a suspended credential back to a usable state (i.e., an issued credential).</w:t>
            </w:r>
          </w:p>
        </w:tc>
      </w:tr>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Input State</w:t>
            </w:r>
          </w:p>
        </w:tc>
        <w:tc>
          <w:tcPr>
            <w:tcW w:w="6545" w:type="dxa"/>
          </w:tcPr>
          <w:p w:rsidR="00C30075" w:rsidRPr="0008747A" w:rsidRDefault="00C14769" w:rsidP="00CB6CC7">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Suspended Credential</w:t>
            </w:r>
            <w:r w:rsidRPr="0008747A">
              <w:rPr>
                <w:rFonts w:eastAsia="Arial" w:cstheme="minorHAnsi"/>
                <w:color w:val="000000"/>
                <w:szCs w:val="24"/>
              </w:rPr>
              <w:t xml:space="preserve">: </w:t>
            </w:r>
            <w:r w:rsidRPr="0008747A">
              <w:t xml:space="preserve">The </w:t>
            </w:r>
            <w:r w:rsidR="00CB6CC7" w:rsidRPr="0008747A">
              <w:t>Holder</w:t>
            </w:r>
            <w:r w:rsidRPr="0008747A">
              <w:t xml:space="preserve"> is not able to use the credential</w:t>
            </w:r>
          </w:p>
        </w:tc>
      </w:tr>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Output State</w:t>
            </w:r>
          </w:p>
        </w:tc>
        <w:tc>
          <w:tcPr>
            <w:tcW w:w="6545" w:type="dxa"/>
          </w:tcPr>
          <w:p w:rsidR="00C30075" w:rsidRPr="0008747A" w:rsidRDefault="009D650B" w:rsidP="00CB6CC7">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Issued Credential</w:t>
            </w:r>
            <w:r w:rsidRPr="0008747A">
              <w:rPr>
                <w:rFonts w:eastAsia="Arial" w:cstheme="minorHAnsi"/>
                <w:color w:val="000000"/>
                <w:szCs w:val="24"/>
              </w:rPr>
              <w:t xml:space="preserve">: </w:t>
            </w:r>
            <w:r w:rsidRPr="0008747A">
              <w:t xml:space="preserve">A unique credential has been assigned to the </w:t>
            </w:r>
            <w:r w:rsidR="00CB6CC7" w:rsidRPr="0008747A">
              <w:t>Holder</w:t>
            </w:r>
          </w:p>
        </w:tc>
      </w:tr>
    </w:tbl>
    <w:p w:rsidR="00C30075" w:rsidRPr="0008747A" w:rsidRDefault="00C30075" w:rsidP="00C30075">
      <w:pPr>
        <w:pStyle w:val="Heading3"/>
      </w:pPr>
      <w:bookmarkStart w:id="70" w:name="_Toc33110392"/>
      <w:r w:rsidRPr="0008747A">
        <w:t>Credential Revocation</w:t>
      </w:r>
      <w:bookmarkEnd w:id="70"/>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Process Description</w:t>
            </w:r>
          </w:p>
        </w:tc>
        <w:tc>
          <w:tcPr>
            <w:tcW w:w="6545" w:type="dxa"/>
          </w:tcPr>
          <w:p w:rsidR="00C30075" w:rsidRPr="0008747A" w:rsidRDefault="00491158" w:rsidP="008825A2">
            <w:pPr>
              <w:pBdr>
                <w:top w:val="nil"/>
                <w:left w:val="nil"/>
                <w:bottom w:val="nil"/>
                <w:right w:val="nil"/>
                <w:between w:val="nil"/>
              </w:pBdr>
              <w:rPr>
                <w:rFonts w:eastAsia="Calibri" w:cstheme="minorHAnsi"/>
                <w:b/>
                <w:color w:val="000000"/>
                <w:szCs w:val="24"/>
              </w:rPr>
            </w:pPr>
            <w:r w:rsidRPr="0008747A">
              <w:t xml:space="preserve">Credential Revocation is the process </w:t>
            </w:r>
            <w:r w:rsidR="008825A2" w:rsidRPr="0008747A">
              <w:t>of</w:t>
            </w:r>
            <w:r w:rsidRPr="0008747A">
              <w:t xml:space="preserve"> ensur</w:t>
            </w:r>
            <w:r w:rsidR="008825A2" w:rsidRPr="0008747A">
              <w:t>ing</w:t>
            </w:r>
            <w:r w:rsidRPr="0008747A">
              <w:t xml:space="preserve"> that an issued credential is permanently flagged as unusable.</w:t>
            </w:r>
          </w:p>
        </w:tc>
      </w:tr>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Input State</w:t>
            </w:r>
          </w:p>
        </w:tc>
        <w:tc>
          <w:tcPr>
            <w:tcW w:w="6545" w:type="dxa"/>
          </w:tcPr>
          <w:p w:rsidR="00C30075" w:rsidRPr="0008747A" w:rsidRDefault="009D650B" w:rsidP="00CB6CC7">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Issued Credential</w:t>
            </w:r>
            <w:r w:rsidRPr="0008747A">
              <w:rPr>
                <w:rFonts w:eastAsia="Arial" w:cstheme="minorHAnsi"/>
                <w:color w:val="000000"/>
                <w:szCs w:val="24"/>
              </w:rPr>
              <w:t xml:space="preserve">: </w:t>
            </w:r>
            <w:r w:rsidRPr="0008747A">
              <w:t xml:space="preserve">A unique credential has been assigned to the </w:t>
            </w:r>
            <w:r w:rsidR="00CB6CC7" w:rsidRPr="0008747A">
              <w:t>Holder</w:t>
            </w:r>
          </w:p>
        </w:tc>
      </w:tr>
      <w:tr w:rsidR="00C30075" w:rsidRPr="0008747A" w:rsidTr="00C24CBD">
        <w:tc>
          <w:tcPr>
            <w:tcW w:w="1847" w:type="dxa"/>
            <w:shd w:val="clear" w:color="auto" w:fill="943634" w:themeFill="accent2" w:themeFillShade="BF"/>
          </w:tcPr>
          <w:p w:rsidR="00C30075" w:rsidRPr="0008747A" w:rsidRDefault="00C30075" w:rsidP="00C30075">
            <w:pPr>
              <w:jc w:val="right"/>
              <w:rPr>
                <w:rFonts w:cstheme="minorHAnsi"/>
                <w:b/>
                <w:color w:val="FFFFFF"/>
              </w:rPr>
            </w:pPr>
            <w:r w:rsidRPr="0008747A">
              <w:rPr>
                <w:rFonts w:cstheme="minorHAnsi"/>
                <w:b/>
                <w:color w:val="FFFFFF"/>
              </w:rPr>
              <w:t>Output State</w:t>
            </w:r>
          </w:p>
        </w:tc>
        <w:tc>
          <w:tcPr>
            <w:tcW w:w="6545" w:type="dxa"/>
          </w:tcPr>
          <w:p w:rsidR="00C30075" w:rsidRPr="0008747A" w:rsidRDefault="00244E77" w:rsidP="00CB6CC7">
            <w:pPr>
              <w:pBdr>
                <w:top w:val="nil"/>
                <w:left w:val="nil"/>
                <w:bottom w:val="nil"/>
                <w:right w:val="nil"/>
                <w:between w:val="nil"/>
              </w:pBdr>
              <w:tabs>
                <w:tab w:val="left" w:pos="720"/>
              </w:tabs>
              <w:rPr>
                <w:rFonts w:cstheme="minorHAnsi"/>
                <w:color w:val="000000"/>
              </w:rPr>
            </w:pPr>
            <w:r w:rsidRPr="0008747A">
              <w:rPr>
                <w:rFonts w:eastAsia="Calibri" w:cstheme="minorHAnsi"/>
                <w:b/>
                <w:color w:val="000000"/>
                <w:szCs w:val="24"/>
              </w:rPr>
              <w:t>Revoked</w:t>
            </w:r>
            <w:r w:rsidR="009D650B" w:rsidRPr="0008747A">
              <w:rPr>
                <w:rFonts w:eastAsia="Calibri" w:cstheme="minorHAnsi"/>
                <w:b/>
                <w:color w:val="000000"/>
                <w:szCs w:val="24"/>
              </w:rPr>
              <w:t xml:space="preserve"> Credential</w:t>
            </w:r>
            <w:r w:rsidR="009D650B" w:rsidRPr="0008747A">
              <w:rPr>
                <w:rFonts w:eastAsia="Calibri" w:cstheme="minorHAnsi"/>
                <w:color w:val="000000"/>
                <w:szCs w:val="24"/>
              </w:rPr>
              <w:t xml:space="preserve">: </w:t>
            </w:r>
            <w:r w:rsidR="00463721" w:rsidRPr="0008747A">
              <w:t xml:space="preserve">The </w:t>
            </w:r>
            <w:r w:rsidR="00CB6CC7" w:rsidRPr="0008747A">
              <w:t>Holder</w:t>
            </w:r>
            <w:r w:rsidR="00463721" w:rsidRPr="0008747A">
              <w:t xml:space="preserve"> is not able to use the credential</w:t>
            </w:r>
          </w:p>
        </w:tc>
      </w:tr>
    </w:tbl>
    <w:p w:rsidR="00314C59" w:rsidRPr="0008747A" w:rsidRDefault="007F42AF" w:rsidP="00314C59">
      <w:pPr>
        <w:pStyle w:val="Heading3"/>
      </w:pPr>
      <w:bookmarkStart w:id="71" w:name="_Toc33110393"/>
      <w:bookmarkStart w:id="72" w:name="_Toc398199366"/>
      <w:bookmarkStart w:id="73" w:name="_Toc185838367"/>
      <w:bookmarkStart w:id="74" w:name="_Toc121905227"/>
      <w:bookmarkEnd w:id="32"/>
      <w:r w:rsidRPr="0008747A">
        <w:lastRenderedPageBreak/>
        <w:t>Notice Formulation</w:t>
      </w:r>
      <w:bookmarkEnd w:id="71"/>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Process Description</w:t>
            </w:r>
          </w:p>
        </w:tc>
        <w:tc>
          <w:tcPr>
            <w:tcW w:w="6545" w:type="dxa"/>
          </w:tcPr>
          <w:p w:rsidR="00314C59" w:rsidRPr="0008747A" w:rsidRDefault="007F42AF" w:rsidP="006979F0">
            <w:pPr>
              <w:rPr>
                <w:rFonts w:eastAsia="Calibri" w:cstheme="minorHAnsi"/>
                <w:b/>
                <w:color w:val="000000"/>
                <w:szCs w:val="24"/>
              </w:rPr>
            </w:pPr>
            <w:r w:rsidRPr="0008747A">
              <w:t>Notice Formulation</w:t>
            </w:r>
            <w:r w:rsidR="00DC787D" w:rsidRPr="0008747A">
              <w:t xml:space="preserve"> </w:t>
            </w:r>
            <w:r w:rsidR="006979F0" w:rsidRPr="0008747A">
              <w:t xml:space="preserve">is the </w:t>
            </w:r>
            <w:r w:rsidR="00DC787D" w:rsidRPr="0008747A">
              <w:t xml:space="preserve">process </w:t>
            </w:r>
            <w:r w:rsidR="006979F0" w:rsidRPr="0008747A">
              <w:t xml:space="preserve">of </w:t>
            </w:r>
            <w:r w:rsidR="00272BDA" w:rsidRPr="0008747A">
              <w:t>produc</w:t>
            </w:r>
            <w:r w:rsidR="006979F0" w:rsidRPr="0008747A">
              <w:t>ing</w:t>
            </w:r>
            <w:r w:rsidR="00DC787D" w:rsidRPr="0008747A">
              <w:t xml:space="preserve"> a </w:t>
            </w:r>
            <w:r w:rsidR="00CB44B9" w:rsidRPr="0008747A">
              <w:t xml:space="preserve">notice </w:t>
            </w:r>
            <w:r w:rsidR="000E4D11" w:rsidRPr="0008747A">
              <w:t>s</w:t>
            </w:r>
            <w:r w:rsidR="00DC787D" w:rsidRPr="0008747A">
              <w:t>tatement that describes what personal information is being</w:t>
            </w:r>
            <w:r w:rsidR="008A40DC" w:rsidRPr="0008747A">
              <w:t xml:space="preserve">, or may be, </w:t>
            </w:r>
            <w:r w:rsidR="00DC787D" w:rsidRPr="0008747A">
              <w:t xml:space="preserve">collected; </w:t>
            </w:r>
            <w:r w:rsidR="00272BDA" w:rsidRPr="0008747A">
              <w:t>with which parties the personal information is being shared</w:t>
            </w:r>
            <w:r w:rsidR="008A40DC" w:rsidRPr="0008747A">
              <w:t xml:space="preserve"> and what type of personal information is being shared</w:t>
            </w:r>
            <w:r w:rsidR="00272BDA" w:rsidRPr="0008747A">
              <w:t>; for what</w:t>
            </w:r>
            <w:r w:rsidR="00DC787D" w:rsidRPr="0008747A">
              <w:t xml:space="preserve"> purpose</w:t>
            </w:r>
            <w:r w:rsidR="00272BDA" w:rsidRPr="0008747A">
              <w:t xml:space="preserve">s the personal information is being </w:t>
            </w:r>
            <w:r w:rsidR="00DC787D" w:rsidRPr="0008747A">
              <w:t>collect</w:t>
            </w:r>
            <w:r w:rsidR="00272BDA" w:rsidRPr="0008747A">
              <w:t>ed</w:t>
            </w:r>
            <w:r w:rsidR="00DC787D" w:rsidRPr="0008747A">
              <w:t>, us</w:t>
            </w:r>
            <w:r w:rsidR="00272BDA" w:rsidRPr="0008747A">
              <w:t>ed</w:t>
            </w:r>
            <w:r w:rsidR="00E12E7D" w:rsidRPr="0008747A">
              <w:t>,</w:t>
            </w:r>
            <w:r w:rsidR="00DC787D" w:rsidRPr="0008747A">
              <w:t xml:space="preserve"> or disclos</w:t>
            </w:r>
            <w:r w:rsidR="00272BDA" w:rsidRPr="0008747A">
              <w:t>ed</w:t>
            </w:r>
            <w:r w:rsidR="00DC787D" w:rsidRPr="0008747A">
              <w:t xml:space="preserve">; </w:t>
            </w:r>
            <w:r w:rsidR="003763C5" w:rsidRPr="0008747A">
              <w:t>the ri</w:t>
            </w:r>
            <w:r w:rsidR="00E22E64" w:rsidRPr="0008747A">
              <w:t>s</w:t>
            </w:r>
            <w:r w:rsidR="003763C5" w:rsidRPr="0008747A">
              <w:t xml:space="preserve">k of harm and other consequences </w:t>
            </w:r>
            <w:r w:rsidR="00E22E64" w:rsidRPr="0008747A">
              <w:t xml:space="preserve">as a result </w:t>
            </w:r>
            <w:r w:rsidR="003763C5" w:rsidRPr="0008747A">
              <w:t>of the collection, use</w:t>
            </w:r>
            <w:r w:rsidR="00E22E64" w:rsidRPr="0008747A">
              <w:t>,</w:t>
            </w:r>
            <w:r w:rsidR="003763C5" w:rsidRPr="0008747A">
              <w:t xml:space="preserve"> or disclosure</w:t>
            </w:r>
            <w:r w:rsidR="00E22E64" w:rsidRPr="0008747A">
              <w:t>;</w:t>
            </w:r>
            <w:r w:rsidR="003763C5" w:rsidRPr="0008747A">
              <w:t xml:space="preserve"> </w:t>
            </w:r>
            <w:r w:rsidR="00DC787D" w:rsidRPr="0008747A">
              <w:t xml:space="preserve">how </w:t>
            </w:r>
            <w:r w:rsidR="00272BDA" w:rsidRPr="0008747A">
              <w:t>the personal information</w:t>
            </w:r>
            <w:r w:rsidR="00DC787D" w:rsidRPr="0008747A">
              <w:t xml:space="preserve"> will be handled and protected; the time period for which the </w:t>
            </w:r>
            <w:r w:rsidR="00E22E64" w:rsidRPr="0008747A">
              <w:t xml:space="preserve">notice statement is </w:t>
            </w:r>
            <w:r w:rsidR="00DC787D" w:rsidRPr="0008747A">
              <w:t xml:space="preserve">applicable; and under whose </w:t>
            </w:r>
            <w:r w:rsidR="00E22E64" w:rsidRPr="0008747A">
              <w:t>j</w:t>
            </w:r>
            <w:r w:rsidR="00DC787D" w:rsidRPr="0008747A">
              <w:t>urisdiction</w:t>
            </w:r>
            <w:r w:rsidR="00E22E64" w:rsidRPr="0008747A">
              <w:t xml:space="preserve"> or a</w:t>
            </w:r>
            <w:r w:rsidR="00DC787D" w:rsidRPr="0008747A">
              <w:t xml:space="preserve">uthority the </w:t>
            </w:r>
            <w:r w:rsidR="00E22E64" w:rsidRPr="0008747A">
              <w:t xml:space="preserve">notice </w:t>
            </w:r>
            <w:r w:rsidR="000E4D11" w:rsidRPr="0008747A">
              <w:t>statement</w:t>
            </w:r>
            <w:r w:rsidR="00DC787D" w:rsidRPr="0008747A">
              <w:t xml:space="preserve"> is </w:t>
            </w:r>
            <w:r w:rsidR="0099414D" w:rsidRPr="0008747A">
              <w:t>issued</w:t>
            </w:r>
            <w:r w:rsidR="00DC787D" w:rsidRPr="0008747A">
              <w:t xml:space="preserve">. </w:t>
            </w:r>
          </w:p>
        </w:tc>
      </w:tr>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Input State</w:t>
            </w:r>
          </w:p>
        </w:tc>
        <w:tc>
          <w:tcPr>
            <w:tcW w:w="6545" w:type="dxa"/>
          </w:tcPr>
          <w:p w:rsidR="00314C59" w:rsidRPr="0008747A" w:rsidRDefault="00272BDA" w:rsidP="002C383C">
            <w:pPr>
              <w:pBdr>
                <w:top w:val="nil"/>
                <w:left w:val="nil"/>
                <w:bottom w:val="nil"/>
                <w:right w:val="nil"/>
                <w:between w:val="nil"/>
              </w:pBdr>
              <w:rPr>
                <w:rFonts w:eastAsia="Arial" w:cstheme="minorHAnsi"/>
                <w:color w:val="000000"/>
                <w:sz w:val="22"/>
                <w:szCs w:val="22"/>
              </w:rPr>
            </w:pPr>
            <w:r w:rsidRPr="0008747A">
              <w:rPr>
                <w:b/>
                <w:color w:val="000000" w:themeColor="text1"/>
                <w:szCs w:val="24"/>
              </w:rPr>
              <w:t>No Notice Statement</w:t>
            </w:r>
            <w:r w:rsidR="00E132EA" w:rsidRPr="0008747A">
              <w:rPr>
                <w:rFonts w:eastAsia="Calibri" w:cstheme="minorHAnsi"/>
                <w:color w:val="000000"/>
                <w:szCs w:val="24"/>
              </w:rPr>
              <w:t xml:space="preserve">: </w:t>
            </w:r>
            <w:r w:rsidR="002C383C" w:rsidRPr="0008747A">
              <w:rPr>
                <w:rFonts w:eastAsia="Calibri" w:cstheme="minorHAnsi"/>
                <w:color w:val="000000"/>
                <w:szCs w:val="24"/>
              </w:rPr>
              <w:t>No notice statement exists</w:t>
            </w:r>
            <w:r w:rsidR="00314C59" w:rsidRPr="0008747A">
              <w:rPr>
                <w:rFonts w:eastAsia="Arial" w:cstheme="minorHAnsi"/>
                <w:color w:val="000000"/>
                <w:szCs w:val="24"/>
              </w:rPr>
              <w:t xml:space="preserve"> </w:t>
            </w:r>
          </w:p>
        </w:tc>
      </w:tr>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Output State</w:t>
            </w:r>
          </w:p>
        </w:tc>
        <w:tc>
          <w:tcPr>
            <w:tcW w:w="6545" w:type="dxa"/>
          </w:tcPr>
          <w:p w:rsidR="00314C59" w:rsidRPr="0008747A" w:rsidRDefault="002F7CF0" w:rsidP="00272BDA">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Notice</w:t>
            </w:r>
            <w:r w:rsidR="00272BDA" w:rsidRPr="0008747A">
              <w:rPr>
                <w:rFonts w:eastAsia="Arial" w:cstheme="minorHAnsi"/>
                <w:b/>
                <w:color w:val="000000"/>
                <w:szCs w:val="24"/>
              </w:rPr>
              <w:t xml:space="preserve"> Statement</w:t>
            </w:r>
            <w:r w:rsidR="00E132EA" w:rsidRPr="0008747A">
              <w:rPr>
                <w:rFonts w:eastAsia="Calibri" w:cstheme="minorHAnsi"/>
                <w:color w:val="000000"/>
                <w:szCs w:val="24"/>
              </w:rPr>
              <w:t xml:space="preserve">: </w:t>
            </w:r>
            <w:r w:rsidR="002C383C" w:rsidRPr="0008747A">
              <w:rPr>
                <w:rFonts w:eastAsia="Calibri" w:cstheme="minorHAnsi"/>
                <w:color w:val="000000"/>
                <w:szCs w:val="24"/>
              </w:rPr>
              <w:t>A notice statement exists</w:t>
            </w:r>
          </w:p>
        </w:tc>
      </w:tr>
    </w:tbl>
    <w:p w:rsidR="00314C59" w:rsidRPr="0008747A" w:rsidRDefault="007F42AF" w:rsidP="00314C59">
      <w:pPr>
        <w:pStyle w:val="Heading3"/>
      </w:pPr>
      <w:bookmarkStart w:id="75" w:name="_Toc473589234"/>
      <w:bookmarkStart w:id="76" w:name="_Toc33110394"/>
      <w:r w:rsidRPr="0008747A">
        <w:t>Consent Request</w:t>
      </w:r>
      <w:bookmarkEnd w:id="75"/>
      <w:bookmarkEnd w:id="76"/>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Process Description</w:t>
            </w:r>
          </w:p>
        </w:tc>
        <w:tc>
          <w:tcPr>
            <w:tcW w:w="6545" w:type="dxa"/>
          </w:tcPr>
          <w:p w:rsidR="00314C59" w:rsidRPr="0008747A" w:rsidRDefault="007F42AF" w:rsidP="00185C6C">
            <w:pPr>
              <w:rPr>
                <w:rFonts w:eastAsia="Calibri" w:cstheme="minorHAnsi"/>
                <w:b/>
                <w:color w:val="000000"/>
                <w:szCs w:val="24"/>
              </w:rPr>
            </w:pPr>
            <w:r w:rsidRPr="0008747A">
              <w:t>Consent Request</w:t>
            </w:r>
            <w:r w:rsidR="00DC787D" w:rsidRPr="0008747A">
              <w:t xml:space="preserve"> </w:t>
            </w:r>
            <w:r w:rsidR="006979F0" w:rsidRPr="0008747A">
              <w:t xml:space="preserve">is the </w:t>
            </w:r>
            <w:r w:rsidR="00DC787D" w:rsidRPr="0008747A">
              <w:t xml:space="preserve">process </w:t>
            </w:r>
            <w:r w:rsidR="006979F0" w:rsidRPr="0008747A">
              <w:t xml:space="preserve">of </w:t>
            </w:r>
            <w:r w:rsidR="00DC787D" w:rsidRPr="0008747A">
              <w:t>present</w:t>
            </w:r>
            <w:r w:rsidR="006979F0" w:rsidRPr="0008747A">
              <w:t>ing</w:t>
            </w:r>
            <w:r w:rsidR="00DC787D" w:rsidRPr="0008747A">
              <w:t xml:space="preserve"> </w:t>
            </w:r>
            <w:r w:rsidR="001A6BB9" w:rsidRPr="0008747A">
              <w:t>a</w:t>
            </w:r>
            <w:r w:rsidR="00DC787D" w:rsidRPr="0008747A">
              <w:t xml:space="preserve"> notice</w:t>
            </w:r>
            <w:r w:rsidR="000E4D11" w:rsidRPr="0008747A">
              <w:t xml:space="preserve"> statement </w:t>
            </w:r>
            <w:r w:rsidR="00DC787D" w:rsidRPr="0008747A">
              <w:t xml:space="preserve">to the </w:t>
            </w:r>
            <w:r w:rsidR="00B76007" w:rsidRPr="0008747A">
              <w:t>person</w:t>
            </w:r>
            <w:r w:rsidR="00CB44B9" w:rsidRPr="0008747A">
              <w:t xml:space="preserve"> </w:t>
            </w:r>
            <w:r w:rsidR="00B76007" w:rsidRPr="0008747A">
              <w:t>for</w:t>
            </w:r>
            <w:r w:rsidR="00CB44B9" w:rsidRPr="0008747A">
              <w:t xml:space="preserve"> whom the personal information in question pertains </w:t>
            </w:r>
            <w:r w:rsidR="00DC787D" w:rsidRPr="0008747A">
              <w:t xml:space="preserve">and </w:t>
            </w:r>
            <w:r w:rsidR="0062706A" w:rsidRPr="0008747A">
              <w:t>ask</w:t>
            </w:r>
            <w:r w:rsidR="006979F0" w:rsidRPr="0008747A">
              <w:t>ing</w:t>
            </w:r>
            <w:r w:rsidR="0062706A" w:rsidRPr="0008747A">
              <w:t xml:space="preserve"> </w:t>
            </w:r>
            <w:r w:rsidR="00DC787D" w:rsidRPr="0008747A">
              <w:t xml:space="preserve">the </w:t>
            </w:r>
            <w:r w:rsidR="00B76007" w:rsidRPr="0008747A">
              <w:t>person</w:t>
            </w:r>
            <w:r w:rsidR="006900C0" w:rsidRPr="0008747A">
              <w:t xml:space="preserve"> </w:t>
            </w:r>
            <w:r w:rsidR="00DC787D" w:rsidRPr="0008747A">
              <w:t xml:space="preserve">to </w:t>
            </w:r>
            <w:r w:rsidR="00693D62" w:rsidRPr="0008747A">
              <w:t xml:space="preserve">agree to </w:t>
            </w:r>
            <w:r w:rsidR="00DC787D" w:rsidRPr="0008747A">
              <w:t>provide consent</w:t>
            </w:r>
            <w:r w:rsidR="006F2FDC" w:rsidRPr="0008747A">
              <w:t xml:space="preserve"> (“Yes”)</w:t>
            </w:r>
            <w:r w:rsidR="00DC787D" w:rsidRPr="0008747A">
              <w:t xml:space="preserve"> or decline </w:t>
            </w:r>
            <w:r w:rsidR="00693D62" w:rsidRPr="0008747A">
              <w:t xml:space="preserve">to provide </w:t>
            </w:r>
            <w:r w:rsidR="00DC787D" w:rsidRPr="0008747A">
              <w:t xml:space="preserve">consent </w:t>
            </w:r>
            <w:r w:rsidR="006F2FDC" w:rsidRPr="0008747A">
              <w:t xml:space="preserve">(“No”) </w:t>
            </w:r>
            <w:r w:rsidR="006900C0" w:rsidRPr="0008747A">
              <w:t>based on the contents of</w:t>
            </w:r>
            <w:r w:rsidR="00DC787D" w:rsidRPr="0008747A">
              <w:t xml:space="preserve"> the notice</w:t>
            </w:r>
            <w:r w:rsidR="000E4D11" w:rsidRPr="0008747A">
              <w:t xml:space="preserve"> statement</w:t>
            </w:r>
            <w:r w:rsidR="00DC787D" w:rsidRPr="0008747A">
              <w:t xml:space="preserve">, resulting in </w:t>
            </w:r>
            <w:r w:rsidR="006F2FDC" w:rsidRPr="0008747A">
              <w:t>either a “yes” or “no”</w:t>
            </w:r>
            <w:r w:rsidR="00DC787D" w:rsidRPr="0008747A">
              <w:t xml:space="preserve"> consent decision.</w:t>
            </w:r>
          </w:p>
        </w:tc>
      </w:tr>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Input State</w:t>
            </w:r>
          </w:p>
        </w:tc>
        <w:tc>
          <w:tcPr>
            <w:tcW w:w="6545" w:type="dxa"/>
          </w:tcPr>
          <w:p w:rsidR="00314C59" w:rsidRPr="0008747A" w:rsidRDefault="002E0DBB" w:rsidP="006900C0">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Notice</w:t>
            </w:r>
            <w:r w:rsidR="006900C0" w:rsidRPr="0008747A">
              <w:rPr>
                <w:rFonts w:eastAsia="Arial" w:cstheme="minorHAnsi"/>
                <w:b/>
                <w:color w:val="000000"/>
                <w:szCs w:val="24"/>
              </w:rPr>
              <w:t xml:space="preserve"> Statement</w:t>
            </w:r>
            <w:r w:rsidR="00E132EA" w:rsidRPr="0008747A">
              <w:rPr>
                <w:rFonts w:eastAsia="Calibri" w:cstheme="minorHAnsi"/>
                <w:color w:val="000000"/>
                <w:szCs w:val="24"/>
              </w:rPr>
              <w:t xml:space="preserve">: </w:t>
            </w:r>
            <w:r w:rsidR="006F44AE" w:rsidRPr="0008747A">
              <w:rPr>
                <w:rFonts w:eastAsia="Calibri" w:cstheme="minorHAnsi"/>
                <w:color w:val="000000"/>
                <w:szCs w:val="24"/>
              </w:rPr>
              <w:t>A notice statement exists</w:t>
            </w:r>
          </w:p>
        </w:tc>
      </w:tr>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Output State</w:t>
            </w:r>
          </w:p>
        </w:tc>
        <w:tc>
          <w:tcPr>
            <w:tcW w:w="6545" w:type="dxa"/>
          </w:tcPr>
          <w:p w:rsidR="00314C59" w:rsidRPr="0008747A" w:rsidRDefault="002E0DBB" w:rsidP="006F44AE">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Consent</w:t>
            </w:r>
            <w:r w:rsidR="002D41C7" w:rsidRPr="0008747A">
              <w:rPr>
                <w:rFonts w:eastAsia="Arial" w:cstheme="minorHAnsi"/>
                <w:b/>
                <w:color w:val="000000"/>
                <w:szCs w:val="24"/>
              </w:rPr>
              <w:t xml:space="preserve"> Decision</w:t>
            </w:r>
            <w:r w:rsidR="00E132EA" w:rsidRPr="0008747A">
              <w:rPr>
                <w:rFonts w:eastAsia="Calibri" w:cstheme="minorHAnsi"/>
                <w:color w:val="000000"/>
                <w:szCs w:val="24"/>
              </w:rPr>
              <w:t xml:space="preserve">: </w:t>
            </w:r>
            <w:r w:rsidR="006F44AE" w:rsidRPr="0008747A">
              <w:rPr>
                <w:rFonts w:eastAsia="Calibri" w:cstheme="minorHAnsi"/>
                <w:color w:val="000000"/>
                <w:szCs w:val="24"/>
              </w:rPr>
              <w:t>A consent decision exists</w:t>
            </w:r>
          </w:p>
        </w:tc>
      </w:tr>
    </w:tbl>
    <w:p w:rsidR="00314C59" w:rsidRPr="0008747A" w:rsidRDefault="007F42AF" w:rsidP="00314C59">
      <w:pPr>
        <w:pStyle w:val="Heading3"/>
      </w:pPr>
      <w:bookmarkStart w:id="77" w:name="_Toc33110395"/>
      <w:r w:rsidRPr="0008747A">
        <w:t>Consent Registration</w:t>
      </w:r>
      <w:bookmarkEnd w:id="77"/>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Process Description</w:t>
            </w:r>
          </w:p>
        </w:tc>
        <w:tc>
          <w:tcPr>
            <w:tcW w:w="6545" w:type="dxa"/>
          </w:tcPr>
          <w:p w:rsidR="00314C59" w:rsidRPr="0008747A" w:rsidRDefault="007F42AF" w:rsidP="001A6BB9">
            <w:pPr>
              <w:rPr>
                <w:rFonts w:eastAsia="Calibri" w:cstheme="minorHAnsi"/>
                <w:b/>
                <w:color w:val="000000"/>
                <w:szCs w:val="24"/>
              </w:rPr>
            </w:pPr>
            <w:r w:rsidRPr="0008747A">
              <w:t>Consent Registration</w:t>
            </w:r>
            <w:r w:rsidR="00DC787D" w:rsidRPr="0008747A">
              <w:t xml:space="preserve"> </w:t>
            </w:r>
            <w:r w:rsidR="006979F0" w:rsidRPr="0008747A">
              <w:t xml:space="preserve">is the </w:t>
            </w:r>
            <w:r w:rsidR="00DC787D" w:rsidRPr="0008747A">
              <w:t xml:space="preserve">process </w:t>
            </w:r>
            <w:r w:rsidR="006979F0" w:rsidRPr="0008747A">
              <w:t xml:space="preserve">of </w:t>
            </w:r>
            <w:r w:rsidR="00DC787D" w:rsidRPr="0008747A">
              <w:t>persist</w:t>
            </w:r>
            <w:r w:rsidR="006979F0" w:rsidRPr="0008747A">
              <w:t>ing</w:t>
            </w:r>
            <w:r w:rsidR="00DC787D" w:rsidRPr="0008747A">
              <w:t xml:space="preserve"> </w:t>
            </w:r>
            <w:r w:rsidR="001A6BB9" w:rsidRPr="0008747A">
              <w:t>a</w:t>
            </w:r>
            <w:r w:rsidR="00DC787D" w:rsidRPr="0008747A">
              <w:t xml:space="preserve"> notice </w:t>
            </w:r>
            <w:r w:rsidR="00114206" w:rsidRPr="0008747A">
              <w:t>statement</w:t>
            </w:r>
            <w:r w:rsidR="00DC787D" w:rsidRPr="0008747A">
              <w:t xml:space="preserve"> and the </w:t>
            </w:r>
            <w:r w:rsidR="00B76007" w:rsidRPr="0008747A">
              <w:t>person</w:t>
            </w:r>
            <w:r w:rsidR="00DC787D" w:rsidRPr="0008747A">
              <w:t xml:space="preserve">’s </w:t>
            </w:r>
            <w:r w:rsidR="001A6BB9" w:rsidRPr="0008747A">
              <w:t xml:space="preserve">related </w:t>
            </w:r>
            <w:r w:rsidR="00DC787D" w:rsidRPr="0008747A">
              <w:t xml:space="preserve">consent decision, to storage. </w:t>
            </w:r>
            <w:r w:rsidR="00114206" w:rsidRPr="0008747A">
              <w:t>In addition</w:t>
            </w:r>
            <w:r w:rsidR="00D2136A" w:rsidRPr="0008747A">
              <w:t>,</w:t>
            </w:r>
            <w:r w:rsidR="00DC787D" w:rsidRPr="0008747A">
              <w:t xml:space="preserve"> information </w:t>
            </w:r>
            <w:r w:rsidR="00D2136A" w:rsidRPr="0008747A">
              <w:t xml:space="preserve">about the </w:t>
            </w:r>
            <w:r w:rsidR="00B76007" w:rsidRPr="0008747A">
              <w:t>person</w:t>
            </w:r>
            <w:r w:rsidR="00DC787D" w:rsidRPr="0008747A">
              <w:t xml:space="preserve">, </w:t>
            </w:r>
            <w:r w:rsidR="00D2136A" w:rsidRPr="0008747A">
              <w:t xml:space="preserve">the version of the notice statement that was presented, </w:t>
            </w:r>
            <w:r w:rsidR="00DC787D" w:rsidRPr="0008747A">
              <w:t>the date</w:t>
            </w:r>
            <w:r w:rsidR="00D2136A" w:rsidRPr="0008747A">
              <w:t xml:space="preserve"> and </w:t>
            </w:r>
            <w:r w:rsidR="00DC787D" w:rsidRPr="0008747A">
              <w:t xml:space="preserve">time </w:t>
            </w:r>
            <w:r w:rsidR="00D2136A" w:rsidRPr="0008747A">
              <w:t xml:space="preserve">that the </w:t>
            </w:r>
            <w:r w:rsidR="00DC787D" w:rsidRPr="0008747A">
              <w:t xml:space="preserve">notice </w:t>
            </w:r>
            <w:r w:rsidR="00D2136A" w:rsidRPr="0008747A">
              <w:t xml:space="preserve">statement was </w:t>
            </w:r>
            <w:r w:rsidR="00DC787D" w:rsidRPr="0008747A">
              <w:t>present</w:t>
            </w:r>
            <w:r w:rsidR="00D2136A" w:rsidRPr="0008747A">
              <w:t>ed</w:t>
            </w:r>
            <w:r w:rsidR="00DC787D" w:rsidRPr="0008747A">
              <w:t>, and, if applicable, the expiration date for the consent</w:t>
            </w:r>
            <w:r w:rsidR="00D2136A" w:rsidRPr="0008747A">
              <w:t xml:space="preserve"> decision may be stored</w:t>
            </w:r>
            <w:r w:rsidR="00DC787D" w:rsidRPr="0008747A">
              <w:t xml:space="preserve">. Once the consent </w:t>
            </w:r>
            <w:r w:rsidR="00D2136A" w:rsidRPr="0008747A">
              <w:t>information</w:t>
            </w:r>
            <w:r w:rsidR="00DC787D" w:rsidRPr="0008747A">
              <w:t xml:space="preserve"> has been stored, a notification on the consent decision made is issued to the relevant parties to the consent decision.</w:t>
            </w:r>
          </w:p>
        </w:tc>
      </w:tr>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Input State</w:t>
            </w:r>
          </w:p>
        </w:tc>
        <w:tc>
          <w:tcPr>
            <w:tcW w:w="6545" w:type="dxa"/>
          </w:tcPr>
          <w:p w:rsidR="00314C59" w:rsidRPr="0008747A" w:rsidRDefault="002E0DBB" w:rsidP="002D41C7">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Consent Decision</w:t>
            </w:r>
            <w:r w:rsidR="00E132EA" w:rsidRPr="0008747A">
              <w:rPr>
                <w:rFonts w:eastAsia="Calibri" w:cstheme="minorHAnsi"/>
                <w:color w:val="000000"/>
                <w:szCs w:val="24"/>
              </w:rPr>
              <w:t xml:space="preserve">: </w:t>
            </w:r>
            <w:r w:rsidR="006F44AE" w:rsidRPr="0008747A">
              <w:rPr>
                <w:rFonts w:eastAsia="Calibri" w:cstheme="minorHAnsi"/>
                <w:color w:val="000000"/>
                <w:szCs w:val="24"/>
              </w:rPr>
              <w:t>A consent decision exists</w:t>
            </w:r>
          </w:p>
        </w:tc>
      </w:tr>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Output State</w:t>
            </w:r>
          </w:p>
        </w:tc>
        <w:tc>
          <w:tcPr>
            <w:tcW w:w="6545" w:type="dxa"/>
          </w:tcPr>
          <w:p w:rsidR="00314C59" w:rsidRPr="0008747A" w:rsidRDefault="002E0DBB" w:rsidP="002D41C7">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Stored Consent Decision</w:t>
            </w:r>
            <w:r w:rsidR="00E132EA"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bl>
    <w:p w:rsidR="00314C59" w:rsidRPr="0008747A" w:rsidRDefault="007F42AF" w:rsidP="00314C59">
      <w:pPr>
        <w:pStyle w:val="Heading3"/>
      </w:pPr>
      <w:bookmarkStart w:id="78" w:name="_Toc33110396"/>
      <w:r w:rsidRPr="0008747A">
        <w:lastRenderedPageBreak/>
        <w:t>Consent Review</w:t>
      </w:r>
      <w:bookmarkEnd w:id="78"/>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Process Description</w:t>
            </w:r>
          </w:p>
        </w:tc>
        <w:tc>
          <w:tcPr>
            <w:tcW w:w="6545" w:type="dxa"/>
          </w:tcPr>
          <w:p w:rsidR="00314C59" w:rsidRPr="0008747A" w:rsidRDefault="007F42AF" w:rsidP="006979F0">
            <w:pPr>
              <w:rPr>
                <w:rFonts w:eastAsia="Calibri" w:cstheme="minorHAnsi"/>
                <w:b/>
                <w:color w:val="000000"/>
                <w:szCs w:val="24"/>
              </w:rPr>
            </w:pPr>
            <w:r w:rsidRPr="0008747A">
              <w:t>Consent Review</w:t>
            </w:r>
            <w:r w:rsidR="00D2136A" w:rsidRPr="0008747A">
              <w:t xml:space="preserve"> </w:t>
            </w:r>
            <w:r w:rsidR="006979F0" w:rsidRPr="0008747A">
              <w:t xml:space="preserve">is the </w:t>
            </w:r>
            <w:r w:rsidR="009C064D" w:rsidRPr="0008747A">
              <w:t xml:space="preserve">process </w:t>
            </w:r>
            <w:r w:rsidR="006979F0" w:rsidRPr="0008747A">
              <w:t xml:space="preserve">of </w:t>
            </w:r>
            <w:r w:rsidR="00114206" w:rsidRPr="0008747A">
              <w:t>mak</w:t>
            </w:r>
            <w:r w:rsidR="006979F0" w:rsidRPr="0008747A">
              <w:t>ing</w:t>
            </w:r>
            <w:r w:rsidR="00114206" w:rsidRPr="0008747A">
              <w:t xml:space="preserve"> the details of a stored consent decision visible to the </w:t>
            </w:r>
            <w:r w:rsidR="00B76007" w:rsidRPr="0008747A">
              <w:t>person</w:t>
            </w:r>
            <w:r w:rsidR="00114206" w:rsidRPr="0008747A">
              <w:t xml:space="preserve"> </w:t>
            </w:r>
            <w:r w:rsidR="00893A91" w:rsidRPr="0008747A">
              <w:t xml:space="preserve">who provided the consent </w:t>
            </w:r>
            <w:r w:rsidR="00114206" w:rsidRPr="0008747A">
              <w:t xml:space="preserve">or </w:t>
            </w:r>
            <w:r w:rsidR="00D2136A" w:rsidRPr="0008747A">
              <w:t xml:space="preserve">to </w:t>
            </w:r>
            <w:r w:rsidR="00114206" w:rsidRPr="0008747A">
              <w:t>a</w:t>
            </w:r>
            <w:r w:rsidR="001A0260" w:rsidRPr="0008747A">
              <w:t xml:space="preserve">n authorized </w:t>
            </w:r>
            <w:r w:rsidR="00114206" w:rsidRPr="0008747A">
              <w:t>reviewer.</w:t>
            </w:r>
          </w:p>
        </w:tc>
      </w:tr>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Input State</w:t>
            </w:r>
          </w:p>
        </w:tc>
        <w:tc>
          <w:tcPr>
            <w:tcW w:w="6545" w:type="dxa"/>
          </w:tcPr>
          <w:p w:rsidR="00314C59" w:rsidRPr="0008747A" w:rsidRDefault="002E0DBB" w:rsidP="00327DC3">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Stored Consent Decision</w:t>
            </w:r>
            <w:r w:rsidR="00E132EA"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r w:rsidR="00314C59" w:rsidRPr="0008747A" w:rsidTr="00C24CBD">
        <w:tc>
          <w:tcPr>
            <w:tcW w:w="1847" w:type="dxa"/>
            <w:shd w:val="clear" w:color="auto" w:fill="943634" w:themeFill="accent2" w:themeFillShade="BF"/>
          </w:tcPr>
          <w:p w:rsidR="00314C59" w:rsidRPr="0008747A" w:rsidRDefault="00314C59" w:rsidP="00314C59">
            <w:pPr>
              <w:jc w:val="right"/>
              <w:rPr>
                <w:rFonts w:cstheme="minorHAnsi"/>
                <w:b/>
                <w:color w:val="FFFFFF"/>
              </w:rPr>
            </w:pPr>
            <w:r w:rsidRPr="0008747A">
              <w:rPr>
                <w:rFonts w:cstheme="minorHAnsi"/>
                <w:b/>
                <w:color w:val="FFFFFF"/>
              </w:rPr>
              <w:t>Output State</w:t>
            </w:r>
          </w:p>
        </w:tc>
        <w:tc>
          <w:tcPr>
            <w:tcW w:w="6545" w:type="dxa"/>
          </w:tcPr>
          <w:p w:rsidR="00314C59" w:rsidRPr="0008747A" w:rsidRDefault="00BF0998" w:rsidP="00327DC3">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Stored Consent Decision</w:t>
            </w:r>
            <w:r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bl>
    <w:p w:rsidR="00BF0998" w:rsidRPr="0008747A" w:rsidRDefault="007F42AF" w:rsidP="00BF0998">
      <w:pPr>
        <w:pStyle w:val="Heading3"/>
      </w:pPr>
      <w:bookmarkStart w:id="79" w:name="_Toc33110397"/>
      <w:r w:rsidRPr="0008747A">
        <w:t>Consent Renewal</w:t>
      </w:r>
      <w:bookmarkEnd w:id="79"/>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BF0998" w:rsidRPr="0008747A" w:rsidTr="00185C6C">
        <w:tc>
          <w:tcPr>
            <w:tcW w:w="1847" w:type="dxa"/>
            <w:shd w:val="clear" w:color="auto" w:fill="943634" w:themeFill="accent2" w:themeFillShade="BF"/>
          </w:tcPr>
          <w:p w:rsidR="00BF0998" w:rsidRPr="0008747A" w:rsidRDefault="00BF0998" w:rsidP="000C4A9A">
            <w:pPr>
              <w:jc w:val="right"/>
              <w:rPr>
                <w:rFonts w:cstheme="minorHAnsi"/>
                <w:b/>
                <w:color w:val="FFFFFF"/>
              </w:rPr>
            </w:pPr>
            <w:r w:rsidRPr="0008747A">
              <w:rPr>
                <w:rFonts w:cstheme="minorHAnsi"/>
                <w:b/>
                <w:color w:val="FFFFFF"/>
              </w:rPr>
              <w:t>Process Description</w:t>
            </w:r>
          </w:p>
        </w:tc>
        <w:tc>
          <w:tcPr>
            <w:tcW w:w="6545" w:type="dxa"/>
          </w:tcPr>
          <w:p w:rsidR="00BF0998" w:rsidRPr="0008747A" w:rsidRDefault="007F42AF" w:rsidP="006979F0">
            <w:pPr>
              <w:rPr>
                <w:rFonts w:eastAsia="Calibri" w:cstheme="minorHAnsi"/>
                <w:b/>
                <w:color w:val="000000"/>
                <w:szCs w:val="24"/>
              </w:rPr>
            </w:pPr>
            <w:r w:rsidRPr="0008747A">
              <w:t>Consent Renewal</w:t>
            </w:r>
            <w:r w:rsidR="00BF0998" w:rsidRPr="0008747A">
              <w:t xml:space="preserve"> </w:t>
            </w:r>
            <w:r w:rsidR="006979F0" w:rsidRPr="0008747A">
              <w:t xml:space="preserve">is the </w:t>
            </w:r>
            <w:r w:rsidR="00BF0998" w:rsidRPr="0008747A">
              <w:t xml:space="preserve">process </w:t>
            </w:r>
            <w:r w:rsidR="006979F0" w:rsidRPr="0008747A">
              <w:t xml:space="preserve">of </w:t>
            </w:r>
            <w:r w:rsidR="005421F8" w:rsidRPr="0008747A">
              <w:t>extend</w:t>
            </w:r>
            <w:r w:rsidR="006979F0" w:rsidRPr="0008747A">
              <w:t>ing</w:t>
            </w:r>
            <w:r w:rsidR="005421F8" w:rsidRPr="0008747A">
              <w:t xml:space="preserve"> the validity of a </w:t>
            </w:r>
            <w:r w:rsidR="006F2FDC" w:rsidRPr="0008747A">
              <w:t xml:space="preserve">“yes” </w:t>
            </w:r>
            <w:r w:rsidR="005421F8" w:rsidRPr="0008747A">
              <w:t>consent decision by means of</w:t>
            </w:r>
            <w:r w:rsidR="005421F8" w:rsidRPr="0008747A">
              <w:rPr>
                <w:rFonts w:cstheme="minorHAnsi"/>
              </w:rPr>
              <w:t xml:space="preserve"> increasing an expiration date limit.</w:t>
            </w:r>
          </w:p>
        </w:tc>
      </w:tr>
      <w:tr w:rsidR="00BF0998" w:rsidRPr="0008747A" w:rsidTr="00185C6C">
        <w:tc>
          <w:tcPr>
            <w:tcW w:w="1847" w:type="dxa"/>
            <w:shd w:val="clear" w:color="auto" w:fill="943634" w:themeFill="accent2" w:themeFillShade="BF"/>
          </w:tcPr>
          <w:p w:rsidR="00BF0998" w:rsidRPr="0008747A" w:rsidRDefault="00BF0998" w:rsidP="000C4A9A">
            <w:pPr>
              <w:jc w:val="right"/>
              <w:rPr>
                <w:rFonts w:cstheme="minorHAnsi"/>
                <w:b/>
                <w:color w:val="FFFFFF"/>
              </w:rPr>
            </w:pPr>
            <w:r w:rsidRPr="0008747A">
              <w:rPr>
                <w:rFonts w:cstheme="minorHAnsi"/>
                <w:b/>
                <w:color w:val="FFFFFF"/>
              </w:rPr>
              <w:t>Input State</w:t>
            </w:r>
          </w:p>
        </w:tc>
        <w:tc>
          <w:tcPr>
            <w:tcW w:w="6545" w:type="dxa"/>
          </w:tcPr>
          <w:p w:rsidR="00BF0998" w:rsidRPr="0008747A" w:rsidRDefault="00BF0998" w:rsidP="000C4A9A">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Stored Consent Decision</w:t>
            </w:r>
            <w:r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r w:rsidR="00BF0998" w:rsidRPr="0008747A" w:rsidTr="00185C6C">
        <w:tc>
          <w:tcPr>
            <w:tcW w:w="1847" w:type="dxa"/>
            <w:shd w:val="clear" w:color="auto" w:fill="943634" w:themeFill="accent2" w:themeFillShade="BF"/>
          </w:tcPr>
          <w:p w:rsidR="00BF0998" w:rsidRPr="0008747A" w:rsidRDefault="00BF0998" w:rsidP="000C4A9A">
            <w:pPr>
              <w:jc w:val="right"/>
              <w:rPr>
                <w:rFonts w:cstheme="minorHAnsi"/>
                <w:b/>
                <w:color w:val="FFFFFF"/>
              </w:rPr>
            </w:pPr>
            <w:r w:rsidRPr="0008747A">
              <w:rPr>
                <w:rFonts w:cstheme="minorHAnsi"/>
                <w:b/>
                <w:color w:val="FFFFFF"/>
              </w:rPr>
              <w:t>Output State</w:t>
            </w:r>
          </w:p>
        </w:tc>
        <w:tc>
          <w:tcPr>
            <w:tcW w:w="6545" w:type="dxa"/>
          </w:tcPr>
          <w:p w:rsidR="00BF0998" w:rsidRPr="0008747A" w:rsidRDefault="00BF0998" w:rsidP="000C4A9A">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Stored Consent Decision</w:t>
            </w:r>
            <w:r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bl>
    <w:p w:rsidR="002A5B9F" w:rsidRPr="0008747A" w:rsidRDefault="007F42AF" w:rsidP="002A5B9F">
      <w:pPr>
        <w:pStyle w:val="Heading3"/>
      </w:pPr>
      <w:bookmarkStart w:id="80" w:name="_Toc33110398"/>
      <w:r w:rsidRPr="0008747A">
        <w:t>Consent Expiration</w:t>
      </w:r>
      <w:bookmarkEnd w:id="80"/>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2A5B9F" w:rsidRPr="0008747A" w:rsidTr="00185C6C">
        <w:tc>
          <w:tcPr>
            <w:tcW w:w="1847" w:type="dxa"/>
            <w:shd w:val="clear" w:color="auto" w:fill="943634" w:themeFill="accent2" w:themeFillShade="BF"/>
          </w:tcPr>
          <w:p w:rsidR="002A5B9F" w:rsidRPr="0008747A" w:rsidRDefault="002A5B9F" w:rsidP="008A40DC">
            <w:pPr>
              <w:jc w:val="right"/>
              <w:rPr>
                <w:rFonts w:cstheme="minorHAnsi"/>
                <w:b/>
                <w:color w:val="FFFFFF"/>
              </w:rPr>
            </w:pPr>
            <w:r w:rsidRPr="0008747A">
              <w:rPr>
                <w:rFonts w:cstheme="minorHAnsi"/>
                <w:b/>
                <w:color w:val="FFFFFF"/>
              </w:rPr>
              <w:t>Process Description</w:t>
            </w:r>
          </w:p>
        </w:tc>
        <w:tc>
          <w:tcPr>
            <w:tcW w:w="6545" w:type="dxa"/>
          </w:tcPr>
          <w:p w:rsidR="002A5B9F" w:rsidRPr="0008747A" w:rsidRDefault="007F42AF" w:rsidP="006979F0">
            <w:pPr>
              <w:pStyle w:val="Default"/>
              <w:jc w:val="both"/>
              <w:rPr>
                <w:rFonts w:asciiTheme="minorHAnsi" w:hAnsiTheme="minorHAnsi" w:cstheme="minorHAnsi"/>
                <w:b/>
              </w:rPr>
            </w:pPr>
            <w:r w:rsidRPr="0008747A">
              <w:rPr>
                <w:rFonts w:asciiTheme="minorHAnsi" w:hAnsiTheme="minorHAnsi" w:cstheme="minorHAnsi"/>
              </w:rPr>
              <w:t>Consent Expiration</w:t>
            </w:r>
            <w:r w:rsidR="002A5B9F" w:rsidRPr="0008747A">
              <w:rPr>
                <w:rFonts w:asciiTheme="minorHAnsi" w:hAnsiTheme="minorHAnsi" w:cstheme="minorHAnsi"/>
              </w:rPr>
              <w:t xml:space="preserve"> </w:t>
            </w:r>
            <w:r w:rsidR="006979F0" w:rsidRPr="0008747A">
              <w:rPr>
                <w:rFonts w:asciiTheme="minorHAnsi" w:hAnsiTheme="minorHAnsi" w:cstheme="minorHAnsi"/>
              </w:rPr>
              <w:t xml:space="preserve">is the </w:t>
            </w:r>
            <w:r w:rsidR="002A5B9F" w:rsidRPr="0008747A">
              <w:rPr>
                <w:rFonts w:asciiTheme="minorHAnsi" w:hAnsiTheme="minorHAnsi" w:cstheme="minorHAnsi"/>
              </w:rPr>
              <w:t xml:space="preserve">process </w:t>
            </w:r>
            <w:r w:rsidR="006979F0" w:rsidRPr="0008747A">
              <w:rPr>
                <w:rFonts w:asciiTheme="minorHAnsi" w:hAnsiTheme="minorHAnsi" w:cstheme="minorHAnsi"/>
              </w:rPr>
              <w:t xml:space="preserve">of </w:t>
            </w:r>
            <w:r w:rsidR="002A5B9F" w:rsidRPr="0008747A">
              <w:rPr>
                <w:rFonts w:asciiTheme="minorHAnsi" w:hAnsiTheme="minorHAnsi" w:cstheme="minorHAnsi"/>
              </w:rPr>
              <w:t>suspend</w:t>
            </w:r>
            <w:r w:rsidR="006979F0" w:rsidRPr="0008747A">
              <w:rPr>
                <w:rFonts w:asciiTheme="minorHAnsi" w:hAnsiTheme="minorHAnsi" w:cstheme="minorHAnsi"/>
              </w:rPr>
              <w:t>ing</w:t>
            </w:r>
            <w:r w:rsidR="002A5B9F" w:rsidRPr="0008747A">
              <w:rPr>
                <w:rFonts w:asciiTheme="minorHAnsi" w:hAnsiTheme="minorHAnsi" w:cstheme="minorHAnsi"/>
              </w:rPr>
              <w:t xml:space="preserve"> the validity of a </w:t>
            </w:r>
            <w:r w:rsidR="006F2FDC" w:rsidRPr="0008747A">
              <w:rPr>
                <w:rFonts w:asciiTheme="minorHAnsi" w:hAnsiTheme="minorHAnsi" w:cstheme="minorHAnsi"/>
              </w:rPr>
              <w:t xml:space="preserve">“yes” </w:t>
            </w:r>
            <w:r w:rsidR="002A5B9F" w:rsidRPr="0008747A">
              <w:rPr>
                <w:rFonts w:asciiTheme="minorHAnsi" w:hAnsiTheme="minorHAnsi" w:cstheme="minorHAnsi"/>
              </w:rPr>
              <w:t xml:space="preserve">consent decision as a result of </w:t>
            </w:r>
            <w:r w:rsidR="00492313" w:rsidRPr="0008747A">
              <w:rPr>
                <w:rFonts w:asciiTheme="minorHAnsi" w:hAnsiTheme="minorHAnsi" w:cstheme="minorHAnsi"/>
              </w:rPr>
              <w:t>exceeding an expiration date limit</w:t>
            </w:r>
            <w:r w:rsidR="002A5B9F" w:rsidRPr="0008747A">
              <w:rPr>
                <w:rFonts w:asciiTheme="minorHAnsi" w:hAnsiTheme="minorHAnsi" w:cstheme="minorHAnsi"/>
                <w:color w:val="auto"/>
              </w:rPr>
              <w:t>.</w:t>
            </w:r>
          </w:p>
        </w:tc>
      </w:tr>
      <w:tr w:rsidR="002A5B9F" w:rsidRPr="0008747A" w:rsidTr="00185C6C">
        <w:tc>
          <w:tcPr>
            <w:tcW w:w="1847" w:type="dxa"/>
            <w:shd w:val="clear" w:color="auto" w:fill="943634" w:themeFill="accent2" w:themeFillShade="BF"/>
          </w:tcPr>
          <w:p w:rsidR="002A5B9F" w:rsidRPr="0008747A" w:rsidRDefault="002A5B9F" w:rsidP="008A40DC">
            <w:pPr>
              <w:jc w:val="right"/>
              <w:rPr>
                <w:rFonts w:cstheme="minorHAnsi"/>
                <w:b/>
                <w:color w:val="FFFFFF"/>
              </w:rPr>
            </w:pPr>
            <w:r w:rsidRPr="0008747A">
              <w:rPr>
                <w:rFonts w:cstheme="minorHAnsi"/>
                <w:b/>
                <w:color w:val="FFFFFF"/>
              </w:rPr>
              <w:t>Input State</w:t>
            </w:r>
          </w:p>
        </w:tc>
        <w:tc>
          <w:tcPr>
            <w:tcW w:w="6545" w:type="dxa"/>
          </w:tcPr>
          <w:p w:rsidR="002A5B9F" w:rsidRPr="0008747A" w:rsidRDefault="002A5B9F" w:rsidP="008A40DC">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Stored Consent Decision</w:t>
            </w:r>
            <w:r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r w:rsidR="002A5B9F" w:rsidRPr="0008747A" w:rsidTr="00185C6C">
        <w:tc>
          <w:tcPr>
            <w:tcW w:w="1847" w:type="dxa"/>
            <w:shd w:val="clear" w:color="auto" w:fill="943634" w:themeFill="accent2" w:themeFillShade="BF"/>
          </w:tcPr>
          <w:p w:rsidR="002A5B9F" w:rsidRPr="0008747A" w:rsidRDefault="002A5B9F" w:rsidP="008A40DC">
            <w:pPr>
              <w:jc w:val="right"/>
              <w:rPr>
                <w:rFonts w:cstheme="minorHAnsi"/>
                <w:b/>
                <w:color w:val="FFFFFF"/>
              </w:rPr>
            </w:pPr>
            <w:r w:rsidRPr="0008747A">
              <w:rPr>
                <w:rFonts w:cstheme="minorHAnsi"/>
                <w:b/>
                <w:color w:val="FFFFFF"/>
              </w:rPr>
              <w:t>Output State</w:t>
            </w:r>
          </w:p>
        </w:tc>
        <w:tc>
          <w:tcPr>
            <w:tcW w:w="6545" w:type="dxa"/>
          </w:tcPr>
          <w:p w:rsidR="002A5B9F" w:rsidRPr="0008747A" w:rsidRDefault="002A5B9F" w:rsidP="006F44AE">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Stored Consent Decision</w:t>
            </w:r>
            <w:r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bl>
    <w:p w:rsidR="005421F8" w:rsidRPr="0008747A" w:rsidRDefault="007F42AF" w:rsidP="005421F8">
      <w:pPr>
        <w:pStyle w:val="Heading3"/>
      </w:pPr>
      <w:bookmarkStart w:id="81" w:name="_Toc33110399"/>
      <w:r w:rsidRPr="0008747A">
        <w:t>Consent Revocation</w:t>
      </w:r>
      <w:bookmarkEnd w:id="81"/>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5421F8" w:rsidRPr="0008747A" w:rsidTr="00185C6C">
        <w:tc>
          <w:tcPr>
            <w:tcW w:w="1847" w:type="dxa"/>
            <w:shd w:val="clear" w:color="auto" w:fill="943634" w:themeFill="accent2" w:themeFillShade="BF"/>
          </w:tcPr>
          <w:p w:rsidR="005421F8" w:rsidRPr="0008747A" w:rsidRDefault="005421F8" w:rsidP="008A40DC">
            <w:pPr>
              <w:jc w:val="right"/>
              <w:rPr>
                <w:rFonts w:cstheme="minorHAnsi"/>
                <w:b/>
                <w:color w:val="FFFFFF"/>
              </w:rPr>
            </w:pPr>
            <w:r w:rsidRPr="0008747A">
              <w:rPr>
                <w:rFonts w:cstheme="minorHAnsi"/>
                <w:b/>
                <w:color w:val="FFFFFF"/>
              </w:rPr>
              <w:t>Process Description</w:t>
            </w:r>
          </w:p>
        </w:tc>
        <w:tc>
          <w:tcPr>
            <w:tcW w:w="6545" w:type="dxa"/>
          </w:tcPr>
          <w:p w:rsidR="005421F8" w:rsidRPr="0008747A" w:rsidRDefault="007F42AF" w:rsidP="006979F0">
            <w:pPr>
              <w:pStyle w:val="Default"/>
              <w:jc w:val="both"/>
              <w:rPr>
                <w:rFonts w:asciiTheme="minorHAnsi" w:hAnsiTheme="minorHAnsi" w:cstheme="minorHAnsi"/>
                <w:b/>
              </w:rPr>
            </w:pPr>
            <w:r w:rsidRPr="0008747A">
              <w:rPr>
                <w:rFonts w:asciiTheme="minorHAnsi" w:hAnsiTheme="minorHAnsi" w:cstheme="minorHAnsi"/>
              </w:rPr>
              <w:t>Consent Revocation</w:t>
            </w:r>
            <w:r w:rsidR="005421F8" w:rsidRPr="0008747A">
              <w:rPr>
                <w:rFonts w:asciiTheme="minorHAnsi" w:hAnsiTheme="minorHAnsi" w:cstheme="minorHAnsi"/>
              </w:rPr>
              <w:t xml:space="preserve"> </w:t>
            </w:r>
            <w:r w:rsidR="006979F0" w:rsidRPr="0008747A">
              <w:rPr>
                <w:rFonts w:asciiTheme="minorHAnsi" w:hAnsiTheme="minorHAnsi" w:cstheme="minorHAnsi"/>
              </w:rPr>
              <w:t xml:space="preserve">is the </w:t>
            </w:r>
            <w:r w:rsidR="005421F8" w:rsidRPr="0008747A">
              <w:rPr>
                <w:rFonts w:asciiTheme="minorHAnsi" w:hAnsiTheme="minorHAnsi" w:cstheme="minorHAnsi"/>
              </w:rPr>
              <w:t xml:space="preserve">process </w:t>
            </w:r>
            <w:r w:rsidR="006979F0" w:rsidRPr="0008747A">
              <w:rPr>
                <w:rFonts w:asciiTheme="minorHAnsi" w:hAnsiTheme="minorHAnsi" w:cstheme="minorHAnsi"/>
              </w:rPr>
              <w:t xml:space="preserve">of </w:t>
            </w:r>
            <w:r w:rsidR="005421F8" w:rsidRPr="0008747A">
              <w:rPr>
                <w:rFonts w:asciiTheme="minorHAnsi" w:hAnsiTheme="minorHAnsi" w:cstheme="minorHAnsi"/>
              </w:rPr>
              <w:t>suspend</w:t>
            </w:r>
            <w:r w:rsidR="006979F0" w:rsidRPr="0008747A">
              <w:rPr>
                <w:rFonts w:asciiTheme="minorHAnsi" w:hAnsiTheme="minorHAnsi" w:cstheme="minorHAnsi"/>
              </w:rPr>
              <w:t>ing</w:t>
            </w:r>
            <w:r w:rsidR="005421F8" w:rsidRPr="0008747A">
              <w:rPr>
                <w:rFonts w:asciiTheme="minorHAnsi" w:hAnsiTheme="minorHAnsi" w:cstheme="minorHAnsi"/>
              </w:rPr>
              <w:t xml:space="preserve"> the validity of a </w:t>
            </w:r>
            <w:r w:rsidR="006F2FDC" w:rsidRPr="0008747A">
              <w:rPr>
                <w:rFonts w:asciiTheme="minorHAnsi" w:hAnsiTheme="minorHAnsi" w:cstheme="minorHAnsi"/>
              </w:rPr>
              <w:t xml:space="preserve">“yes” </w:t>
            </w:r>
            <w:r w:rsidR="005421F8" w:rsidRPr="0008747A">
              <w:rPr>
                <w:rFonts w:asciiTheme="minorHAnsi" w:hAnsiTheme="minorHAnsi" w:cstheme="minorHAnsi"/>
              </w:rPr>
              <w:t xml:space="preserve">consent decision as a result of </w:t>
            </w:r>
            <w:r w:rsidR="00BB6087" w:rsidRPr="0008747A">
              <w:rPr>
                <w:rFonts w:asciiTheme="minorHAnsi" w:hAnsiTheme="minorHAnsi" w:cstheme="minorHAnsi"/>
              </w:rPr>
              <w:t xml:space="preserve">an explicit withdrawal of consent by the </w:t>
            </w:r>
            <w:r w:rsidR="00B76007" w:rsidRPr="0008747A">
              <w:rPr>
                <w:rFonts w:asciiTheme="minorHAnsi" w:hAnsiTheme="minorHAnsi" w:cstheme="minorHAnsi"/>
              </w:rPr>
              <w:t>person</w:t>
            </w:r>
            <w:r w:rsidR="006F2FDC" w:rsidRPr="0008747A">
              <w:rPr>
                <w:rFonts w:asciiTheme="minorHAnsi" w:hAnsiTheme="minorHAnsi" w:cstheme="minorHAnsi"/>
              </w:rPr>
              <w:t xml:space="preserve"> (i.e., a “yes” consent decision is converted into a “no” consent decision)</w:t>
            </w:r>
            <w:r w:rsidR="005421F8" w:rsidRPr="0008747A">
              <w:rPr>
                <w:rFonts w:asciiTheme="minorHAnsi" w:hAnsiTheme="minorHAnsi" w:cstheme="minorHAnsi"/>
                <w:color w:val="auto"/>
              </w:rPr>
              <w:t>.</w:t>
            </w:r>
          </w:p>
        </w:tc>
      </w:tr>
      <w:tr w:rsidR="005421F8" w:rsidRPr="0008747A" w:rsidTr="00185C6C">
        <w:tc>
          <w:tcPr>
            <w:tcW w:w="1847" w:type="dxa"/>
            <w:shd w:val="clear" w:color="auto" w:fill="943634" w:themeFill="accent2" w:themeFillShade="BF"/>
          </w:tcPr>
          <w:p w:rsidR="005421F8" w:rsidRPr="0008747A" w:rsidRDefault="005421F8" w:rsidP="008A40DC">
            <w:pPr>
              <w:jc w:val="right"/>
              <w:rPr>
                <w:rFonts w:cstheme="minorHAnsi"/>
                <w:b/>
                <w:color w:val="FFFFFF"/>
              </w:rPr>
            </w:pPr>
            <w:r w:rsidRPr="0008747A">
              <w:rPr>
                <w:rFonts w:cstheme="minorHAnsi"/>
                <w:b/>
                <w:color w:val="FFFFFF"/>
              </w:rPr>
              <w:t>Input State</w:t>
            </w:r>
          </w:p>
        </w:tc>
        <w:tc>
          <w:tcPr>
            <w:tcW w:w="6545" w:type="dxa"/>
          </w:tcPr>
          <w:p w:rsidR="005421F8" w:rsidRPr="0008747A" w:rsidRDefault="005421F8" w:rsidP="008A40DC">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Stored Consent Decision</w:t>
            </w:r>
            <w:r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r w:rsidR="005421F8" w:rsidRPr="0008747A" w:rsidTr="00185C6C">
        <w:tc>
          <w:tcPr>
            <w:tcW w:w="1847" w:type="dxa"/>
            <w:shd w:val="clear" w:color="auto" w:fill="943634" w:themeFill="accent2" w:themeFillShade="BF"/>
          </w:tcPr>
          <w:p w:rsidR="005421F8" w:rsidRPr="0008747A" w:rsidRDefault="005421F8" w:rsidP="008A40DC">
            <w:pPr>
              <w:jc w:val="right"/>
              <w:rPr>
                <w:rFonts w:cstheme="minorHAnsi"/>
                <w:b/>
                <w:color w:val="FFFFFF"/>
              </w:rPr>
            </w:pPr>
            <w:r w:rsidRPr="0008747A">
              <w:rPr>
                <w:rFonts w:cstheme="minorHAnsi"/>
                <w:b/>
                <w:color w:val="FFFFFF"/>
              </w:rPr>
              <w:t>Output State</w:t>
            </w:r>
          </w:p>
        </w:tc>
        <w:tc>
          <w:tcPr>
            <w:tcW w:w="6545" w:type="dxa"/>
          </w:tcPr>
          <w:p w:rsidR="005421F8" w:rsidRPr="0008747A" w:rsidRDefault="005421F8" w:rsidP="008A40DC">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Stored Consent Decision</w:t>
            </w:r>
            <w:r w:rsidRPr="0008747A">
              <w:rPr>
                <w:rFonts w:eastAsia="Calibri" w:cstheme="minorHAnsi"/>
                <w:color w:val="000000"/>
                <w:szCs w:val="24"/>
              </w:rPr>
              <w:t xml:space="preserve">: </w:t>
            </w:r>
            <w:r w:rsidR="006F44AE" w:rsidRPr="0008747A">
              <w:rPr>
                <w:rFonts w:eastAsia="Calibri" w:cstheme="minorHAnsi"/>
                <w:color w:val="000000"/>
                <w:szCs w:val="24"/>
              </w:rPr>
              <w:t>A stored consent decision exists</w:t>
            </w:r>
          </w:p>
        </w:tc>
      </w:tr>
    </w:tbl>
    <w:p w:rsidR="00AA59F8" w:rsidRPr="0008747A" w:rsidRDefault="00AA59F8" w:rsidP="00AA59F8"/>
    <w:p w:rsidR="00AA59F8" w:rsidRPr="0008747A" w:rsidRDefault="00AA59F8">
      <w:pPr>
        <w:spacing w:after="0"/>
        <w:jc w:val="left"/>
        <w:rPr>
          <w:rFonts w:ascii="Arial Bold" w:hAnsi="Arial Bold"/>
          <w:b/>
        </w:rPr>
      </w:pPr>
      <w:r w:rsidRPr="0008747A">
        <w:br w:type="page"/>
      </w:r>
    </w:p>
    <w:p w:rsidR="003444AE" w:rsidRPr="0008747A" w:rsidRDefault="001A7599" w:rsidP="003444AE">
      <w:pPr>
        <w:pStyle w:val="Heading3"/>
      </w:pPr>
      <w:bookmarkStart w:id="82" w:name="_Toc33110400"/>
      <w:r w:rsidRPr="0008747A">
        <w:lastRenderedPageBreak/>
        <w:t>Signature Creation</w:t>
      </w:r>
      <w:bookmarkEnd w:id="82"/>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3444AE" w:rsidRPr="0008747A" w:rsidTr="00185C6C">
        <w:tc>
          <w:tcPr>
            <w:tcW w:w="1847" w:type="dxa"/>
            <w:shd w:val="clear" w:color="auto" w:fill="943634" w:themeFill="accent2" w:themeFillShade="BF"/>
          </w:tcPr>
          <w:p w:rsidR="003444AE" w:rsidRPr="0008747A" w:rsidRDefault="003444AE" w:rsidP="00365C78">
            <w:pPr>
              <w:jc w:val="right"/>
              <w:rPr>
                <w:rFonts w:cstheme="minorHAnsi"/>
                <w:b/>
                <w:color w:val="FFFFFF"/>
              </w:rPr>
            </w:pPr>
            <w:r w:rsidRPr="0008747A">
              <w:rPr>
                <w:rFonts w:cstheme="minorHAnsi"/>
                <w:b/>
                <w:color w:val="FFFFFF"/>
              </w:rPr>
              <w:t>Process Description</w:t>
            </w:r>
          </w:p>
        </w:tc>
        <w:tc>
          <w:tcPr>
            <w:tcW w:w="6545" w:type="dxa"/>
          </w:tcPr>
          <w:p w:rsidR="003444AE" w:rsidRPr="0008747A" w:rsidRDefault="001A7599" w:rsidP="00365C78">
            <w:pPr>
              <w:rPr>
                <w:rFonts w:eastAsia="Calibri" w:cstheme="minorHAnsi"/>
                <w:b/>
                <w:color w:val="000000"/>
                <w:szCs w:val="24"/>
              </w:rPr>
            </w:pPr>
            <w:r w:rsidRPr="0008747A">
              <w:t>Signature Creation</w:t>
            </w:r>
            <w:r w:rsidR="003444AE" w:rsidRPr="0008747A">
              <w:t xml:space="preserve"> is the process of creating an electronic representation where, at a minimum: the person signing the data can be associated with the electronic representation; it is clear that the person intended to sign; the reason or purpose for signing is conveyed; and the data integrity of the signed transaction is maintained, including the original.</w:t>
            </w:r>
          </w:p>
        </w:tc>
      </w:tr>
      <w:tr w:rsidR="003444AE" w:rsidRPr="0008747A" w:rsidTr="00185C6C">
        <w:tc>
          <w:tcPr>
            <w:tcW w:w="1847" w:type="dxa"/>
            <w:shd w:val="clear" w:color="auto" w:fill="943634" w:themeFill="accent2" w:themeFillShade="BF"/>
          </w:tcPr>
          <w:p w:rsidR="003444AE" w:rsidRPr="0008747A" w:rsidRDefault="003444AE" w:rsidP="00365C78">
            <w:pPr>
              <w:jc w:val="right"/>
              <w:rPr>
                <w:rFonts w:cstheme="minorHAnsi"/>
                <w:b/>
                <w:color w:val="FFFFFF"/>
              </w:rPr>
            </w:pPr>
            <w:r w:rsidRPr="0008747A">
              <w:rPr>
                <w:rFonts w:cstheme="minorHAnsi"/>
                <w:b/>
                <w:color w:val="FFFFFF"/>
              </w:rPr>
              <w:t>Input State</w:t>
            </w:r>
          </w:p>
        </w:tc>
        <w:tc>
          <w:tcPr>
            <w:tcW w:w="6545" w:type="dxa"/>
          </w:tcPr>
          <w:p w:rsidR="003444AE" w:rsidRPr="0008747A" w:rsidRDefault="003444AE" w:rsidP="00365C78">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No Signature</w:t>
            </w:r>
            <w:r w:rsidRPr="0008747A">
              <w:rPr>
                <w:rFonts w:eastAsia="Calibri" w:cstheme="minorHAnsi"/>
                <w:color w:val="000000"/>
                <w:szCs w:val="24"/>
              </w:rPr>
              <w:t>: No signature exists</w:t>
            </w:r>
          </w:p>
        </w:tc>
      </w:tr>
      <w:tr w:rsidR="003444AE" w:rsidRPr="0008747A" w:rsidTr="00185C6C">
        <w:tc>
          <w:tcPr>
            <w:tcW w:w="1847" w:type="dxa"/>
            <w:shd w:val="clear" w:color="auto" w:fill="943634" w:themeFill="accent2" w:themeFillShade="BF"/>
          </w:tcPr>
          <w:p w:rsidR="003444AE" w:rsidRPr="0008747A" w:rsidRDefault="003444AE" w:rsidP="00365C78">
            <w:pPr>
              <w:jc w:val="right"/>
              <w:rPr>
                <w:rFonts w:cstheme="minorHAnsi"/>
                <w:b/>
                <w:color w:val="FFFFFF"/>
              </w:rPr>
            </w:pPr>
            <w:r w:rsidRPr="0008747A">
              <w:rPr>
                <w:rFonts w:cstheme="minorHAnsi"/>
                <w:b/>
                <w:color w:val="FFFFFF"/>
              </w:rPr>
              <w:t>Output State</w:t>
            </w:r>
          </w:p>
        </w:tc>
        <w:tc>
          <w:tcPr>
            <w:tcW w:w="6545" w:type="dxa"/>
          </w:tcPr>
          <w:p w:rsidR="003444AE" w:rsidRPr="0008747A" w:rsidRDefault="003444AE" w:rsidP="00365C78">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Signature</w:t>
            </w:r>
            <w:r w:rsidRPr="0008747A">
              <w:rPr>
                <w:rFonts w:eastAsia="Calibri" w:cstheme="minorHAnsi"/>
                <w:color w:val="000000"/>
                <w:szCs w:val="24"/>
              </w:rPr>
              <w:t>: A signature exists</w:t>
            </w:r>
          </w:p>
        </w:tc>
      </w:tr>
    </w:tbl>
    <w:p w:rsidR="003444AE" w:rsidRPr="0008747A" w:rsidRDefault="001A7599" w:rsidP="003444AE">
      <w:pPr>
        <w:pStyle w:val="Heading3"/>
      </w:pPr>
      <w:bookmarkStart w:id="83" w:name="_Toc33110401"/>
      <w:r w:rsidRPr="0008747A">
        <w:t>Signature Checking</w:t>
      </w:r>
      <w:bookmarkEnd w:id="83"/>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545"/>
      </w:tblGrid>
      <w:tr w:rsidR="003444AE" w:rsidRPr="0008747A" w:rsidTr="00185C6C">
        <w:tc>
          <w:tcPr>
            <w:tcW w:w="1847" w:type="dxa"/>
            <w:shd w:val="clear" w:color="auto" w:fill="943634" w:themeFill="accent2" w:themeFillShade="BF"/>
          </w:tcPr>
          <w:p w:rsidR="003444AE" w:rsidRPr="0008747A" w:rsidRDefault="003444AE" w:rsidP="00365C78">
            <w:pPr>
              <w:jc w:val="right"/>
              <w:rPr>
                <w:rFonts w:cstheme="minorHAnsi"/>
                <w:b/>
                <w:color w:val="FFFFFF"/>
              </w:rPr>
            </w:pPr>
            <w:r w:rsidRPr="0008747A">
              <w:rPr>
                <w:rFonts w:cstheme="minorHAnsi"/>
                <w:b/>
                <w:color w:val="FFFFFF"/>
              </w:rPr>
              <w:t>Process Description</w:t>
            </w:r>
          </w:p>
        </w:tc>
        <w:tc>
          <w:tcPr>
            <w:tcW w:w="6545" w:type="dxa"/>
          </w:tcPr>
          <w:p w:rsidR="003444AE" w:rsidRPr="0008747A" w:rsidRDefault="001A7599" w:rsidP="00365C78">
            <w:pPr>
              <w:rPr>
                <w:rFonts w:eastAsia="Calibri" w:cstheme="minorHAnsi"/>
                <w:b/>
                <w:color w:val="000000"/>
                <w:szCs w:val="24"/>
              </w:rPr>
            </w:pPr>
            <w:r w:rsidRPr="0008747A">
              <w:rPr>
                <w:rFonts w:cstheme="minorHAnsi"/>
                <w:szCs w:val="24"/>
              </w:rPr>
              <w:t>Signature Checking</w:t>
            </w:r>
            <w:r w:rsidR="003444AE" w:rsidRPr="0008747A">
              <w:rPr>
                <w:rFonts w:cstheme="minorHAnsi"/>
                <w:szCs w:val="24"/>
              </w:rPr>
              <w:t xml:space="preserve"> is the process of c</w:t>
            </w:r>
            <w:r w:rsidR="003444AE" w:rsidRPr="0008747A">
              <w:rPr>
                <w:rFonts w:cstheme="minorHAnsi"/>
                <w:color w:val="222222"/>
                <w:szCs w:val="24"/>
                <w:shd w:val="clear" w:color="auto" w:fill="FFFFFF"/>
              </w:rPr>
              <w:t>onfirming that the signature for the data is valid.</w:t>
            </w:r>
            <w:r w:rsidR="003444AE" w:rsidRPr="0008747A">
              <w:rPr>
                <w:rFonts w:cstheme="minorHAnsi"/>
                <w:szCs w:val="24"/>
              </w:rPr>
              <w:t xml:space="preserve"> </w:t>
            </w:r>
          </w:p>
        </w:tc>
      </w:tr>
      <w:tr w:rsidR="003444AE" w:rsidRPr="0008747A" w:rsidTr="00185C6C">
        <w:tc>
          <w:tcPr>
            <w:tcW w:w="1847" w:type="dxa"/>
            <w:shd w:val="clear" w:color="auto" w:fill="943634" w:themeFill="accent2" w:themeFillShade="BF"/>
          </w:tcPr>
          <w:p w:rsidR="003444AE" w:rsidRPr="0008747A" w:rsidRDefault="003444AE" w:rsidP="00365C78">
            <w:pPr>
              <w:jc w:val="right"/>
              <w:rPr>
                <w:rFonts w:cstheme="minorHAnsi"/>
                <w:b/>
                <w:color w:val="FFFFFF"/>
              </w:rPr>
            </w:pPr>
            <w:r w:rsidRPr="0008747A">
              <w:rPr>
                <w:rFonts w:cstheme="minorHAnsi"/>
                <w:b/>
                <w:color w:val="FFFFFF"/>
              </w:rPr>
              <w:t>Input State</w:t>
            </w:r>
          </w:p>
        </w:tc>
        <w:tc>
          <w:tcPr>
            <w:tcW w:w="6545" w:type="dxa"/>
          </w:tcPr>
          <w:p w:rsidR="003444AE" w:rsidRPr="0008747A" w:rsidRDefault="003444AE" w:rsidP="00365C78">
            <w:pPr>
              <w:pBdr>
                <w:top w:val="nil"/>
                <w:left w:val="nil"/>
                <w:bottom w:val="nil"/>
                <w:right w:val="nil"/>
                <w:between w:val="nil"/>
              </w:pBdr>
              <w:rPr>
                <w:rFonts w:eastAsia="Arial" w:cstheme="minorHAnsi"/>
                <w:color w:val="000000"/>
                <w:sz w:val="22"/>
                <w:szCs w:val="22"/>
              </w:rPr>
            </w:pPr>
            <w:r w:rsidRPr="0008747A">
              <w:rPr>
                <w:rFonts w:eastAsia="Arial" w:cstheme="minorHAnsi"/>
                <w:b/>
                <w:color w:val="000000"/>
                <w:szCs w:val="24"/>
              </w:rPr>
              <w:t>Signature</w:t>
            </w:r>
            <w:r w:rsidRPr="0008747A">
              <w:rPr>
                <w:rFonts w:eastAsia="Calibri" w:cstheme="minorHAnsi"/>
                <w:color w:val="000000"/>
                <w:szCs w:val="24"/>
              </w:rPr>
              <w:t>: A signature exists</w:t>
            </w:r>
          </w:p>
        </w:tc>
      </w:tr>
      <w:tr w:rsidR="003444AE" w:rsidRPr="0008747A" w:rsidTr="00185C6C">
        <w:tc>
          <w:tcPr>
            <w:tcW w:w="1847" w:type="dxa"/>
            <w:shd w:val="clear" w:color="auto" w:fill="943634" w:themeFill="accent2" w:themeFillShade="BF"/>
          </w:tcPr>
          <w:p w:rsidR="003444AE" w:rsidRPr="0008747A" w:rsidRDefault="003444AE" w:rsidP="00365C78">
            <w:pPr>
              <w:jc w:val="right"/>
              <w:rPr>
                <w:rFonts w:cstheme="minorHAnsi"/>
                <w:b/>
                <w:color w:val="FFFFFF"/>
              </w:rPr>
            </w:pPr>
            <w:r w:rsidRPr="0008747A">
              <w:rPr>
                <w:rFonts w:cstheme="minorHAnsi"/>
                <w:b/>
                <w:color w:val="FFFFFF"/>
              </w:rPr>
              <w:t>Output State</w:t>
            </w:r>
          </w:p>
        </w:tc>
        <w:tc>
          <w:tcPr>
            <w:tcW w:w="6545" w:type="dxa"/>
          </w:tcPr>
          <w:p w:rsidR="003444AE" w:rsidRPr="0008747A" w:rsidRDefault="003444AE" w:rsidP="00365C78">
            <w:pPr>
              <w:pBdr>
                <w:top w:val="nil"/>
                <w:left w:val="nil"/>
                <w:bottom w:val="nil"/>
                <w:right w:val="nil"/>
                <w:between w:val="nil"/>
              </w:pBdr>
              <w:tabs>
                <w:tab w:val="left" w:pos="720"/>
              </w:tabs>
              <w:rPr>
                <w:rFonts w:cstheme="minorHAnsi"/>
                <w:color w:val="000000"/>
              </w:rPr>
            </w:pPr>
            <w:r w:rsidRPr="0008747A">
              <w:rPr>
                <w:rFonts w:eastAsia="Arial" w:cstheme="minorHAnsi"/>
                <w:b/>
                <w:color w:val="000000"/>
                <w:szCs w:val="24"/>
              </w:rPr>
              <w:t>Checked Signature</w:t>
            </w:r>
            <w:r w:rsidRPr="0008747A">
              <w:rPr>
                <w:rFonts w:eastAsia="Calibri" w:cstheme="minorHAnsi"/>
                <w:color w:val="000000"/>
                <w:szCs w:val="24"/>
              </w:rPr>
              <w:t>: The signature is valid</w:t>
            </w:r>
          </w:p>
        </w:tc>
      </w:tr>
    </w:tbl>
    <w:p w:rsidR="006D2DFE" w:rsidRPr="0008747A" w:rsidRDefault="006D2DFE" w:rsidP="006D2DFE">
      <w:pPr>
        <w:spacing w:after="0"/>
        <w:jc w:val="left"/>
        <w:rPr>
          <w:rFonts w:cstheme="minorHAnsi"/>
        </w:rPr>
      </w:pPr>
    </w:p>
    <w:p w:rsidR="00821B67" w:rsidRPr="0008747A" w:rsidRDefault="00821B67">
      <w:pPr>
        <w:spacing w:after="0"/>
        <w:jc w:val="left"/>
        <w:rPr>
          <w:rFonts w:cstheme="minorHAnsi"/>
        </w:rPr>
      </w:pPr>
    </w:p>
    <w:p w:rsidR="004A7456" w:rsidRPr="0008747A" w:rsidRDefault="004A7456">
      <w:pPr>
        <w:spacing w:after="0"/>
        <w:jc w:val="left"/>
        <w:rPr>
          <w:rFonts w:cstheme="minorHAnsi"/>
        </w:rPr>
      </w:pPr>
    </w:p>
    <w:p w:rsidR="00E77A5E" w:rsidRPr="0008747A" w:rsidRDefault="00E77A5E">
      <w:pPr>
        <w:spacing w:after="0"/>
        <w:jc w:val="left"/>
        <w:rPr>
          <w:rFonts w:ascii="Arial Bold" w:hAnsi="Arial Bold"/>
          <w:b/>
          <w:bCs/>
          <w:caps/>
          <w:sz w:val="28"/>
          <w:szCs w:val="32"/>
        </w:rPr>
      </w:pPr>
    </w:p>
    <w:p w:rsidR="004A7456" w:rsidRPr="0008747A" w:rsidRDefault="004A7456">
      <w:pPr>
        <w:spacing w:after="0"/>
        <w:jc w:val="left"/>
        <w:rPr>
          <w:rFonts w:ascii="Arial Bold" w:hAnsi="Arial Bold"/>
          <w:b/>
          <w:sz w:val="28"/>
          <w:szCs w:val="28"/>
        </w:rPr>
      </w:pPr>
      <w:r w:rsidRPr="0008747A">
        <w:br w:type="page"/>
      </w:r>
    </w:p>
    <w:p w:rsidR="002E35A0" w:rsidRPr="0008747A" w:rsidRDefault="002E35A0" w:rsidP="002E35A0">
      <w:pPr>
        <w:pStyle w:val="Heading2"/>
      </w:pPr>
      <w:bookmarkStart w:id="84" w:name="_Toc33110402"/>
      <w:r w:rsidRPr="0008747A">
        <w:lastRenderedPageBreak/>
        <w:t>Qualifiers in Detail</w:t>
      </w:r>
      <w:bookmarkEnd w:id="84"/>
    </w:p>
    <w:p w:rsidR="002E35A0" w:rsidRPr="0008747A" w:rsidRDefault="002E35A0" w:rsidP="002E35A0">
      <w:pPr>
        <w:pStyle w:val="Heading3"/>
      </w:pPr>
      <w:bookmarkStart w:id="85" w:name="_Toc33110403"/>
      <w:r w:rsidRPr="0008747A">
        <w:t>Identity Domain Qualifiers</w:t>
      </w:r>
      <w:bookmarkEnd w:id="85"/>
    </w:p>
    <w:p w:rsidR="002E35A0" w:rsidRPr="0008747A" w:rsidRDefault="002E35A0" w:rsidP="002E35A0">
      <w:r w:rsidRPr="0008747A">
        <w:t>Qualifiers may be used to qualify conformance criteria that are specific to an identity domain. Currently, there are two identity domain qualifiers: foundational and contextual.</w:t>
      </w:r>
    </w:p>
    <w:p w:rsidR="002E35A0" w:rsidRPr="0008747A" w:rsidRDefault="002E35A0" w:rsidP="009223D5">
      <w:pPr>
        <w:numPr>
          <w:ilvl w:val="0"/>
          <w:numId w:val="18"/>
        </w:numPr>
        <w:ind w:left="714" w:hanging="357"/>
        <w:rPr>
          <w:b/>
        </w:rPr>
      </w:pPr>
      <w:r w:rsidRPr="0008747A">
        <w:rPr>
          <w:b/>
        </w:rPr>
        <w:t>Foundational</w:t>
      </w:r>
      <w:r w:rsidR="00840AE0" w:rsidRPr="0008747A">
        <w:t>: C</w:t>
      </w:r>
      <w:r w:rsidRPr="0008747A">
        <w:t xml:space="preserve">onformance criteria that are tied to a specific foundational event (e.g., </w:t>
      </w:r>
      <w:r w:rsidRPr="0008747A">
        <w:rPr>
          <w:color w:val="000000"/>
          <w:szCs w:val="24"/>
        </w:rPr>
        <w:t xml:space="preserve">birth, person legal name change, immigration, legal residency, citizenship, death, organization legal name registration, organization legal name change, </w:t>
      </w:r>
      <w:r w:rsidR="00840AE0" w:rsidRPr="0008747A">
        <w:rPr>
          <w:color w:val="000000"/>
          <w:szCs w:val="24"/>
        </w:rPr>
        <w:t xml:space="preserve">or </w:t>
      </w:r>
      <w:r w:rsidRPr="0008747A">
        <w:rPr>
          <w:color w:val="000000"/>
          <w:szCs w:val="24"/>
        </w:rPr>
        <w:t>bankruptcy</w:t>
      </w:r>
      <w:r w:rsidRPr="0008747A">
        <w:t>) are the exclusive domain of the public sector (</w:t>
      </w:r>
      <w:r w:rsidR="00840AE0" w:rsidRPr="0008747A">
        <w:t>specifically</w:t>
      </w:r>
      <w:r w:rsidRPr="0008747A">
        <w:t xml:space="preserve">, the Vital Statistics Organizations </w:t>
      </w:r>
      <w:r w:rsidR="00E77AC6" w:rsidRPr="0008747A">
        <w:t>[</w:t>
      </w:r>
      <w:r w:rsidRPr="0008747A">
        <w:t>VSOs</w:t>
      </w:r>
      <w:r w:rsidR="00D94A24" w:rsidRPr="0008747A">
        <w:rPr>
          <w:szCs w:val="24"/>
        </w:rPr>
        <w:t>]</w:t>
      </w:r>
      <w:r w:rsidRPr="0008747A">
        <w:t xml:space="preserve"> and Business Registries of the Provinces and Territories</w:t>
      </w:r>
      <w:r w:rsidR="00840AE0" w:rsidRPr="0008747A">
        <w:t>;</w:t>
      </w:r>
      <w:r w:rsidRPr="0008747A">
        <w:t xml:space="preserve"> Immigration, Refugees, and Citizenship Canada </w:t>
      </w:r>
      <w:r w:rsidR="00E77AC6" w:rsidRPr="0008747A">
        <w:t>[</w:t>
      </w:r>
      <w:r w:rsidRPr="0008747A">
        <w:t>IRCC</w:t>
      </w:r>
      <w:r w:rsidR="00D94A24" w:rsidRPr="0008747A">
        <w:rPr>
          <w:szCs w:val="24"/>
        </w:rPr>
        <w:t>]</w:t>
      </w:r>
      <w:r w:rsidR="00840AE0" w:rsidRPr="0008747A">
        <w:rPr>
          <w:szCs w:val="24"/>
        </w:rPr>
        <w:t>;</w:t>
      </w:r>
      <w:r w:rsidRPr="0008747A">
        <w:t xml:space="preserve"> and the Federal Corporate Registry of Corporations Canada).</w:t>
      </w:r>
    </w:p>
    <w:p w:rsidR="002E35A0" w:rsidRPr="0008747A" w:rsidRDefault="002E35A0" w:rsidP="009223D5">
      <w:pPr>
        <w:numPr>
          <w:ilvl w:val="0"/>
          <w:numId w:val="18"/>
        </w:numPr>
        <w:ind w:left="714" w:hanging="357"/>
        <w:rPr>
          <w:b/>
        </w:rPr>
      </w:pPr>
      <w:r w:rsidRPr="0008747A">
        <w:rPr>
          <w:b/>
        </w:rPr>
        <w:t>Contextual</w:t>
      </w:r>
      <w:r w:rsidR="00840AE0" w:rsidRPr="0008747A">
        <w:t>: C</w:t>
      </w:r>
      <w:r w:rsidRPr="0008747A">
        <w:t>onformance criteria that are specific to an identity context (contextual identity).  For example, in order for evidence of contextual identity to be accepted, the conformance criteria may require that the evidence of contextual identity be issued directly to the recipient with acknowledgement.</w:t>
      </w:r>
    </w:p>
    <w:p w:rsidR="002E35A0" w:rsidRPr="0008747A" w:rsidRDefault="002E35A0" w:rsidP="002E35A0">
      <w:pPr>
        <w:pStyle w:val="Heading3"/>
      </w:pPr>
      <w:bookmarkStart w:id="86" w:name="_Toc33110404"/>
      <w:r w:rsidRPr="0008747A">
        <w:t>Pan-Canadian Levels of Assurance (LOA) Qualifiers</w:t>
      </w:r>
      <w:bookmarkEnd w:id="86"/>
    </w:p>
    <w:p w:rsidR="002E35A0" w:rsidRPr="0008747A" w:rsidRDefault="002E35A0" w:rsidP="002E35A0">
      <w:r w:rsidRPr="0008747A">
        <w:t>The current version of the PCTF conformance criteria use</w:t>
      </w:r>
      <w:r w:rsidR="00840AE0" w:rsidRPr="0008747A">
        <w:t>s</w:t>
      </w:r>
      <w:r w:rsidRPr="0008747A">
        <w:t xml:space="preserve"> the four Pan-Canadian Levels of Assurance (LOA):  </w:t>
      </w:r>
    </w:p>
    <w:p w:rsidR="002E35A0" w:rsidRPr="0008747A" w:rsidRDefault="002E35A0" w:rsidP="009223D5">
      <w:pPr>
        <w:pStyle w:val="ListParagraph"/>
        <w:widowControl w:val="0"/>
        <w:numPr>
          <w:ilvl w:val="0"/>
          <w:numId w:val="22"/>
        </w:numPr>
        <w:pBdr>
          <w:top w:val="nil"/>
          <w:left w:val="nil"/>
          <w:bottom w:val="nil"/>
          <w:right w:val="nil"/>
          <w:between w:val="nil"/>
        </w:pBdr>
        <w:spacing w:after="120" w:line="240" w:lineRule="auto"/>
        <w:ind w:left="714" w:hanging="357"/>
        <w:contextualSpacing w:val="0"/>
        <w:jc w:val="both"/>
        <w:rPr>
          <w:rFonts w:asciiTheme="minorHAnsi" w:hAnsiTheme="minorHAnsi" w:cstheme="minorHAnsi"/>
          <w:color w:val="000000"/>
          <w:sz w:val="24"/>
          <w:szCs w:val="24"/>
        </w:rPr>
      </w:pPr>
      <w:r w:rsidRPr="0008747A">
        <w:rPr>
          <w:rFonts w:asciiTheme="minorHAnsi" w:hAnsiTheme="minorHAnsi" w:cstheme="minorHAnsi"/>
          <w:b/>
          <w:sz w:val="24"/>
          <w:szCs w:val="24"/>
        </w:rPr>
        <w:t>Level 1</w:t>
      </w:r>
      <w:r w:rsidRPr="0008747A">
        <w:rPr>
          <w:rFonts w:asciiTheme="minorHAnsi" w:hAnsiTheme="minorHAnsi" w:cstheme="minorHAnsi"/>
          <w:sz w:val="24"/>
          <w:szCs w:val="24"/>
        </w:rPr>
        <w:t>: l</w:t>
      </w:r>
      <w:r w:rsidRPr="0008747A">
        <w:rPr>
          <w:rFonts w:asciiTheme="minorHAnsi" w:hAnsiTheme="minorHAnsi" w:cstheme="minorHAnsi"/>
          <w:color w:val="000000"/>
          <w:sz w:val="24"/>
          <w:szCs w:val="24"/>
        </w:rPr>
        <w:t>ittle or no confidence required</w:t>
      </w:r>
    </w:p>
    <w:p w:rsidR="002E35A0" w:rsidRPr="0008747A" w:rsidRDefault="002E35A0" w:rsidP="009223D5">
      <w:pPr>
        <w:pStyle w:val="ListParagraph"/>
        <w:widowControl w:val="0"/>
        <w:numPr>
          <w:ilvl w:val="0"/>
          <w:numId w:val="22"/>
        </w:numPr>
        <w:pBdr>
          <w:top w:val="nil"/>
          <w:left w:val="nil"/>
          <w:bottom w:val="nil"/>
          <w:right w:val="nil"/>
          <w:between w:val="nil"/>
        </w:pBdr>
        <w:spacing w:after="120" w:line="240" w:lineRule="auto"/>
        <w:ind w:left="714" w:hanging="357"/>
        <w:contextualSpacing w:val="0"/>
        <w:jc w:val="both"/>
        <w:rPr>
          <w:rFonts w:asciiTheme="minorHAnsi" w:hAnsiTheme="minorHAnsi" w:cstheme="minorHAnsi"/>
          <w:color w:val="000000"/>
          <w:sz w:val="24"/>
          <w:szCs w:val="24"/>
        </w:rPr>
      </w:pPr>
      <w:r w:rsidRPr="0008747A">
        <w:rPr>
          <w:rFonts w:asciiTheme="minorHAnsi" w:hAnsiTheme="minorHAnsi" w:cstheme="minorHAnsi"/>
          <w:b/>
          <w:sz w:val="24"/>
          <w:szCs w:val="24"/>
        </w:rPr>
        <w:t>Level 2</w:t>
      </w:r>
      <w:r w:rsidRPr="0008747A">
        <w:rPr>
          <w:rFonts w:asciiTheme="minorHAnsi" w:hAnsiTheme="minorHAnsi" w:cstheme="minorHAnsi"/>
          <w:sz w:val="24"/>
          <w:szCs w:val="24"/>
        </w:rPr>
        <w:t xml:space="preserve">: </w:t>
      </w:r>
      <w:r w:rsidRPr="0008747A">
        <w:rPr>
          <w:rFonts w:asciiTheme="minorHAnsi" w:hAnsiTheme="minorHAnsi" w:cstheme="minorHAnsi"/>
          <w:color w:val="000000"/>
          <w:sz w:val="24"/>
          <w:szCs w:val="24"/>
        </w:rPr>
        <w:t>some confidence required</w:t>
      </w:r>
    </w:p>
    <w:p w:rsidR="002E35A0" w:rsidRPr="0008747A" w:rsidRDefault="002E35A0" w:rsidP="009223D5">
      <w:pPr>
        <w:pStyle w:val="ListParagraph"/>
        <w:widowControl w:val="0"/>
        <w:numPr>
          <w:ilvl w:val="0"/>
          <w:numId w:val="22"/>
        </w:numPr>
        <w:pBdr>
          <w:top w:val="nil"/>
          <w:left w:val="nil"/>
          <w:bottom w:val="nil"/>
          <w:right w:val="nil"/>
          <w:between w:val="nil"/>
        </w:pBdr>
        <w:spacing w:after="120" w:line="240" w:lineRule="auto"/>
        <w:ind w:left="714" w:hanging="357"/>
        <w:contextualSpacing w:val="0"/>
        <w:jc w:val="both"/>
        <w:rPr>
          <w:rFonts w:asciiTheme="minorHAnsi" w:hAnsiTheme="minorHAnsi" w:cstheme="minorHAnsi"/>
          <w:color w:val="000000"/>
          <w:sz w:val="24"/>
          <w:szCs w:val="24"/>
        </w:rPr>
      </w:pPr>
      <w:r w:rsidRPr="0008747A">
        <w:rPr>
          <w:rFonts w:asciiTheme="minorHAnsi" w:hAnsiTheme="minorHAnsi" w:cstheme="minorHAnsi"/>
          <w:b/>
          <w:sz w:val="24"/>
          <w:szCs w:val="24"/>
        </w:rPr>
        <w:t>Level 3</w:t>
      </w:r>
      <w:r w:rsidRPr="0008747A">
        <w:rPr>
          <w:rFonts w:asciiTheme="minorHAnsi" w:hAnsiTheme="minorHAnsi" w:cstheme="minorHAnsi"/>
          <w:sz w:val="24"/>
          <w:szCs w:val="24"/>
        </w:rPr>
        <w:t>: h</w:t>
      </w:r>
      <w:r w:rsidRPr="0008747A">
        <w:rPr>
          <w:rFonts w:asciiTheme="minorHAnsi" w:hAnsiTheme="minorHAnsi" w:cstheme="minorHAnsi"/>
          <w:color w:val="000000"/>
          <w:sz w:val="24"/>
          <w:szCs w:val="24"/>
        </w:rPr>
        <w:t>igh confidence required</w:t>
      </w:r>
    </w:p>
    <w:p w:rsidR="002E35A0" w:rsidRPr="0008747A" w:rsidRDefault="002E35A0" w:rsidP="009223D5">
      <w:pPr>
        <w:pStyle w:val="ListParagraph"/>
        <w:widowControl w:val="0"/>
        <w:numPr>
          <w:ilvl w:val="0"/>
          <w:numId w:val="22"/>
        </w:numPr>
        <w:pBdr>
          <w:top w:val="nil"/>
          <w:left w:val="nil"/>
          <w:bottom w:val="nil"/>
          <w:right w:val="nil"/>
          <w:between w:val="nil"/>
        </w:pBdr>
        <w:spacing w:after="120" w:line="240" w:lineRule="auto"/>
        <w:ind w:left="714" w:hanging="357"/>
        <w:contextualSpacing w:val="0"/>
        <w:jc w:val="both"/>
        <w:rPr>
          <w:rFonts w:asciiTheme="minorHAnsi" w:hAnsiTheme="minorHAnsi" w:cstheme="minorHAnsi"/>
          <w:color w:val="000000"/>
          <w:sz w:val="24"/>
          <w:szCs w:val="24"/>
        </w:rPr>
      </w:pPr>
      <w:r w:rsidRPr="0008747A">
        <w:rPr>
          <w:rFonts w:asciiTheme="minorHAnsi" w:hAnsiTheme="minorHAnsi" w:cstheme="minorHAnsi"/>
          <w:b/>
          <w:sz w:val="24"/>
          <w:szCs w:val="24"/>
        </w:rPr>
        <w:t>Level 4</w:t>
      </w:r>
      <w:r w:rsidRPr="0008747A">
        <w:rPr>
          <w:rFonts w:asciiTheme="minorHAnsi" w:hAnsiTheme="minorHAnsi" w:cstheme="minorHAnsi"/>
          <w:sz w:val="24"/>
          <w:szCs w:val="24"/>
        </w:rPr>
        <w:t>: v</w:t>
      </w:r>
      <w:r w:rsidRPr="0008747A">
        <w:rPr>
          <w:rFonts w:asciiTheme="minorHAnsi" w:hAnsiTheme="minorHAnsi" w:cstheme="minorHAnsi"/>
          <w:color w:val="000000"/>
          <w:sz w:val="24"/>
          <w:szCs w:val="24"/>
        </w:rPr>
        <w:t>ery high confidence required</w:t>
      </w:r>
    </w:p>
    <w:p w:rsidR="002E35A0" w:rsidRPr="0008747A" w:rsidRDefault="002E35A0" w:rsidP="002E35A0">
      <w:pPr>
        <w:pStyle w:val="Heading3"/>
      </w:pPr>
      <w:bookmarkStart w:id="87" w:name="_Toc33110405"/>
      <w:proofErr w:type="gramStart"/>
      <w:r w:rsidRPr="0008747A">
        <w:t>eIDAS</w:t>
      </w:r>
      <w:proofErr w:type="gramEnd"/>
      <w:r w:rsidRPr="0008747A">
        <w:t xml:space="preserve"> Qualifiers</w:t>
      </w:r>
      <w:bookmarkEnd w:id="87"/>
    </w:p>
    <w:p w:rsidR="002E35A0" w:rsidRPr="0008747A" w:rsidRDefault="002E35A0" w:rsidP="002E35A0">
      <w:r w:rsidRPr="0008747A">
        <w:t xml:space="preserve">Qualifiers may be based on the three levels of assurance defined by the European Regulation No 910/2014 on electronic identification and trust services for electronic transactions:  </w:t>
      </w:r>
    </w:p>
    <w:p w:rsidR="002E35A0" w:rsidRPr="0008747A" w:rsidRDefault="002E35A0" w:rsidP="009223D5">
      <w:pPr>
        <w:numPr>
          <w:ilvl w:val="0"/>
          <w:numId w:val="17"/>
        </w:numPr>
        <w:ind w:left="714" w:hanging="357"/>
      </w:pPr>
      <w:r w:rsidRPr="0008747A">
        <w:rPr>
          <w:b/>
        </w:rPr>
        <w:t>Low</w:t>
      </w:r>
      <w:r w:rsidRPr="0008747A">
        <w:t>: low degree of confidence</w:t>
      </w:r>
    </w:p>
    <w:p w:rsidR="002E35A0" w:rsidRPr="0008747A" w:rsidRDefault="002E35A0" w:rsidP="009223D5">
      <w:pPr>
        <w:numPr>
          <w:ilvl w:val="0"/>
          <w:numId w:val="17"/>
        </w:numPr>
        <w:ind w:left="714" w:hanging="357"/>
      </w:pPr>
      <w:r w:rsidRPr="0008747A">
        <w:rPr>
          <w:b/>
        </w:rPr>
        <w:t>Substantial</w:t>
      </w:r>
      <w:r w:rsidRPr="0008747A">
        <w:t xml:space="preserve">: substantial degree of confidence </w:t>
      </w:r>
    </w:p>
    <w:p w:rsidR="002E35A0" w:rsidRPr="0008747A" w:rsidRDefault="002E35A0" w:rsidP="009223D5">
      <w:pPr>
        <w:numPr>
          <w:ilvl w:val="0"/>
          <w:numId w:val="17"/>
        </w:numPr>
        <w:ind w:left="714" w:hanging="357"/>
      </w:pPr>
      <w:r w:rsidRPr="0008747A">
        <w:rPr>
          <w:b/>
        </w:rPr>
        <w:t>High</w:t>
      </w:r>
      <w:r w:rsidRPr="0008747A">
        <w:t xml:space="preserve">: high degree of confidence </w:t>
      </w:r>
    </w:p>
    <w:p w:rsidR="00471F8A" w:rsidRPr="0008747A" w:rsidRDefault="00471F8A">
      <w:pPr>
        <w:spacing w:after="0"/>
        <w:jc w:val="left"/>
        <w:rPr>
          <w:rFonts w:ascii="Arial Bold" w:hAnsi="Arial Bold"/>
          <w:b/>
        </w:rPr>
      </w:pPr>
      <w:r w:rsidRPr="0008747A">
        <w:br w:type="page"/>
      </w:r>
    </w:p>
    <w:p w:rsidR="002E35A0" w:rsidRPr="0008747A" w:rsidRDefault="002E35A0" w:rsidP="002E35A0">
      <w:pPr>
        <w:pStyle w:val="Heading3"/>
      </w:pPr>
      <w:bookmarkStart w:id="88" w:name="_Toc33110406"/>
      <w:r w:rsidRPr="0008747A">
        <w:lastRenderedPageBreak/>
        <w:t>NIST Special Publication 800 63-3 Qualifiers</w:t>
      </w:r>
      <w:bookmarkEnd w:id="88"/>
      <w:r w:rsidRPr="0008747A">
        <w:t xml:space="preserve"> </w:t>
      </w:r>
    </w:p>
    <w:p w:rsidR="002E35A0" w:rsidRPr="0008747A" w:rsidRDefault="002E35A0" w:rsidP="002E35A0">
      <w:r w:rsidRPr="0008747A">
        <w:t xml:space="preserve">Qualifiers may be based on levels defined in </w:t>
      </w:r>
      <w:r w:rsidR="00840AE0" w:rsidRPr="0008747A">
        <w:t xml:space="preserve">the </w:t>
      </w:r>
      <w:r w:rsidRPr="0008747A">
        <w:t xml:space="preserve">NIST </w:t>
      </w:r>
      <w:r w:rsidRPr="0008747A">
        <w:rPr>
          <w:i/>
        </w:rPr>
        <w:t>Special Publication 800-63 Digital Identity Guidelines</w:t>
      </w:r>
      <w:r w:rsidRPr="0008747A">
        <w:t>:</w:t>
      </w:r>
    </w:p>
    <w:p w:rsidR="002E35A0" w:rsidRPr="0008747A" w:rsidRDefault="002E35A0" w:rsidP="009223D5">
      <w:pPr>
        <w:numPr>
          <w:ilvl w:val="0"/>
          <w:numId w:val="19"/>
        </w:numPr>
        <w:ind w:left="714" w:hanging="357"/>
      </w:pPr>
      <w:r w:rsidRPr="0008747A">
        <w:rPr>
          <w:b/>
        </w:rPr>
        <w:t>Identity Assurance Level (IAL)</w:t>
      </w:r>
      <w:r w:rsidRPr="0008747A">
        <w:t>: refers to the identity proofing level</w:t>
      </w:r>
    </w:p>
    <w:p w:rsidR="002E35A0" w:rsidRPr="0008747A" w:rsidRDefault="002E35A0" w:rsidP="009223D5">
      <w:pPr>
        <w:numPr>
          <w:ilvl w:val="0"/>
          <w:numId w:val="19"/>
        </w:numPr>
        <w:ind w:left="714" w:hanging="357"/>
        <w:rPr>
          <w:b/>
        </w:rPr>
      </w:pPr>
      <w:r w:rsidRPr="0008747A">
        <w:rPr>
          <w:b/>
        </w:rPr>
        <w:t>Authenticator Assurance Level (AAL)</w:t>
      </w:r>
      <w:r w:rsidRPr="0008747A">
        <w:t>:</w:t>
      </w:r>
      <w:r w:rsidRPr="0008747A">
        <w:rPr>
          <w:b/>
        </w:rPr>
        <w:t xml:space="preserve"> </w:t>
      </w:r>
      <w:r w:rsidRPr="0008747A">
        <w:t>refers to the authentication process</w:t>
      </w:r>
    </w:p>
    <w:p w:rsidR="002E35A0" w:rsidRPr="0008747A" w:rsidRDefault="002E35A0" w:rsidP="009223D5">
      <w:pPr>
        <w:numPr>
          <w:ilvl w:val="0"/>
          <w:numId w:val="19"/>
        </w:numPr>
        <w:ind w:left="714" w:hanging="357"/>
        <w:rPr>
          <w:b/>
        </w:rPr>
      </w:pPr>
      <w:r w:rsidRPr="0008747A">
        <w:rPr>
          <w:b/>
        </w:rPr>
        <w:t>Federation Assurance Level (FAL)</w:t>
      </w:r>
      <w:r w:rsidRPr="0008747A">
        <w:t>:</w:t>
      </w:r>
      <w:r w:rsidRPr="0008747A">
        <w:rPr>
          <w:b/>
        </w:rPr>
        <w:t xml:space="preserve"> </w:t>
      </w:r>
      <w:r w:rsidRPr="0008747A">
        <w:t>refers to the strength of an assertion in a federated environment, used to communicate authentication and attribute information (if applicable) to a relying party</w:t>
      </w:r>
    </w:p>
    <w:p w:rsidR="002E35A0" w:rsidRPr="0008747A" w:rsidRDefault="002E35A0" w:rsidP="002E35A0">
      <w:pPr>
        <w:pStyle w:val="Heading3"/>
      </w:pPr>
      <w:bookmarkStart w:id="89" w:name="_Toc33110407"/>
      <w:r w:rsidRPr="0008747A">
        <w:t>Secure Electronic Signature Qualifiers</w:t>
      </w:r>
      <w:bookmarkEnd w:id="89"/>
      <w:r w:rsidRPr="0008747A">
        <w:t xml:space="preserve"> </w:t>
      </w:r>
    </w:p>
    <w:p w:rsidR="002E35A0" w:rsidRPr="0008747A" w:rsidRDefault="002E35A0" w:rsidP="002E35A0">
      <w:pPr>
        <w:rPr>
          <w:szCs w:val="24"/>
        </w:rPr>
      </w:pPr>
      <w:r w:rsidRPr="0008747A">
        <w:rPr>
          <w:szCs w:val="24"/>
        </w:rPr>
        <w:t xml:space="preserve">Part 2 of the Federal </w:t>
      </w:r>
      <w:r w:rsidRPr="0008747A">
        <w:rPr>
          <w:i/>
          <w:iCs/>
          <w:szCs w:val="24"/>
        </w:rPr>
        <w:t xml:space="preserve">Personal Information Protection and Electronic Documents Act </w:t>
      </w:r>
      <w:r w:rsidRPr="0008747A">
        <w:rPr>
          <w:szCs w:val="24"/>
        </w:rPr>
        <w:t xml:space="preserve">7 </w:t>
      </w:r>
      <w:r w:rsidRPr="0008747A">
        <w:rPr>
          <w:i/>
          <w:iCs/>
          <w:szCs w:val="24"/>
        </w:rPr>
        <w:t xml:space="preserve">(PIPEDA), </w:t>
      </w:r>
      <w:r w:rsidRPr="0008747A">
        <w:rPr>
          <w:szCs w:val="24"/>
        </w:rPr>
        <w:t xml:space="preserve">defines an </w:t>
      </w:r>
      <w:r w:rsidRPr="0008747A">
        <w:rPr>
          <w:iCs/>
          <w:szCs w:val="24"/>
        </w:rPr>
        <w:t>electronic signature</w:t>
      </w:r>
      <w:r w:rsidRPr="0008747A">
        <w:rPr>
          <w:i/>
          <w:iCs/>
          <w:szCs w:val="24"/>
        </w:rPr>
        <w:t xml:space="preserve"> </w:t>
      </w:r>
      <w:r w:rsidRPr="0008747A">
        <w:rPr>
          <w:szCs w:val="24"/>
        </w:rPr>
        <w:t xml:space="preserve">as “a signature that consists of one or more letters, characters, numbers, or other symbols in digital form incorporated in, attached to, or associated with an electronic document”. There are a number of cases where PIPEDA Part 2 is technology specific and requires the use of a particular class of electronic signatures referred to as a </w:t>
      </w:r>
      <w:r w:rsidRPr="0008747A">
        <w:rPr>
          <w:b/>
          <w:i/>
          <w:iCs/>
          <w:szCs w:val="24"/>
        </w:rPr>
        <w:t>secure electronic signature</w:t>
      </w:r>
      <w:r w:rsidRPr="0008747A">
        <w:rPr>
          <w:i/>
          <w:iCs/>
          <w:szCs w:val="24"/>
        </w:rPr>
        <w:t xml:space="preserve"> </w:t>
      </w:r>
      <w:r w:rsidRPr="0008747A">
        <w:rPr>
          <w:szCs w:val="24"/>
        </w:rPr>
        <w:t xml:space="preserve">(which is further defined in the annexed </w:t>
      </w:r>
      <w:r w:rsidRPr="0008747A">
        <w:rPr>
          <w:i/>
          <w:iCs/>
          <w:szCs w:val="24"/>
        </w:rPr>
        <w:t xml:space="preserve">Secure Electronic Signature </w:t>
      </w:r>
      <w:r w:rsidR="00E77AC6" w:rsidRPr="0008747A">
        <w:rPr>
          <w:i/>
          <w:iCs/>
          <w:szCs w:val="24"/>
        </w:rPr>
        <w:t>[</w:t>
      </w:r>
      <w:r w:rsidRPr="0008747A">
        <w:rPr>
          <w:i/>
          <w:iCs/>
          <w:szCs w:val="24"/>
        </w:rPr>
        <w:t>SES</w:t>
      </w:r>
      <w:r w:rsidR="00D94A24" w:rsidRPr="0008747A">
        <w:rPr>
          <w:i/>
          <w:szCs w:val="24"/>
        </w:rPr>
        <w:t>]</w:t>
      </w:r>
      <w:r w:rsidRPr="0008747A">
        <w:rPr>
          <w:i/>
          <w:iCs/>
          <w:szCs w:val="24"/>
        </w:rPr>
        <w:t xml:space="preserve"> Regulations</w:t>
      </w:r>
      <w:r w:rsidRPr="0008747A">
        <w:rPr>
          <w:szCs w:val="24"/>
        </w:rPr>
        <w:t>).</w:t>
      </w:r>
    </w:p>
    <w:p w:rsidR="004A7456" w:rsidRPr="0008747A" w:rsidRDefault="004A7456" w:rsidP="004A7456">
      <w:pPr>
        <w:rPr>
          <w:szCs w:val="24"/>
        </w:rPr>
      </w:pPr>
      <w:r w:rsidRPr="0008747A">
        <w:rPr>
          <w:szCs w:val="24"/>
        </w:rPr>
        <w:t>Secure electronic signature qualifiers may be based on:</w:t>
      </w:r>
    </w:p>
    <w:p w:rsidR="004A7456" w:rsidRPr="0008747A" w:rsidRDefault="004A7456" w:rsidP="009223D5">
      <w:pPr>
        <w:numPr>
          <w:ilvl w:val="0"/>
          <w:numId w:val="23"/>
        </w:numPr>
        <w:ind w:left="714" w:hanging="357"/>
        <w:rPr>
          <w:szCs w:val="24"/>
        </w:rPr>
      </w:pPr>
      <w:r w:rsidRPr="0008747A">
        <w:rPr>
          <w:b/>
          <w:szCs w:val="24"/>
        </w:rPr>
        <w:t>Signing</w:t>
      </w:r>
      <w:r w:rsidRPr="0008747A">
        <w:rPr>
          <w:szCs w:val="24"/>
        </w:rPr>
        <w:t>: The electronic data has been signed by the person who is identified in, or can be identified through, a digital signature certificate;</w:t>
      </w:r>
    </w:p>
    <w:p w:rsidR="004A7456" w:rsidRPr="0008747A" w:rsidRDefault="004A7456" w:rsidP="009223D5">
      <w:pPr>
        <w:numPr>
          <w:ilvl w:val="0"/>
          <w:numId w:val="23"/>
        </w:numPr>
        <w:ind w:left="714" w:hanging="357"/>
        <w:rPr>
          <w:szCs w:val="24"/>
        </w:rPr>
      </w:pPr>
      <w:r w:rsidRPr="0008747A">
        <w:rPr>
          <w:b/>
          <w:szCs w:val="24"/>
        </w:rPr>
        <w:t>Algorithms</w:t>
      </w:r>
      <w:r w:rsidRPr="0008747A">
        <w:rPr>
          <w:szCs w:val="24"/>
        </w:rPr>
        <w:t>: Specific asymmetric algorithms are used;</w:t>
      </w:r>
    </w:p>
    <w:p w:rsidR="004A7456" w:rsidRPr="0008747A" w:rsidRDefault="004A7456" w:rsidP="009223D5">
      <w:pPr>
        <w:numPr>
          <w:ilvl w:val="0"/>
          <w:numId w:val="23"/>
        </w:numPr>
        <w:ind w:left="714" w:hanging="357"/>
        <w:rPr>
          <w:szCs w:val="24"/>
        </w:rPr>
      </w:pPr>
      <w:r w:rsidRPr="0008747A">
        <w:rPr>
          <w:b/>
          <w:szCs w:val="24"/>
        </w:rPr>
        <w:t xml:space="preserve">Recognition: </w:t>
      </w:r>
      <w:r w:rsidRPr="0008747A">
        <w:rPr>
          <w:szCs w:val="24"/>
        </w:rPr>
        <w:t>The issuing certification authority (CA) is recognized by the Treasury Board of Canada Secretariat; and,</w:t>
      </w:r>
    </w:p>
    <w:p w:rsidR="004A7456" w:rsidRPr="0008747A" w:rsidRDefault="004A7456" w:rsidP="009223D5">
      <w:pPr>
        <w:numPr>
          <w:ilvl w:val="0"/>
          <w:numId w:val="23"/>
        </w:numPr>
        <w:ind w:left="714" w:hanging="357"/>
        <w:rPr>
          <w:b/>
          <w:szCs w:val="24"/>
        </w:rPr>
      </w:pPr>
      <w:r w:rsidRPr="0008747A">
        <w:rPr>
          <w:b/>
          <w:szCs w:val="24"/>
        </w:rPr>
        <w:t xml:space="preserve">Capacity: </w:t>
      </w:r>
      <w:r w:rsidRPr="0008747A">
        <w:rPr>
          <w:szCs w:val="24"/>
        </w:rPr>
        <w:t>Verification that the certification authority has the capacity to issue digital signature certificates in a secure and reliable manner.</w:t>
      </w:r>
    </w:p>
    <w:p w:rsidR="002E35A0" w:rsidRPr="0008747A" w:rsidRDefault="002E35A0" w:rsidP="002E35A0">
      <w:pPr>
        <w:spacing w:after="0"/>
        <w:jc w:val="left"/>
        <w:rPr>
          <w:szCs w:val="24"/>
        </w:rPr>
      </w:pPr>
      <w:r w:rsidRPr="0008747A">
        <w:rPr>
          <w:szCs w:val="24"/>
        </w:rPr>
        <w:br w:type="page"/>
      </w:r>
    </w:p>
    <w:p w:rsidR="00832413" w:rsidRPr="0008747A" w:rsidRDefault="00832413" w:rsidP="00176E60">
      <w:pPr>
        <w:pStyle w:val="Heading1"/>
      </w:pPr>
      <w:bookmarkStart w:id="90" w:name="_Toc33110408"/>
      <w:r w:rsidRPr="0008747A">
        <w:lastRenderedPageBreak/>
        <w:t xml:space="preserve">Appendix </w:t>
      </w:r>
      <w:r w:rsidR="000D1C69" w:rsidRPr="0008747A">
        <w:t>A</w:t>
      </w:r>
      <w:r w:rsidRPr="0008747A">
        <w:t xml:space="preserve">: </w:t>
      </w:r>
      <w:r w:rsidR="00E64E8D" w:rsidRPr="0008747A">
        <w:t>Terms and Definitions</w:t>
      </w:r>
      <w:bookmarkEnd w:id="72"/>
      <w:bookmarkEnd w:id="90"/>
    </w:p>
    <w:p w:rsidR="002E3FB8" w:rsidRPr="0008747A" w:rsidRDefault="002E3FB8" w:rsidP="002E3FB8">
      <w:r w:rsidRPr="0008747A">
        <w:t xml:space="preserve">The definitions that follow include authoritative definitions from the </w:t>
      </w:r>
      <w:r w:rsidRPr="0008747A">
        <w:rPr>
          <w:i/>
        </w:rPr>
        <w:t>Standard on Identity and Credential Assurance</w:t>
      </w:r>
      <w:r w:rsidRPr="0008747A">
        <w:t>, definitions found in related guidelines and industry references, and definitions developed by the working group for the purposes of this document.</w:t>
      </w:r>
    </w:p>
    <w:p w:rsidR="002E3FB8" w:rsidRPr="0008747A" w:rsidRDefault="002E3FB8" w:rsidP="002E3F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5"/>
        <w:gridCol w:w="5607"/>
      </w:tblGrid>
      <w:tr w:rsidR="002E3FB8" w:rsidRPr="0008747A" w:rsidTr="00236E1B">
        <w:trPr>
          <w:tblHeader/>
        </w:trPr>
        <w:tc>
          <w:tcPr>
            <w:tcW w:w="2915" w:type="dxa"/>
            <w:tcBorders>
              <w:top w:val="single" w:sz="4" w:space="0" w:color="auto"/>
              <w:left w:val="single" w:sz="4" w:space="0" w:color="auto"/>
              <w:bottom w:val="single" w:sz="4" w:space="0" w:color="auto"/>
              <w:right w:val="single" w:sz="4" w:space="0" w:color="auto"/>
            </w:tcBorders>
            <w:shd w:val="clear" w:color="auto" w:fill="943634"/>
          </w:tcPr>
          <w:p w:rsidR="002E3FB8" w:rsidRPr="0008747A" w:rsidRDefault="002E3FB8" w:rsidP="00055745">
            <w:pPr>
              <w:spacing w:before="200" w:after="200"/>
              <w:rPr>
                <w:b/>
                <w:color w:val="FFFFFF"/>
                <w:szCs w:val="24"/>
              </w:rPr>
            </w:pPr>
            <w:r w:rsidRPr="0008747A">
              <w:rPr>
                <w:b/>
                <w:color w:val="FFFFFF"/>
                <w:szCs w:val="24"/>
              </w:rPr>
              <w:t xml:space="preserve">Term </w:t>
            </w:r>
          </w:p>
        </w:tc>
        <w:tc>
          <w:tcPr>
            <w:tcW w:w="5607" w:type="dxa"/>
            <w:tcBorders>
              <w:top w:val="single" w:sz="4" w:space="0" w:color="auto"/>
              <w:left w:val="single" w:sz="4" w:space="0" w:color="auto"/>
              <w:bottom w:val="single" w:sz="4" w:space="0" w:color="auto"/>
              <w:right w:val="single" w:sz="4" w:space="0" w:color="auto"/>
            </w:tcBorders>
            <w:shd w:val="clear" w:color="auto" w:fill="943634"/>
          </w:tcPr>
          <w:p w:rsidR="002E3FB8" w:rsidRPr="0008747A" w:rsidRDefault="002E3FB8" w:rsidP="00055745">
            <w:pPr>
              <w:spacing w:before="200" w:after="200"/>
              <w:rPr>
                <w:b/>
                <w:color w:val="FFFFFF"/>
                <w:szCs w:val="24"/>
              </w:rPr>
            </w:pPr>
            <w:r w:rsidRPr="0008747A">
              <w:rPr>
                <w:b/>
                <w:color w:val="FFFFFF"/>
                <w:szCs w:val="24"/>
              </w:rPr>
              <w:t>Definition</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color w:val="000000"/>
                <w:szCs w:val="24"/>
              </w:rPr>
              <w:t>anonymous credential</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654DB5" w:rsidP="0034302F">
            <w:pPr>
              <w:rPr>
                <w:color w:val="000000"/>
                <w:szCs w:val="24"/>
              </w:rPr>
            </w:pPr>
            <w:r w:rsidRPr="0008747A">
              <w:rPr>
                <w:color w:val="000000"/>
                <w:szCs w:val="24"/>
              </w:rPr>
              <w:t>A</w:t>
            </w:r>
            <w:r w:rsidR="002E3FB8" w:rsidRPr="0008747A">
              <w:rPr>
                <w:color w:val="000000"/>
                <w:szCs w:val="24"/>
              </w:rPr>
              <w:t xml:space="preserve"> credential that, while still making an assertion about some property, status, or right of </w:t>
            </w:r>
            <w:r w:rsidR="0034302F" w:rsidRPr="0008747A">
              <w:rPr>
                <w:color w:val="000000"/>
                <w:szCs w:val="24"/>
              </w:rPr>
              <w:t>a</w:t>
            </w:r>
            <w:r w:rsidR="002E3FB8" w:rsidRPr="0008747A">
              <w:rPr>
                <w:color w:val="000000"/>
                <w:szCs w:val="24"/>
              </w:rPr>
              <w:t xml:space="preserve"> person, does not reveal the person's identity. A credential may contain identity attributes but still be treated as anonymous if the identity attributes are not recognized or used for </w:t>
            </w:r>
            <w:r w:rsidR="0034302F" w:rsidRPr="0008747A">
              <w:rPr>
                <w:color w:val="000000"/>
                <w:szCs w:val="24"/>
              </w:rPr>
              <w:t>identity information validation</w:t>
            </w:r>
            <w:r w:rsidR="002E3FB8" w:rsidRPr="0008747A">
              <w:rPr>
                <w:color w:val="000000"/>
                <w:szCs w:val="24"/>
              </w:rPr>
              <w:t xml:space="preserve"> purposes. Anonymous credentials provide persons with a means to prove statements about themselves and their relationships with public and private organizations anonymously.</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assigned identifier</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t xml:space="preserve">A numeric or alphanumeric string that is generated automatically and that uniquely distinguishes between persons </w:t>
            </w:r>
            <w:r w:rsidR="000B027D" w:rsidRPr="0008747A">
              <w:t xml:space="preserve">or organizations </w:t>
            </w:r>
            <w:r w:rsidRPr="0008747A">
              <w:t>without the use of any other identity attributes.</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assurance</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BB45D6">
            <w:pPr>
              <w:rPr>
                <w:color w:val="000000"/>
                <w:szCs w:val="24"/>
              </w:rPr>
            </w:pPr>
            <w:r w:rsidRPr="0008747A">
              <w:rPr>
                <w:color w:val="000000"/>
                <w:szCs w:val="24"/>
              </w:rPr>
              <w:t>A measure of certainty that a statement is true.</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 xml:space="preserve">assurance level </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rPr>
                <w:color w:val="000000"/>
                <w:szCs w:val="24"/>
              </w:rPr>
            </w:pPr>
            <w:r w:rsidRPr="0008747A">
              <w:rPr>
                <w:color w:val="000000"/>
                <w:szCs w:val="24"/>
              </w:rPr>
              <w:t>A level of confidence that may be relied on by others.</w:t>
            </w:r>
          </w:p>
        </w:tc>
      </w:tr>
      <w:tr w:rsidR="008B6416" w:rsidRPr="0008747A" w:rsidTr="00236E1B">
        <w:tc>
          <w:tcPr>
            <w:tcW w:w="2915" w:type="dxa"/>
            <w:tcBorders>
              <w:top w:val="single" w:sz="4" w:space="0" w:color="auto"/>
              <w:left w:val="single" w:sz="4" w:space="0" w:color="auto"/>
              <w:bottom w:val="single" w:sz="4" w:space="0" w:color="auto"/>
              <w:right w:val="single" w:sz="4" w:space="0" w:color="auto"/>
            </w:tcBorders>
          </w:tcPr>
          <w:p w:rsidR="008B6416" w:rsidRPr="0008747A" w:rsidRDefault="00D852A2" w:rsidP="00055745">
            <w:pPr>
              <w:jc w:val="left"/>
              <w:rPr>
                <w:color w:val="000000"/>
                <w:szCs w:val="24"/>
              </w:rPr>
            </w:pPr>
            <w:r w:rsidRPr="0008747A">
              <w:t>atomic process</w:t>
            </w:r>
          </w:p>
        </w:tc>
        <w:tc>
          <w:tcPr>
            <w:tcW w:w="5607" w:type="dxa"/>
            <w:tcBorders>
              <w:top w:val="single" w:sz="4" w:space="0" w:color="auto"/>
              <w:left w:val="single" w:sz="4" w:space="0" w:color="auto"/>
              <w:bottom w:val="single" w:sz="4" w:space="0" w:color="auto"/>
              <w:right w:val="single" w:sz="4" w:space="0" w:color="auto"/>
            </w:tcBorders>
          </w:tcPr>
          <w:p w:rsidR="002818B6" w:rsidRPr="0008747A" w:rsidRDefault="002818B6" w:rsidP="00CB7AA4">
            <w:r w:rsidRPr="0008747A">
              <w:t>A</w:t>
            </w:r>
            <w:r w:rsidRPr="0008747A">
              <w:rPr>
                <w:iCs/>
              </w:rPr>
              <w:t xml:space="preserve"> set of </w:t>
            </w:r>
            <w:r w:rsidRPr="0008747A">
              <w:t>logically related</w:t>
            </w:r>
            <w:r w:rsidRPr="0008747A">
              <w:rPr>
                <w:iCs/>
              </w:rPr>
              <w:t xml:space="preserve"> activities that results in the state transition of an object. The object’s output state can be relied on by other </w:t>
            </w:r>
            <w:r w:rsidR="00CB7AA4" w:rsidRPr="0008747A">
              <w:rPr>
                <w:iCs/>
              </w:rPr>
              <w:t xml:space="preserve">atomic </w:t>
            </w:r>
            <w:r w:rsidRPr="0008747A">
              <w:rPr>
                <w:iCs/>
              </w:rPr>
              <w:t>processes.</w:t>
            </w:r>
          </w:p>
        </w:tc>
      </w:tr>
      <w:tr w:rsidR="002E3FB8" w:rsidRPr="0008747A" w:rsidTr="0096609A">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color w:val="000000"/>
                <w:szCs w:val="24"/>
              </w:rPr>
            </w:pPr>
            <w:r w:rsidRPr="0008747A">
              <w:rPr>
                <w:color w:val="000000"/>
                <w:szCs w:val="24"/>
              </w:rPr>
              <w:t>attribute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t xml:space="preserve">A property or characteristic associated with an entity. </w:t>
            </w:r>
            <w:r w:rsidRPr="0008747A">
              <w:rPr>
                <w:color w:val="000000"/>
                <w:szCs w:val="24"/>
              </w:rPr>
              <w:t>See also “identity attribute”.</w:t>
            </w:r>
          </w:p>
        </w:tc>
      </w:tr>
      <w:tr w:rsidR="00587F62" w:rsidRPr="0008747A" w:rsidTr="0096609A">
        <w:trPr>
          <w:cantSplit/>
        </w:trPr>
        <w:tc>
          <w:tcPr>
            <w:tcW w:w="2915" w:type="dxa"/>
            <w:tcBorders>
              <w:top w:val="single" w:sz="4" w:space="0" w:color="auto"/>
              <w:left w:val="single" w:sz="4" w:space="0" w:color="auto"/>
              <w:bottom w:val="single" w:sz="4" w:space="0" w:color="auto"/>
              <w:right w:val="single" w:sz="4" w:space="0" w:color="auto"/>
            </w:tcBorders>
          </w:tcPr>
          <w:p w:rsidR="00587F62" w:rsidRPr="0008747A" w:rsidRDefault="00587F62" w:rsidP="00587F62">
            <w:pPr>
              <w:jc w:val="left"/>
              <w:rPr>
                <w:color w:val="000000"/>
                <w:szCs w:val="24"/>
              </w:rPr>
            </w:pPr>
            <w:r w:rsidRPr="0008747A">
              <w:rPr>
                <w:color w:val="000000"/>
                <w:szCs w:val="24"/>
              </w:rPr>
              <w:t>authentication</w:t>
            </w:r>
          </w:p>
        </w:tc>
        <w:tc>
          <w:tcPr>
            <w:tcW w:w="5607" w:type="dxa"/>
            <w:tcBorders>
              <w:top w:val="single" w:sz="4" w:space="0" w:color="auto"/>
              <w:left w:val="single" w:sz="4" w:space="0" w:color="auto"/>
              <w:bottom w:val="single" w:sz="4" w:space="0" w:color="auto"/>
              <w:right w:val="single" w:sz="4" w:space="0" w:color="auto"/>
            </w:tcBorders>
          </w:tcPr>
          <w:p w:rsidR="00587F62" w:rsidRPr="0008747A" w:rsidRDefault="00587F62" w:rsidP="00587F62">
            <w:pPr>
              <w:rPr>
                <w:rFonts w:ascii="Calibri" w:hAnsi="Calibri" w:cs="Calibri"/>
                <w:szCs w:val="24"/>
              </w:rPr>
            </w:pPr>
            <w:r w:rsidRPr="0008747A">
              <w:rPr>
                <w:color w:val="000000"/>
                <w:szCs w:val="24"/>
              </w:rPr>
              <w:t>See “credential verification”.</w:t>
            </w:r>
          </w:p>
        </w:tc>
      </w:tr>
      <w:tr w:rsidR="00C96481" w:rsidRPr="0008747A" w:rsidTr="005A1E14">
        <w:trPr>
          <w:cantSplit/>
        </w:trPr>
        <w:tc>
          <w:tcPr>
            <w:tcW w:w="2915" w:type="dxa"/>
            <w:tcBorders>
              <w:top w:val="single" w:sz="4" w:space="0" w:color="auto"/>
              <w:left w:val="single" w:sz="4" w:space="0" w:color="auto"/>
              <w:bottom w:val="single" w:sz="4" w:space="0" w:color="auto"/>
              <w:right w:val="single" w:sz="4" w:space="0" w:color="auto"/>
            </w:tcBorders>
          </w:tcPr>
          <w:p w:rsidR="00C96481" w:rsidRPr="0008747A" w:rsidRDefault="00C96481" w:rsidP="00C96481">
            <w:pPr>
              <w:jc w:val="left"/>
              <w:rPr>
                <w:bCs/>
                <w:color w:val="000000"/>
                <w:szCs w:val="24"/>
              </w:rPr>
            </w:pPr>
            <w:r w:rsidRPr="0008747A">
              <w:rPr>
                <w:color w:val="000000"/>
                <w:szCs w:val="24"/>
              </w:rPr>
              <w:t>authenticator</w:t>
            </w:r>
          </w:p>
        </w:tc>
        <w:tc>
          <w:tcPr>
            <w:tcW w:w="5607" w:type="dxa"/>
            <w:tcBorders>
              <w:top w:val="single" w:sz="4" w:space="0" w:color="auto"/>
              <w:left w:val="single" w:sz="4" w:space="0" w:color="auto"/>
              <w:bottom w:val="single" w:sz="4" w:space="0" w:color="auto"/>
              <w:right w:val="single" w:sz="4" w:space="0" w:color="auto"/>
            </w:tcBorders>
          </w:tcPr>
          <w:p w:rsidR="00C96481" w:rsidRPr="0008747A" w:rsidRDefault="00C96481" w:rsidP="00824F44">
            <w:pPr>
              <w:rPr>
                <w:szCs w:val="24"/>
              </w:rPr>
            </w:pPr>
            <w:r w:rsidRPr="0008747A">
              <w:rPr>
                <w:rFonts w:ascii="Calibri" w:hAnsi="Calibri" w:cs="Calibri"/>
                <w:szCs w:val="24"/>
              </w:rPr>
              <w:t xml:space="preserve">Something that a </w:t>
            </w:r>
            <w:r w:rsidR="00824F44" w:rsidRPr="0008747A">
              <w:rPr>
                <w:rFonts w:ascii="Calibri" w:hAnsi="Calibri" w:cs="Calibri"/>
                <w:szCs w:val="24"/>
              </w:rPr>
              <w:t>Holder</w:t>
            </w:r>
            <w:r w:rsidRPr="0008747A">
              <w:rPr>
                <w:rFonts w:ascii="Calibri" w:hAnsi="Calibri" w:cs="Calibri"/>
                <w:szCs w:val="24"/>
              </w:rPr>
              <w:t xml:space="preserve"> controls (</w:t>
            </w:r>
            <w:r w:rsidR="00824F44" w:rsidRPr="0008747A">
              <w:rPr>
                <w:rFonts w:ascii="Calibri" w:hAnsi="Calibri" w:cs="Calibri"/>
                <w:szCs w:val="24"/>
              </w:rPr>
              <w:t>e.g.,</w:t>
            </w:r>
            <w:r w:rsidRPr="0008747A">
              <w:rPr>
                <w:rFonts w:ascii="Calibri" w:hAnsi="Calibri" w:cs="Calibri"/>
                <w:szCs w:val="24"/>
              </w:rPr>
              <w:t xml:space="preserve"> a cryptographic module or </w:t>
            </w:r>
            <w:r w:rsidR="00824F44" w:rsidRPr="0008747A">
              <w:rPr>
                <w:rFonts w:ascii="Calibri" w:hAnsi="Calibri" w:cs="Calibri"/>
                <w:szCs w:val="24"/>
              </w:rPr>
              <w:t xml:space="preserve">a </w:t>
            </w:r>
            <w:r w:rsidRPr="0008747A">
              <w:rPr>
                <w:rFonts w:ascii="Calibri" w:hAnsi="Calibri" w:cs="Calibri"/>
                <w:szCs w:val="24"/>
              </w:rPr>
              <w:t xml:space="preserve">password) that is used to </w:t>
            </w:r>
            <w:r w:rsidR="00824F44" w:rsidRPr="0008747A">
              <w:rPr>
                <w:rFonts w:ascii="Calibri" w:hAnsi="Calibri" w:cs="Calibri"/>
                <w:szCs w:val="24"/>
              </w:rPr>
              <w:t>prove that the Holder has retained control over an issued credential</w:t>
            </w:r>
            <w:r w:rsidRPr="0008747A">
              <w:rPr>
                <w:szCs w:val="24"/>
              </w:rPr>
              <w:t>.</w:t>
            </w:r>
          </w:p>
        </w:tc>
      </w:tr>
      <w:tr w:rsidR="002E3FB8" w:rsidRPr="0008747A" w:rsidTr="005A1E14">
        <w:trPr>
          <w:cantSplit/>
        </w:trPr>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 xml:space="preserve">authoritative party </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137E3B">
            <w:pPr>
              <w:rPr>
                <w:color w:val="000000"/>
                <w:szCs w:val="24"/>
              </w:rPr>
            </w:pPr>
            <w:r w:rsidRPr="0008747A">
              <w:rPr>
                <w:color w:val="000000"/>
                <w:szCs w:val="24"/>
              </w:rPr>
              <w:t xml:space="preserve">A federation member that provides assurances of </w:t>
            </w:r>
            <w:r w:rsidR="00137E3B" w:rsidRPr="0008747A">
              <w:rPr>
                <w:color w:val="000000"/>
                <w:szCs w:val="24"/>
              </w:rPr>
              <w:t xml:space="preserve">identity or </w:t>
            </w:r>
            <w:r w:rsidRPr="0008747A">
              <w:rPr>
                <w:color w:val="000000"/>
                <w:szCs w:val="24"/>
              </w:rPr>
              <w:t>credential to other federation members</w:t>
            </w:r>
            <w:r w:rsidR="00DA7074" w:rsidRPr="0008747A">
              <w:rPr>
                <w:color w:val="000000"/>
                <w:szCs w:val="24"/>
              </w:rPr>
              <w:t>.</w:t>
            </w:r>
            <w:r w:rsidRPr="0008747A">
              <w:rPr>
                <w:color w:val="000000"/>
                <w:szCs w:val="24"/>
              </w:rPr>
              <w:t xml:space="preserve"> </w:t>
            </w:r>
            <w:r w:rsidR="00DA7074" w:rsidRPr="0008747A">
              <w:rPr>
                <w:color w:val="000000"/>
                <w:szCs w:val="24"/>
              </w:rPr>
              <w:t xml:space="preserve">An </w:t>
            </w:r>
            <w:r w:rsidR="00DA7074" w:rsidRPr="0008747A">
              <w:rPr>
                <w:bCs/>
                <w:color w:val="000000"/>
                <w:szCs w:val="24"/>
              </w:rPr>
              <w:t>authoritative party</w:t>
            </w:r>
            <w:r w:rsidR="00DA7074" w:rsidRPr="0008747A">
              <w:t xml:space="preserve"> is a type of “issuer”.</w:t>
            </w:r>
          </w:p>
        </w:tc>
      </w:tr>
      <w:tr w:rsidR="002E3FB8" w:rsidRPr="0008747A" w:rsidTr="009A46AD">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 xml:space="preserve">authoritative source </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rPr>
                <w:color w:val="000000"/>
                <w:szCs w:val="24"/>
              </w:rPr>
            </w:pPr>
            <w:r w:rsidRPr="0008747A">
              <w:rPr>
                <w:color w:val="000000"/>
                <w:szCs w:val="24"/>
              </w:rPr>
              <w:t>A collection or registry of records maintained by an authority that meets established criteria.</w:t>
            </w:r>
          </w:p>
        </w:tc>
      </w:tr>
      <w:tr w:rsidR="002E3FB8" w:rsidRPr="0008747A" w:rsidTr="009A46AD">
        <w:trPr>
          <w:cantSplit/>
        </w:trPr>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lastRenderedPageBreak/>
              <w:t>biological or behavioural characteristic confirmation</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AB0753" w:rsidP="00055745">
            <w:pPr>
              <w:rPr>
                <w:color w:val="000000"/>
                <w:szCs w:val="24"/>
              </w:rPr>
            </w:pPr>
            <w:r w:rsidRPr="0008747A">
              <w:rPr>
                <w:rFonts w:cstheme="minorHAnsi"/>
                <w:color w:val="000000"/>
                <w:szCs w:val="24"/>
              </w:rPr>
              <w:t>An identity verification method that uses biological (anatomical and physiological) characteristics (e.g., face, f</w:t>
            </w:r>
            <w:r w:rsidRPr="0008747A">
              <w:rPr>
                <w:rFonts w:cstheme="minorHAnsi"/>
                <w:szCs w:val="24"/>
                <w:lang w:eastAsia="en-CA"/>
              </w:rPr>
              <w:t>ingerprints, retinas</w:t>
            </w:r>
            <w:r w:rsidRPr="0008747A">
              <w:rPr>
                <w:rFonts w:cstheme="minorHAnsi"/>
                <w:color w:val="000000"/>
                <w:szCs w:val="24"/>
              </w:rPr>
              <w:t xml:space="preserve">) or behavioural characteristics (e.g., </w:t>
            </w:r>
            <w:r w:rsidRPr="0008747A">
              <w:rPr>
                <w:rFonts w:cstheme="minorHAnsi"/>
                <w:szCs w:val="24"/>
                <w:lang w:eastAsia="en-CA"/>
              </w:rPr>
              <w:t>keyboard stroke timing, gait</w:t>
            </w:r>
            <w:r w:rsidRPr="0008747A">
              <w:rPr>
                <w:rFonts w:cstheme="minorHAnsi"/>
                <w:color w:val="000000"/>
                <w:szCs w:val="24"/>
              </w:rPr>
              <w:t>) to p</w:t>
            </w:r>
            <w:r w:rsidRPr="0008747A">
              <w:rPr>
                <w:rFonts w:cstheme="minorHAnsi"/>
                <w:szCs w:val="24"/>
              </w:rPr>
              <w:t xml:space="preserve">rove that the person </w:t>
            </w:r>
            <w:r w:rsidRPr="0008747A">
              <w:rPr>
                <w:rFonts w:cstheme="minorHAnsi"/>
                <w:color w:val="000000"/>
                <w:szCs w:val="24"/>
              </w:rPr>
              <w:t>presenting the identity information</w:t>
            </w:r>
            <w:r w:rsidRPr="0008747A">
              <w:rPr>
                <w:rFonts w:cstheme="minorHAnsi"/>
                <w:szCs w:val="24"/>
              </w:rPr>
              <w:t xml:space="preserve"> </w:t>
            </w:r>
            <w:r w:rsidR="002D63F1" w:rsidRPr="0008747A">
              <w:rPr>
                <w:rFonts w:cstheme="minorHAnsi"/>
                <w:szCs w:val="24"/>
              </w:rPr>
              <w:t>is in control of the identity</w:t>
            </w:r>
            <w:r w:rsidRPr="0008747A">
              <w:rPr>
                <w:rFonts w:cstheme="minorHAnsi"/>
                <w:color w:val="000000"/>
                <w:szCs w:val="24"/>
              </w:rPr>
              <w:t xml:space="preserve">. </w:t>
            </w:r>
            <w:r w:rsidRPr="0008747A">
              <w:rPr>
                <w:rFonts w:cstheme="minorHAnsi"/>
                <w:szCs w:val="24"/>
              </w:rPr>
              <w:t>Biological or behavioural characteristic</w:t>
            </w:r>
            <w:r w:rsidRPr="0008747A">
              <w:rPr>
                <w:rFonts w:cstheme="minorHAnsi"/>
                <w:color w:val="000000"/>
                <w:szCs w:val="24"/>
              </w:rPr>
              <w:t xml:space="preserve"> confirmation is achieved by means of the challenge-response model: the b</w:t>
            </w:r>
            <w:r w:rsidRPr="0008747A">
              <w:rPr>
                <w:rFonts w:cstheme="minorHAnsi"/>
                <w:szCs w:val="24"/>
              </w:rPr>
              <w:t>iological or behavioural characteristics recorded on a document or in a data store are compared to the person presenting the identity information.</w:t>
            </w:r>
          </w:p>
        </w:tc>
      </w:tr>
      <w:tr w:rsidR="002E3FB8" w:rsidRPr="0008747A" w:rsidTr="00055745">
        <w:tc>
          <w:tcPr>
            <w:tcW w:w="297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color w:val="000000"/>
                <w:szCs w:val="24"/>
              </w:rPr>
            </w:pPr>
            <w:r w:rsidRPr="0008747A">
              <w:rPr>
                <w:color w:val="000000"/>
                <w:szCs w:val="24"/>
              </w:rPr>
              <w:t>biometrics</w:t>
            </w:r>
          </w:p>
        </w:tc>
        <w:tc>
          <w:tcPr>
            <w:tcW w:w="5773"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t>A general term used alternatively to describe a characteristic or a process. It can refer to a measurable biological (anatomical and physiological) or behavioural characteristic that can be used for automated recognition. It can also refer to automated methods of recognizing an individual based on measurable biological (anatomical and physiological) and behavioural characteristics.</w:t>
            </w:r>
          </w:p>
        </w:tc>
      </w:tr>
      <w:tr w:rsidR="002E3FB8" w:rsidRPr="0008747A" w:rsidTr="00055745">
        <w:tc>
          <w:tcPr>
            <w:tcW w:w="297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business event</w:t>
            </w:r>
          </w:p>
        </w:tc>
        <w:tc>
          <w:tcPr>
            <w:tcW w:w="5773" w:type="dxa"/>
            <w:tcBorders>
              <w:top w:val="single" w:sz="4" w:space="0" w:color="auto"/>
              <w:left w:val="single" w:sz="4" w:space="0" w:color="auto"/>
              <w:bottom w:val="single" w:sz="4" w:space="0" w:color="auto"/>
              <w:right w:val="single" w:sz="4" w:space="0" w:color="auto"/>
            </w:tcBorders>
          </w:tcPr>
          <w:p w:rsidR="002E3FB8" w:rsidRPr="0008747A" w:rsidRDefault="002E3FB8" w:rsidP="008B6416">
            <w:pPr>
              <w:rPr>
                <w:color w:val="000000"/>
                <w:szCs w:val="24"/>
              </w:rPr>
            </w:pPr>
            <w:r w:rsidRPr="0008747A">
              <w:rPr>
                <w:szCs w:val="24"/>
              </w:rPr>
              <w:t>A significant discrete episode that occurs in the life span of a business. By law a business event must be recorded with a government entity and is subject to legislation and regulation. Examples of business events are registration of charter, merger, amalgamation, surrender of charter, and dissolution.</w:t>
            </w:r>
          </w:p>
        </w:tc>
      </w:tr>
      <w:tr w:rsidR="00030C52" w:rsidRPr="0008747A" w:rsidTr="00055745">
        <w:tc>
          <w:tcPr>
            <w:tcW w:w="2975" w:type="dxa"/>
            <w:tcBorders>
              <w:top w:val="single" w:sz="4" w:space="0" w:color="auto"/>
              <w:left w:val="single" w:sz="4" w:space="0" w:color="auto"/>
              <w:bottom w:val="single" w:sz="4" w:space="0" w:color="auto"/>
              <w:right w:val="single" w:sz="4" w:space="0" w:color="auto"/>
            </w:tcBorders>
          </w:tcPr>
          <w:p w:rsidR="00030C52" w:rsidRPr="0008747A" w:rsidRDefault="00030C52" w:rsidP="00055745">
            <w:pPr>
              <w:jc w:val="left"/>
            </w:pPr>
            <w:r w:rsidRPr="0008747A">
              <w:t>claim</w:t>
            </w:r>
          </w:p>
        </w:tc>
        <w:tc>
          <w:tcPr>
            <w:tcW w:w="5773" w:type="dxa"/>
            <w:tcBorders>
              <w:top w:val="single" w:sz="4" w:space="0" w:color="auto"/>
              <w:left w:val="single" w:sz="4" w:space="0" w:color="auto"/>
              <w:bottom w:val="single" w:sz="4" w:space="0" w:color="auto"/>
              <w:right w:val="single" w:sz="4" w:space="0" w:color="auto"/>
            </w:tcBorders>
          </w:tcPr>
          <w:p w:rsidR="00030C52" w:rsidRPr="0008747A" w:rsidRDefault="00030C52" w:rsidP="00310C0F">
            <w:r w:rsidRPr="0008747A">
              <w:rPr>
                <w:rFonts w:cstheme="minorHAnsi"/>
                <w:szCs w:val="24"/>
                <w:lang w:eastAsia="en-CA"/>
              </w:rPr>
              <w:t>An assertion made about a Subject.</w:t>
            </w:r>
          </w:p>
        </w:tc>
      </w:tr>
      <w:tr w:rsidR="002E3FB8" w:rsidRPr="0008747A" w:rsidTr="001A7599">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color w:val="000000"/>
                <w:szCs w:val="24"/>
              </w:rPr>
              <w:t>client</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310C0F">
            <w:pPr>
              <w:rPr>
                <w:color w:val="000000"/>
                <w:szCs w:val="24"/>
              </w:rPr>
            </w:pPr>
            <w:r w:rsidRPr="0008747A">
              <w:rPr>
                <w:color w:val="000000"/>
                <w:szCs w:val="24"/>
              </w:rPr>
              <w:t>The intended recipient for a service output. External clients are generally persons (Canadian citizens, permanent residents, etc.) and businesses (public and private sector organizations). Internal clients are generally employees and contractors.</w:t>
            </w:r>
          </w:p>
        </w:tc>
      </w:tr>
      <w:tr w:rsidR="00A76432" w:rsidRPr="0008747A" w:rsidTr="001A7599">
        <w:tc>
          <w:tcPr>
            <w:tcW w:w="2915" w:type="dxa"/>
            <w:tcBorders>
              <w:top w:val="single" w:sz="4" w:space="0" w:color="auto"/>
              <w:left w:val="single" w:sz="4" w:space="0" w:color="auto"/>
              <w:bottom w:val="single" w:sz="4" w:space="0" w:color="auto"/>
              <w:right w:val="single" w:sz="4" w:space="0" w:color="auto"/>
            </w:tcBorders>
          </w:tcPr>
          <w:p w:rsidR="00A76432" w:rsidRPr="0008747A" w:rsidRDefault="00D852A2" w:rsidP="00055745">
            <w:pPr>
              <w:jc w:val="left"/>
              <w:rPr>
                <w:bCs/>
                <w:color w:val="000000"/>
                <w:szCs w:val="24"/>
              </w:rPr>
            </w:pPr>
            <w:r w:rsidRPr="0008747A">
              <w:t>compound process</w:t>
            </w:r>
          </w:p>
        </w:tc>
        <w:tc>
          <w:tcPr>
            <w:tcW w:w="5607" w:type="dxa"/>
            <w:tcBorders>
              <w:top w:val="single" w:sz="4" w:space="0" w:color="auto"/>
              <w:left w:val="single" w:sz="4" w:space="0" w:color="auto"/>
              <w:bottom w:val="single" w:sz="4" w:space="0" w:color="auto"/>
              <w:right w:val="single" w:sz="4" w:space="0" w:color="auto"/>
            </w:tcBorders>
          </w:tcPr>
          <w:p w:rsidR="00A76432" w:rsidRPr="0008747A" w:rsidRDefault="003C125B" w:rsidP="003C125B">
            <w:r w:rsidRPr="0008747A">
              <w:t xml:space="preserve">A set of </w:t>
            </w:r>
            <w:r w:rsidR="00D852A2" w:rsidRPr="0008747A">
              <w:t>atomic process</w:t>
            </w:r>
            <w:r w:rsidRPr="0008747A">
              <w:t xml:space="preserve">es and/or other </w:t>
            </w:r>
            <w:r w:rsidR="00D852A2" w:rsidRPr="0008747A">
              <w:t>compound process</w:t>
            </w:r>
            <w:r w:rsidRPr="0008747A">
              <w:t xml:space="preserve">es </w:t>
            </w:r>
            <w:r w:rsidR="00486CA7" w:rsidRPr="0008747A">
              <w:t>that results in a set of state transitions</w:t>
            </w:r>
            <w:r w:rsidRPr="0008747A">
              <w:t>.</w:t>
            </w:r>
          </w:p>
        </w:tc>
      </w:tr>
      <w:tr w:rsidR="005C59F0" w:rsidRPr="0008747A" w:rsidTr="001A7599">
        <w:tc>
          <w:tcPr>
            <w:tcW w:w="2915" w:type="dxa"/>
            <w:tcBorders>
              <w:top w:val="single" w:sz="4" w:space="0" w:color="auto"/>
              <w:left w:val="single" w:sz="4" w:space="0" w:color="auto"/>
              <w:bottom w:val="single" w:sz="4" w:space="0" w:color="auto"/>
              <w:right w:val="single" w:sz="4" w:space="0" w:color="auto"/>
            </w:tcBorders>
          </w:tcPr>
          <w:p w:rsidR="005C59F0" w:rsidRPr="0008747A" w:rsidRDefault="005C59F0" w:rsidP="00055745">
            <w:pPr>
              <w:jc w:val="left"/>
            </w:pPr>
            <w:r w:rsidRPr="0008747A">
              <w:rPr>
                <w:lang w:eastAsia="en-CA"/>
              </w:rPr>
              <w:t>confirmation</w:t>
            </w:r>
          </w:p>
        </w:tc>
        <w:tc>
          <w:tcPr>
            <w:tcW w:w="5607" w:type="dxa"/>
            <w:tcBorders>
              <w:top w:val="single" w:sz="4" w:space="0" w:color="auto"/>
              <w:left w:val="single" w:sz="4" w:space="0" w:color="auto"/>
              <w:bottom w:val="single" w:sz="4" w:space="0" w:color="auto"/>
              <w:right w:val="single" w:sz="4" w:space="0" w:color="auto"/>
            </w:tcBorders>
          </w:tcPr>
          <w:p w:rsidR="005C59F0" w:rsidRPr="0008747A" w:rsidRDefault="000A6E5D" w:rsidP="00816F91">
            <w:pPr>
              <w:rPr>
                <w:bCs/>
              </w:rPr>
            </w:pPr>
            <w:r w:rsidRPr="0008747A">
              <w:rPr>
                <w:rFonts w:cstheme="minorHAnsi"/>
                <w:szCs w:val="24"/>
                <w:lang w:eastAsia="en-CA"/>
              </w:rPr>
              <w:t>A record confirmed by a Verifier.</w:t>
            </w:r>
          </w:p>
        </w:tc>
      </w:tr>
      <w:tr w:rsidR="00A76432" w:rsidRPr="0008747A" w:rsidTr="001A7599">
        <w:tc>
          <w:tcPr>
            <w:tcW w:w="2915" w:type="dxa"/>
            <w:tcBorders>
              <w:top w:val="single" w:sz="4" w:space="0" w:color="auto"/>
              <w:left w:val="single" w:sz="4" w:space="0" w:color="auto"/>
              <w:bottom w:val="single" w:sz="4" w:space="0" w:color="auto"/>
              <w:right w:val="single" w:sz="4" w:space="0" w:color="auto"/>
            </w:tcBorders>
          </w:tcPr>
          <w:p w:rsidR="00A76432" w:rsidRPr="0008747A" w:rsidRDefault="00A76432" w:rsidP="00055745">
            <w:pPr>
              <w:jc w:val="left"/>
              <w:rPr>
                <w:bCs/>
                <w:color w:val="000000"/>
                <w:szCs w:val="24"/>
              </w:rPr>
            </w:pPr>
            <w:r w:rsidRPr="0008747A">
              <w:t>conformance criteria</w:t>
            </w:r>
          </w:p>
        </w:tc>
        <w:tc>
          <w:tcPr>
            <w:tcW w:w="5607" w:type="dxa"/>
            <w:tcBorders>
              <w:top w:val="single" w:sz="4" w:space="0" w:color="auto"/>
              <w:left w:val="single" w:sz="4" w:space="0" w:color="auto"/>
              <w:bottom w:val="single" w:sz="4" w:space="0" w:color="auto"/>
              <w:right w:val="single" w:sz="4" w:space="0" w:color="auto"/>
            </w:tcBorders>
          </w:tcPr>
          <w:p w:rsidR="00A76432" w:rsidRPr="0008747A" w:rsidRDefault="00A76432" w:rsidP="00200D32">
            <w:r w:rsidRPr="0008747A">
              <w:rPr>
                <w:bCs/>
              </w:rPr>
              <w:t xml:space="preserve">A set of requirement statements that </w:t>
            </w:r>
            <w:r w:rsidRPr="0008747A">
              <w:t>define what is necessary to ensure the integrity of a</w:t>
            </w:r>
            <w:r w:rsidR="00200D32" w:rsidRPr="0008747A">
              <w:t>n atomic</w:t>
            </w:r>
            <w:r w:rsidRPr="0008747A">
              <w:t xml:space="preserve"> process.</w:t>
            </w:r>
          </w:p>
        </w:tc>
      </w:tr>
      <w:tr w:rsidR="00852BC4" w:rsidRPr="0008747A" w:rsidTr="001A7599">
        <w:tc>
          <w:tcPr>
            <w:tcW w:w="2915"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jc w:val="left"/>
              <w:rPr>
                <w:color w:val="000000"/>
                <w:szCs w:val="24"/>
              </w:rPr>
            </w:pPr>
            <w:r w:rsidRPr="0008747A">
              <w:rPr>
                <w:lang w:eastAsia="en-CA"/>
              </w:rPr>
              <w:lastRenderedPageBreak/>
              <w:t>consent expiration</w:t>
            </w:r>
          </w:p>
        </w:tc>
        <w:tc>
          <w:tcPr>
            <w:tcW w:w="5607"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rPr>
                <w:color w:val="000000"/>
                <w:szCs w:val="24"/>
              </w:rPr>
            </w:pPr>
            <w:r w:rsidRPr="0008747A">
              <w:rPr>
                <w:lang w:eastAsia="en-CA"/>
              </w:rPr>
              <w:t>T</w:t>
            </w:r>
            <w:r w:rsidRPr="0008747A">
              <w:rPr>
                <w:rFonts w:cstheme="minorHAnsi"/>
              </w:rPr>
              <w:t>he process of suspending the validity of a “yes” consent decision as a result of exceeding an expiration date limit.</w:t>
            </w:r>
          </w:p>
        </w:tc>
      </w:tr>
      <w:tr w:rsidR="00311344" w:rsidRPr="0008747A" w:rsidTr="00852BC4">
        <w:tc>
          <w:tcPr>
            <w:tcW w:w="2915" w:type="dxa"/>
            <w:tcBorders>
              <w:top w:val="single" w:sz="4" w:space="0" w:color="auto"/>
              <w:left w:val="single" w:sz="4" w:space="0" w:color="auto"/>
              <w:bottom w:val="single" w:sz="4" w:space="0" w:color="auto"/>
              <w:right w:val="single" w:sz="4" w:space="0" w:color="auto"/>
            </w:tcBorders>
          </w:tcPr>
          <w:p w:rsidR="00311344" w:rsidRPr="0008747A" w:rsidRDefault="00311344" w:rsidP="00311344">
            <w:pPr>
              <w:jc w:val="left"/>
              <w:rPr>
                <w:color w:val="000000"/>
                <w:szCs w:val="24"/>
              </w:rPr>
            </w:pPr>
            <w:r w:rsidRPr="0008747A">
              <w:t>consent registration</w:t>
            </w:r>
          </w:p>
        </w:tc>
        <w:tc>
          <w:tcPr>
            <w:tcW w:w="5607" w:type="dxa"/>
            <w:tcBorders>
              <w:top w:val="single" w:sz="4" w:space="0" w:color="auto"/>
              <w:left w:val="single" w:sz="4" w:space="0" w:color="auto"/>
              <w:bottom w:val="single" w:sz="4" w:space="0" w:color="auto"/>
              <w:right w:val="single" w:sz="4" w:space="0" w:color="auto"/>
            </w:tcBorders>
          </w:tcPr>
          <w:p w:rsidR="00311344" w:rsidRPr="0008747A" w:rsidRDefault="00311344" w:rsidP="00311344">
            <w:pPr>
              <w:rPr>
                <w:color w:val="000000"/>
                <w:szCs w:val="24"/>
              </w:rPr>
            </w:pPr>
            <w:r w:rsidRPr="0008747A">
              <w:t>The process of persisting a notice statement and the person’s related consent decision, to storage. In addition, information about the person, the version of the notice statement that was presented, the date and time that the notice statement was presented, and, if applicable, the expiration date for the consent decision may be stored. Once the consent information has been stored, a notification on the consent decision made is issued to the relevant parties to the consent decision.</w:t>
            </w:r>
          </w:p>
        </w:tc>
      </w:tr>
      <w:tr w:rsidR="00852BC4" w:rsidRPr="0008747A" w:rsidTr="00852BC4">
        <w:tc>
          <w:tcPr>
            <w:tcW w:w="2915"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jc w:val="left"/>
              <w:rPr>
                <w:color w:val="000000"/>
                <w:szCs w:val="24"/>
              </w:rPr>
            </w:pPr>
            <w:r w:rsidRPr="0008747A">
              <w:rPr>
                <w:lang w:eastAsia="en-CA"/>
              </w:rPr>
              <w:t>consent renewal</w:t>
            </w:r>
          </w:p>
        </w:tc>
        <w:tc>
          <w:tcPr>
            <w:tcW w:w="5607"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rPr>
                <w:color w:val="000000"/>
                <w:szCs w:val="24"/>
              </w:rPr>
            </w:pPr>
            <w:r w:rsidRPr="0008747A">
              <w:rPr>
                <w:lang w:eastAsia="en-CA"/>
              </w:rPr>
              <w:t>T</w:t>
            </w:r>
            <w:r w:rsidRPr="0008747A">
              <w:t>he process of extending the validity of a “yes” consent decision by means of</w:t>
            </w:r>
            <w:r w:rsidRPr="0008747A">
              <w:rPr>
                <w:rFonts w:cstheme="minorHAnsi"/>
              </w:rPr>
              <w:t xml:space="preserve"> increasing an expiration date limit.</w:t>
            </w:r>
          </w:p>
        </w:tc>
      </w:tr>
      <w:tr w:rsidR="00852BC4" w:rsidRPr="0008747A" w:rsidTr="00852BC4">
        <w:tc>
          <w:tcPr>
            <w:tcW w:w="2915"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jc w:val="left"/>
              <w:rPr>
                <w:color w:val="000000"/>
                <w:szCs w:val="24"/>
              </w:rPr>
            </w:pPr>
            <w:r w:rsidRPr="0008747A">
              <w:t>consent request</w:t>
            </w:r>
          </w:p>
        </w:tc>
        <w:tc>
          <w:tcPr>
            <w:tcW w:w="5607"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rPr>
                <w:color w:val="000000"/>
                <w:szCs w:val="24"/>
              </w:rPr>
            </w:pPr>
            <w:r w:rsidRPr="0008747A">
              <w:t>The process of presenting a notice statement to the person for whom the personal information in question pertains) and asking the person to agree to provide consent (“Yes”) or decline to provide consent (“No”) based on the contents of the notice statement, resulting in either a “yes” or “no” consent decision.</w:t>
            </w:r>
          </w:p>
        </w:tc>
      </w:tr>
      <w:tr w:rsidR="00852BC4" w:rsidRPr="0008747A" w:rsidTr="00852BC4">
        <w:tc>
          <w:tcPr>
            <w:tcW w:w="2915"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jc w:val="left"/>
              <w:rPr>
                <w:color w:val="000000"/>
                <w:szCs w:val="24"/>
              </w:rPr>
            </w:pPr>
            <w:r w:rsidRPr="0008747A">
              <w:rPr>
                <w:lang w:eastAsia="en-CA"/>
              </w:rPr>
              <w:t>consent review</w:t>
            </w:r>
          </w:p>
        </w:tc>
        <w:tc>
          <w:tcPr>
            <w:tcW w:w="5607"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rPr>
                <w:color w:val="000000"/>
                <w:szCs w:val="24"/>
              </w:rPr>
            </w:pPr>
            <w:r w:rsidRPr="0008747A">
              <w:rPr>
                <w:lang w:eastAsia="en-CA"/>
              </w:rPr>
              <w:t>T</w:t>
            </w:r>
            <w:r w:rsidRPr="0008747A">
              <w:t>he process of making the details of a stored consent decision visible to the person who provided the consent or to an authorized reviewer.</w:t>
            </w:r>
          </w:p>
        </w:tc>
      </w:tr>
      <w:tr w:rsidR="00852BC4" w:rsidRPr="0008747A" w:rsidTr="00852BC4">
        <w:tc>
          <w:tcPr>
            <w:tcW w:w="2915"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jc w:val="left"/>
              <w:rPr>
                <w:color w:val="000000"/>
                <w:szCs w:val="24"/>
              </w:rPr>
            </w:pPr>
            <w:r w:rsidRPr="0008747A">
              <w:rPr>
                <w:lang w:eastAsia="en-CA"/>
              </w:rPr>
              <w:t>consent revocation</w:t>
            </w:r>
          </w:p>
        </w:tc>
        <w:tc>
          <w:tcPr>
            <w:tcW w:w="5607" w:type="dxa"/>
            <w:tcBorders>
              <w:top w:val="single" w:sz="4" w:space="0" w:color="auto"/>
              <w:left w:val="single" w:sz="4" w:space="0" w:color="auto"/>
              <w:bottom w:val="single" w:sz="4" w:space="0" w:color="auto"/>
              <w:right w:val="single" w:sz="4" w:space="0" w:color="auto"/>
            </w:tcBorders>
          </w:tcPr>
          <w:p w:rsidR="00852BC4" w:rsidRPr="0008747A" w:rsidRDefault="00852BC4" w:rsidP="00852BC4">
            <w:pPr>
              <w:rPr>
                <w:color w:val="000000"/>
                <w:szCs w:val="24"/>
              </w:rPr>
            </w:pPr>
            <w:r w:rsidRPr="0008747A">
              <w:rPr>
                <w:lang w:eastAsia="en-CA"/>
              </w:rPr>
              <w:t>T</w:t>
            </w:r>
            <w:r w:rsidRPr="0008747A">
              <w:rPr>
                <w:rFonts w:cstheme="minorHAnsi"/>
              </w:rPr>
              <w:t>he process of suspending the validity of a “yes” consent decision as a result of an explicit withdrawal of consent by the person (i.e., a “yes” consent decision is converted into a “no” consent decision).</w:t>
            </w:r>
          </w:p>
        </w:tc>
      </w:tr>
      <w:tr w:rsidR="00A76432" w:rsidRPr="0008747A" w:rsidTr="00852BC4">
        <w:tc>
          <w:tcPr>
            <w:tcW w:w="2915" w:type="dxa"/>
            <w:tcBorders>
              <w:top w:val="single" w:sz="4" w:space="0" w:color="auto"/>
              <w:left w:val="single" w:sz="4" w:space="0" w:color="auto"/>
              <w:bottom w:val="single" w:sz="4" w:space="0" w:color="auto"/>
              <w:right w:val="single" w:sz="4" w:space="0" w:color="auto"/>
            </w:tcBorders>
          </w:tcPr>
          <w:p w:rsidR="00A76432" w:rsidRPr="0008747A" w:rsidRDefault="00A76432" w:rsidP="00055745">
            <w:pPr>
              <w:jc w:val="left"/>
              <w:rPr>
                <w:bCs/>
                <w:color w:val="000000"/>
                <w:szCs w:val="24"/>
              </w:rPr>
            </w:pPr>
            <w:r w:rsidRPr="0008747A">
              <w:t>c</w:t>
            </w:r>
            <w:r w:rsidRPr="0008747A">
              <w:rPr>
                <w:bCs/>
              </w:rPr>
              <w:t>ontextual identity</w:t>
            </w:r>
          </w:p>
        </w:tc>
        <w:tc>
          <w:tcPr>
            <w:tcW w:w="5607" w:type="dxa"/>
            <w:tcBorders>
              <w:top w:val="single" w:sz="4" w:space="0" w:color="auto"/>
              <w:left w:val="single" w:sz="4" w:space="0" w:color="auto"/>
              <w:bottom w:val="single" w:sz="4" w:space="0" w:color="auto"/>
              <w:right w:val="single" w:sz="4" w:space="0" w:color="auto"/>
            </w:tcBorders>
          </w:tcPr>
          <w:p w:rsidR="00A76432" w:rsidRPr="0008747A" w:rsidRDefault="00A76432" w:rsidP="00055745">
            <w:r w:rsidRPr="0008747A">
              <w:rPr>
                <w:bCs/>
              </w:rPr>
              <w:t>A</w:t>
            </w:r>
            <w:r w:rsidRPr="0008747A">
              <w:t xml:space="preserve">n identity that is used for a specific purpose within a specific </w:t>
            </w:r>
            <w:r w:rsidR="00EF595D" w:rsidRPr="0008747A">
              <w:t xml:space="preserve">identity </w:t>
            </w:r>
            <w:r w:rsidRPr="0008747A">
              <w:t>context.</w:t>
            </w:r>
          </w:p>
        </w:tc>
      </w:tr>
      <w:tr w:rsidR="002E3FB8" w:rsidRPr="0008747A" w:rsidTr="00852BC4">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credential</w:t>
            </w:r>
          </w:p>
        </w:tc>
        <w:tc>
          <w:tcPr>
            <w:tcW w:w="5607" w:type="dxa"/>
            <w:tcBorders>
              <w:top w:val="single" w:sz="4" w:space="0" w:color="auto"/>
              <w:left w:val="single" w:sz="4" w:space="0" w:color="auto"/>
              <w:bottom w:val="single" w:sz="4" w:space="0" w:color="auto"/>
              <w:right w:val="single" w:sz="4" w:space="0" w:color="auto"/>
            </w:tcBorders>
            <w:hideMark/>
          </w:tcPr>
          <w:p w:rsidR="005C59F0" w:rsidRPr="0008747A" w:rsidRDefault="00030C52" w:rsidP="00055745">
            <w:pPr>
              <w:rPr>
                <w:rFonts w:cstheme="minorHAnsi"/>
                <w:szCs w:val="24"/>
                <w:lang w:eastAsia="en-CA"/>
              </w:rPr>
            </w:pPr>
            <w:r w:rsidRPr="0008747A">
              <w:rPr>
                <w:rFonts w:cstheme="minorHAnsi"/>
                <w:szCs w:val="24"/>
                <w:lang w:eastAsia="en-CA"/>
              </w:rPr>
              <w:t>A set of one or more Claims made by an Issuer. The Claims in the Credential can be about more than one Subject.</w:t>
            </w:r>
          </w:p>
          <w:p w:rsidR="002E3FB8" w:rsidRPr="0008747A" w:rsidRDefault="00EF49B6" w:rsidP="00055745">
            <w:pPr>
              <w:rPr>
                <w:i/>
                <w:color w:val="000000"/>
                <w:szCs w:val="24"/>
              </w:rPr>
            </w:pPr>
            <w:r w:rsidRPr="0008747A">
              <w:rPr>
                <w:i/>
                <w:color w:val="000000"/>
                <w:szCs w:val="24"/>
              </w:rPr>
              <w:t xml:space="preserve">Previous Definition: </w:t>
            </w:r>
            <w:r w:rsidR="00137E3B" w:rsidRPr="0008747A">
              <w:rPr>
                <w:i/>
                <w:color w:val="000000"/>
                <w:szCs w:val="24"/>
              </w:rPr>
              <w:t xml:space="preserve">A unique physical or electronic object or identifier issued to, or associated with, a person, organization, or device (e.g., a document, a </w:t>
            </w:r>
            <w:r w:rsidR="00137E3B" w:rsidRPr="0008747A">
              <w:rPr>
                <w:rFonts w:cstheme="minorHAnsi"/>
                <w:i/>
                <w:szCs w:val="24"/>
              </w:rPr>
              <w:t>cryptographic</w:t>
            </w:r>
            <w:r w:rsidR="00137E3B" w:rsidRPr="0008747A">
              <w:rPr>
                <w:i/>
                <w:color w:val="000000"/>
                <w:szCs w:val="24"/>
              </w:rPr>
              <w:t xml:space="preserve"> key, a token, a program identifier).</w:t>
            </w:r>
          </w:p>
        </w:tc>
      </w:tr>
      <w:tr w:rsidR="002E3FB8" w:rsidRPr="0008747A" w:rsidTr="00852BC4">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lastRenderedPageBreak/>
              <w:t>credential assurance</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161141" w:rsidP="00055745">
            <w:pPr>
              <w:rPr>
                <w:color w:val="000000"/>
                <w:szCs w:val="24"/>
              </w:rPr>
            </w:pPr>
            <w:r w:rsidRPr="0008747A">
              <w:rPr>
                <w:color w:val="000000"/>
                <w:szCs w:val="24"/>
              </w:rPr>
              <w:t>A measure of certainty that</w:t>
            </w:r>
            <w:r w:rsidR="002E3FB8" w:rsidRPr="0008747A">
              <w:rPr>
                <w:color w:val="000000"/>
                <w:szCs w:val="24"/>
              </w:rPr>
              <w:t xml:space="preserve"> a person, organization, or device has maintained control over the credential with which they have been entrusted (</w:t>
            </w:r>
            <w:r w:rsidR="006F5658" w:rsidRPr="0008747A">
              <w:rPr>
                <w:color w:val="000000"/>
                <w:szCs w:val="24"/>
              </w:rPr>
              <w:t>e.g.,</w:t>
            </w:r>
            <w:r w:rsidR="002E3FB8" w:rsidRPr="0008747A">
              <w:rPr>
                <w:color w:val="000000"/>
                <w:szCs w:val="24"/>
              </w:rPr>
              <w:t xml:space="preserve"> key, token, document, identifier) and that the credential has not been compromised (</w:t>
            </w:r>
            <w:r w:rsidR="006F5658" w:rsidRPr="0008747A">
              <w:rPr>
                <w:color w:val="000000"/>
                <w:szCs w:val="24"/>
              </w:rPr>
              <w:t>e.g.,</w:t>
            </w:r>
            <w:r w:rsidR="002E3FB8" w:rsidRPr="0008747A">
              <w:rPr>
                <w:color w:val="000000"/>
                <w:szCs w:val="24"/>
              </w:rPr>
              <w:t xml:space="preserve"> tampered with, corrupted, modified).</w:t>
            </w:r>
          </w:p>
        </w:tc>
      </w:tr>
      <w:tr w:rsidR="002E3FB8" w:rsidRPr="0008747A" w:rsidTr="00852BC4">
        <w:trPr>
          <w:cantSplit/>
        </w:trPr>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credential assurance level</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rPr>
                <w:color w:val="000000"/>
                <w:szCs w:val="24"/>
              </w:rPr>
            </w:pPr>
            <w:r w:rsidRPr="0008747A">
              <w:rPr>
                <w:color w:val="000000"/>
                <w:szCs w:val="24"/>
              </w:rPr>
              <w:t>The level of confidence that a person, organization, or device has maintained control over the credential with which they have been entrusted (</w:t>
            </w:r>
            <w:r w:rsidR="006F5658" w:rsidRPr="0008747A">
              <w:rPr>
                <w:color w:val="000000"/>
                <w:szCs w:val="24"/>
              </w:rPr>
              <w:t>e.g.,</w:t>
            </w:r>
            <w:r w:rsidRPr="0008747A">
              <w:rPr>
                <w:color w:val="000000"/>
                <w:szCs w:val="24"/>
              </w:rPr>
              <w:t xml:space="preserve"> key, token, document, identifier) and that the credential has not been compromised (</w:t>
            </w:r>
            <w:r w:rsidR="006F5658" w:rsidRPr="0008747A">
              <w:rPr>
                <w:color w:val="000000"/>
                <w:szCs w:val="24"/>
              </w:rPr>
              <w:t>e.g.,</w:t>
            </w:r>
            <w:r w:rsidRPr="0008747A">
              <w:rPr>
                <w:color w:val="000000"/>
                <w:szCs w:val="24"/>
              </w:rPr>
              <w:t xml:space="preserve"> tampered with, corrupted, modified).</w:t>
            </w:r>
          </w:p>
        </w:tc>
      </w:tr>
      <w:tr w:rsidR="003C125B" w:rsidRPr="0008747A" w:rsidTr="00852BC4">
        <w:tc>
          <w:tcPr>
            <w:tcW w:w="2915" w:type="dxa"/>
            <w:tcBorders>
              <w:top w:val="single" w:sz="4" w:space="0" w:color="auto"/>
              <w:left w:val="single" w:sz="4" w:space="0" w:color="auto"/>
              <w:bottom w:val="single" w:sz="4" w:space="0" w:color="auto"/>
              <w:right w:val="single" w:sz="4" w:space="0" w:color="auto"/>
            </w:tcBorders>
          </w:tcPr>
          <w:p w:rsidR="003C125B" w:rsidRPr="0008747A" w:rsidRDefault="003C125B" w:rsidP="00055745">
            <w:pPr>
              <w:jc w:val="left"/>
              <w:rPr>
                <w:color w:val="000000"/>
                <w:szCs w:val="24"/>
              </w:rPr>
            </w:pPr>
            <w:r w:rsidRPr="0008747A">
              <w:t>credential assurance provider</w:t>
            </w:r>
          </w:p>
        </w:tc>
        <w:tc>
          <w:tcPr>
            <w:tcW w:w="5607" w:type="dxa"/>
            <w:tcBorders>
              <w:top w:val="single" w:sz="4" w:space="0" w:color="auto"/>
              <w:left w:val="single" w:sz="4" w:space="0" w:color="auto"/>
              <w:bottom w:val="single" w:sz="4" w:space="0" w:color="auto"/>
              <w:right w:val="single" w:sz="4" w:space="0" w:color="auto"/>
            </w:tcBorders>
          </w:tcPr>
          <w:p w:rsidR="003C125B" w:rsidRPr="0008747A" w:rsidRDefault="00BB45D6" w:rsidP="00310C0F">
            <w:pPr>
              <w:rPr>
                <w:color w:val="000000"/>
                <w:szCs w:val="24"/>
              </w:rPr>
            </w:pPr>
            <w:r w:rsidRPr="0008747A">
              <w:t>A</w:t>
            </w:r>
            <w:r w:rsidR="00310C0F" w:rsidRPr="0008747A">
              <w:t>n entity that</w:t>
            </w:r>
            <w:r w:rsidRPr="0008747A">
              <w:t xml:space="preserve"> issues electronic credentials for the purposes of authentication, or verifiable credentials for the purposes of proving an identity and/or qualification. A credential assurance provider is a type of </w:t>
            </w:r>
            <w:r w:rsidR="00DA7074" w:rsidRPr="0008747A">
              <w:t>“issuer”</w:t>
            </w:r>
            <w:r w:rsidRPr="0008747A">
              <w:t>.</w:t>
            </w:r>
          </w:p>
        </w:tc>
      </w:tr>
      <w:tr w:rsidR="003C125B" w:rsidRPr="0008747A" w:rsidTr="00852BC4">
        <w:tc>
          <w:tcPr>
            <w:tcW w:w="2915" w:type="dxa"/>
            <w:tcBorders>
              <w:top w:val="single" w:sz="4" w:space="0" w:color="auto"/>
              <w:left w:val="single" w:sz="4" w:space="0" w:color="auto"/>
              <w:bottom w:val="single" w:sz="4" w:space="0" w:color="auto"/>
              <w:right w:val="single" w:sz="4" w:space="0" w:color="auto"/>
            </w:tcBorders>
          </w:tcPr>
          <w:p w:rsidR="003C125B" w:rsidRPr="0008747A" w:rsidRDefault="003C125B" w:rsidP="00055745">
            <w:pPr>
              <w:jc w:val="left"/>
              <w:rPr>
                <w:color w:val="000000"/>
                <w:szCs w:val="24"/>
              </w:rPr>
            </w:pPr>
            <w:r w:rsidRPr="0008747A">
              <w:t>credential-authenticator binding</w:t>
            </w:r>
          </w:p>
        </w:tc>
        <w:tc>
          <w:tcPr>
            <w:tcW w:w="5607" w:type="dxa"/>
            <w:tcBorders>
              <w:top w:val="single" w:sz="4" w:space="0" w:color="auto"/>
              <w:left w:val="single" w:sz="4" w:space="0" w:color="auto"/>
              <w:bottom w:val="single" w:sz="4" w:space="0" w:color="auto"/>
              <w:right w:val="single" w:sz="4" w:space="0" w:color="auto"/>
            </w:tcBorders>
          </w:tcPr>
          <w:p w:rsidR="003C125B" w:rsidRPr="0008747A" w:rsidRDefault="003C125B" w:rsidP="00055745">
            <w:pPr>
              <w:rPr>
                <w:color w:val="000000"/>
                <w:szCs w:val="24"/>
              </w:rPr>
            </w:pPr>
            <w:r w:rsidRPr="0008747A">
              <w:t xml:space="preserve">The process of </w:t>
            </w:r>
            <w:r w:rsidRPr="0008747A">
              <w:rPr>
                <w:rFonts w:cstheme="minorHAnsi"/>
              </w:rPr>
              <w:t xml:space="preserve">associating </w:t>
            </w:r>
            <w:r w:rsidR="00935B27" w:rsidRPr="0008747A">
              <w:t>a credential issued to a Holder</w:t>
            </w:r>
            <w:r w:rsidR="00935B27" w:rsidRPr="0008747A">
              <w:rPr>
                <w:rFonts w:cstheme="minorHAnsi"/>
              </w:rPr>
              <w:t xml:space="preserve"> </w:t>
            </w:r>
            <w:r w:rsidRPr="0008747A">
              <w:rPr>
                <w:rFonts w:cstheme="minorHAnsi"/>
              </w:rPr>
              <w:t xml:space="preserve">with </w:t>
            </w:r>
            <w:r w:rsidRPr="0008747A">
              <w:t>one or more authenticators</w:t>
            </w:r>
            <w:r w:rsidRPr="0008747A">
              <w:rPr>
                <w:rFonts w:cstheme="minorHAnsi"/>
              </w:rPr>
              <w:t xml:space="preserve">. </w:t>
            </w:r>
            <w:r w:rsidRPr="0008747A">
              <w:t xml:space="preserve">This process also includes </w:t>
            </w:r>
            <w:r w:rsidR="00F3613E" w:rsidRPr="0008747A">
              <w:t xml:space="preserve">authenticator </w:t>
            </w:r>
            <w:r w:rsidRPr="0008747A">
              <w:t xml:space="preserve">life-cycle activities such as removing authenticators, binding new authenticators, and updating authenticators (e.g., changing a password, updating security questions and answers, having a new </w:t>
            </w:r>
            <w:r w:rsidR="006F5658" w:rsidRPr="0008747A">
              <w:t xml:space="preserve">facial </w:t>
            </w:r>
            <w:r w:rsidRPr="0008747A">
              <w:t>photo taken).</w:t>
            </w:r>
          </w:p>
        </w:tc>
      </w:tr>
      <w:tr w:rsidR="002E3FB8" w:rsidRPr="0008747A" w:rsidTr="00587F62">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szCs w:val="24"/>
              </w:rPr>
            </w:pPr>
            <w:r w:rsidRPr="0008747A">
              <w:rPr>
                <w:color w:val="000000"/>
                <w:szCs w:val="24"/>
              </w:rPr>
              <w:t>credential federation</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szCs w:val="24"/>
              </w:rPr>
            </w:pPr>
            <w:r w:rsidRPr="0008747A">
              <w:rPr>
                <w:color w:val="000000"/>
                <w:szCs w:val="24"/>
              </w:rPr>
              <w:t>A federation established for the purpose of credential management.</w:t>
            </w:r>
          </w:p>
        </w:tc>
      </w:tr>
      <w:tr w:rsidR="000721D7"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0721D7" w:rsidRPr="0008747A" w:rsidRDefault="000721D7" w:rsidP="00055745">
            <w:pPr>
              <w:jc w:val="left"/>
              <w:rPr>
                <w:bCs/>
                <w:color w:val="000000"/>
                <w:szCs w:val="24"/>
              </w:rPr>
            </w:pPr>
            <w:r w:rsidRPr="0008747A">
              <w:t>credential issuance</w:t>
            </w:r>
          </w:p>
        </w:tc>
        <w:tc>
          <w:tcPr>
            <w:tcW w:w="5607" w:type="dxa"/>
            <w:tcBorders>
              <w:top w:val="single" w:sz="4" w:space="0" w:color="auto"/>
              <w:left w:val="single" w:sz="4" w:space="0" w:color="auto"/>
              <w:bottom w:val="single" w:sz="4" w:space="0" w:color="auto"/>
              <w:right w:val="single" w:sz="4" w:space="0" w:color="auto"/>
            </w:tcBorders>
          </w:tcPr>
          <w:p w:rsidR="000721D7" w:rsidRPr="0008747A" w:rsidRDefault="000721D7" w:rsidP="00FD0362">
            <w:pPr>
              <w:rPr>
                <w:color w:val="000000"/>
                <w:szCs w:val="24"/>
              </w:rPr>
            </w:pPr>
            <w:r w:rsidRPr="0008747A">
              <w:t xml:space="preserve">The </w:t>
            </w:r>
            <w:r w:rsidR="00FD0362" w:rsidRPr="0008747A">
              <w:t>process of creating and assigning a unique credential to a Holder. A credential includes one or more identifiers which may be pseudonymous, and may contain attributes verified by the Issuer.</w:t>
            </w:r>
          </w:p>
        </w:tc>
      </w:tr>
      <w:tr w:rsidR="000721D7"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0721D7" w:rsidRPr="0008747A" w:rsidRDefault="000721D7" w:rsidP="00055745">
            <w:pPr>
              <w:jc w:val="left"/>
              <w:rPr>
                <w:bCs/>
                <w:color w:val="000000"/>
                <w:szCs w:val="24"/>
              </w:rPr>
            </w:pPr>
            <w:r w:rsidRPr="0008747A">
              <w:t>credential recovery</w:t>
            </w:r>
          </w:p>
        </w:tc>
        <w:tc>
          <w:tcPr>
            <w:tcW w:w="5607" w:type="dxa"/>
            <w:tcBorders>
              <w:top w:val="single" w:sz="4" w:space="0" w:color="auto"/>
              <w:left w:val="single" w:sz="4" w:space="0" w:color="auto"/>
              <w:bottom w:val="single" w:sz="4" w:space="0" w:color="auto"/>
              <w:right w:val="single" w:sz="4" w:space="0" w:color="auto"/>
            </w:tcBorders>
          </w:tcPr>
          <w:p w:rsidR="000721D7" w:rsidRPr="0008747A" w:rsidRDefault="000721D7" w:rsidP="000721D7">
            <w:pPr>
              <w:rPr>
                <w:color w:val="000000"/>
                <w:szCs w:val="24"/>
              </w:rPr>
            </w:pPr>
            <w:r w:rsidRPr="0008747A">
              <w:t>The process of transforming a suspended credential back to a usable state (i.e., an issued credential).</w:t>
            </w:r>
          </w:p>
        </w:tc>
      </w:tr>
      <w:tr w:rsidR="000721D7"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0721D7" w:rsidRPr="0008747A" w:rsidRDefault="000721D7" w:rsidP="00055745">
            <w:pPr>
              <w:jc w:val="left"/>
              <w:rPr>
                <w:bCs/>
                <w:color w:val="000000"/>
                <w:szCs w:val="24"/>
              </w:rPr>
            </w:pPr>
            <w:r w:rsidRPr="0008747A">
              <w:t>credential revocation</w:t>
            </w:r>
          </w:p>
        </w:tc>
        <w:tc>
          <w:tcPr>
            <w:tcW w:w="5607" w:type="dxa"/>
            <w:tcBorders>
              <w:top w:val="single" w:sz="4" w:space="0" w:color="auto"/>
              <w:left w:val="single" w:sz="4" w:space="0" w:color="auto"/>
              <w:bottom w:val="single" w:sz="4" w:space="0" w:color="auto"/>
              <w:right w:val="single" w:sz="4" w:space="0" w:color="auto"/>
            </w:tcBorders>
          </w:tcPr>
          <w:p w:rsidR="000721D7" w:rsidRPr="0008747A" w:rsidRDefault="000721D7" w:rsidP="00055745">
            <w:pPr>
              <w:rPr>
                <w:color w:val="000000"/>
                <w:szCs w:val="24"/>
              </w:rPr>
            </w:pPr>
            <w:r w:rsidRPr="0008747A">
              <w:t>The process of ensuring that an issued credential is permanently flagged as unusable.</w:t>
            </w:r>
          </w:p>
        </w:tc>
      </w:tr>
      <w:tr w:rsidR="000721D7"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0721D7" w:rsidRPr="0008747A" w:rsidRDefault="000721D7" w:rsidP="00055745">
            <w:pPr>
              <w:jc w:val="left"/>
              <w:rPr>
                <w:szCs w:val="24"/>
              </w:rPr>
            </w:pPr>
            <w:r w:rsidRPr="0008747A">
              <w:t>credential suspension</w:t>
            </w:r>
          </w:p>
        </w:tc>
        <w:tc>
          <w:tcPr>
            <w:tcW w:w="5607" w:type="dxa"/>
            <w:tcBorders>
              <w:top w:val="single" w:sz="4" w:space="0" w:color="auto"/>
              <w:left w:val="single" w:sz="4" w:space="0" w:color="auto"/>
              <w:bottom w:val="single" w:sz="4" w:space="0" w:color="auto"/>
              <w:right w:val="single" w:sz="4" w:space="0" w:color="auto"/>
            </w:tcBorders>
          </w:tcPr>
          <w:p w:rsidR="000721D7" w:rsidRPr="0008747A" w:rsidRDefault="000721D7" w:rsidP="000721D7">
            <w:pPr>
              <w:rPr>
                <w:szCs w:val="24"/>
              </w:rPr>
            </w:pPr>
            <w:r w:rsidRPr="0008747A">
              <w:t>The process of transforming an issued credential into a suspended credential by flagging the issued credential as temporarily unusable.</w:t>
            </w:r>
          </w:p>
        </w:tc>
      </w:tr>
      <w:tr w:rsidR="00587F62"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587F62" w:rsidRPr="0008747A" w:rsidRDefault="00587F62" w:rsidP="00587F62">
            <w:pPr>
              <w:jc w:val="left"/>
              <w:rPr>
                <w:color w:val="000000"/>
                <w:szCs w:val="24"/>
              </w:rPr>
            </w:pPr>
            <w:r w:rsidRPr="0008747A">
              <w:rPr>
                <w:rFonts w:cstheme="minorHAnsi"/>
                <w:szCs w:val="24"/>
              </w:rPr>
              <w:lastRenderedPageBreak/>
              <w:t>credential verification</w:t>
            </w:r>
          </w:p>
        </w:tc>
        <w:tc>
          <w:tcPr>
            <w:tcW w:w="5607" w:type="dxa"/>
            <w:tcBorders>
              <w:top w:val="single" w:sz="4" w:space="0" w:color="auto"/>
              <w:left w:val="single" w:sz="4" w:space="0" w:color="auto"/>
              <w:bottom w:val="single" w:sz="4" w:space="0" w:color="auto"/>
              <w:right w:val="single" w:sz="4" w:space="0" w:color="auto"/>
            </w:tcBorders>
          </w:tcPr>
          <w:p w:rsidR="00587F62" w:rsidRPr="0008747A" w:rsidRDefault="00587F62" w:rsidP="00FD0362">
            <w:pPr>
              <w:rPr>
                <w:color w:val="000000"/>
                <w:szCs w:val="24"/>
              </w:rPr>
            </w:pPr>
            <w:r w:rsidRPr="0008747A">
              <w:rPr>
                <w:rFonts w:cstheme="minorHAnsi"/>
                <w:szCs w:val="24"/>
              </w:rPr>
              <w:t>T</w:t>
            </w:r>
            <w:r w:rsidRPr="0008747A">
              <w:t xml:space="preserve">he </w:t>
            </w:r>
            <w:r w:rsidR="00FD0362" w:rsidRPr="0008747A">
              <w:t xml:space="preserve">process of </w:t>
            </w:r>
            <w:r w:rsidR="00FD0362" w:rsidRPr="0008747A">
              <w:rPr>
                <w:rFonts w:cstheme="minorHAnsi"/>
                <w:szCs w:val="24"/>
              </w:rPr>
              <w:t xml:space="preserve">verifying by means of an authenticator that </w:t>
            </w:r>
            <w:r w:rsidR="00FD0362" w:rsidRPr="0008747A">
              <w:t>a Holder</w:t>
            </w:r>
            <w:r w:rsidR="00FD0362" w:rsidRPr="0008747A">
              <w:rPr>
                <w:rFonts w:cstheme="minorHAnsi"/>
                <w:szCs w:val="24"/>
              </w:rPr>
              <w:t xml:space="preserve"> has control over the issued credential </w:t>
            </w:r>
            <w:r w:rsidR="00FD0362" w:rsidRPr="0008747A">
              <w:rPr>
                <w:rFonts w:cstheme="minorHAnsi"/>
                <w:color w:val="000000"/>
                <w:szCs w:val="24"/>
                <w:shd w:val="clear" w:color="auto" w:fill="FFFFFF"/>
              </w:rPr>
              <w:t>and that the issued credential is valid (i.e., not suspended or revoked)</w:t>
            </w:r>
            <w:r w:rsidR="00FD0362" w:rsidRPr="0008747A">
              <w:rPr>
                <w:rFonts w:cstheme="minorHAnsi"/>
                <w:szCs w:val="24"/>
              </w:rPr>
              <w:t>.</w:t>
            </w:r>
          </w:p>
        </w:tc>
      </w:tr>
      <w:tr w:rsidR="0096609A"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96609A" w:rsidRPr="0008747A" w:rsidRDefault="0096609A" w:rsidP="0096609A">
            <w:pPr>
              <w:jc w:val="left"/>
            </w:pPr>
            <w:r w:rsidRPr="0008747A">
              <w:t>delegated service provider</w:t>
            </w:r>
          </w:p>
        </w:tc>
        <w:tc>
          <w:tcPr>
            <w:tcW w:w="5607" w:type="dxa"/>
            <w:tcBorders>
              <w:top w:val="single" w:sz="4" w:space="0" w:color="auto"/>
              <w:left w:val="single" w:sz="4" w:space="0" w:color="auto"/>
              <w:bottom w:val="single" w:sz="4" w:space="0" w:color="auto"/>
              <w:right w:val="single" w:sz="4" w:space="0" w:color="auto"/>
            </w:tcBorders>
          </w:tcPr>
          <w:p w:rsidR="0096609A" w:rsidRPr="0008747A" w:rsidRDefault="0096609A" w:rsidP="00310C0F">
            <w:pPr>
              <w:rPr>
                <w:rFonts w:cstheme="minorHAnsi"/>
                <w:szCs w:val="24"/>
              </w:rPr>
            </w:pPr>
            <w:r w:rsidRPr="0008747A">
              <w:t>A</w:t>
            </w:r>
            <w:r w:rsidR="00310C0F" w:rsidRPr="0008747A">
              <w:t>n entity that</w:t>
            </w:r>
            <w:r w:rsidRPr="0008747A">
              <w:t xml:space="preserve"> provides services on behalf of another </w:t>
            </w:r>
            <w:r w:rsidR="00310C0F" w:rsidRPr="0008747A">
              <w:t>entity</w:t>
            </w:r>
            <w:r w:rsidRPr="0008747A">
              <w:t xml:space="preserve">. </w:t>
            </w:r>
            <w:r w:rsidR="007E1F27" w:rsidRPr="0008747A">
              <w:t>Depending on the service, a</w:t>
            </w:r>
            <w:r w:rsidRPr="0008747A">
              <w:t xml:space="preserve"> delegated service provider </w:t>
            </w:r>
            <w:r w:rsidR="007E1F27" w:rsidRPr="0008747A">
              <w:t>is</w:t>
            </w:r>
            <w:r w:rsidRPr="0008747A">
              <w:t xml:space="preserve"> a type of </w:t>
            </w:r>
            <w:r w:rsidR="007E1F27" w:rsidRPr="0008747A">
              <w:t>“</w:t>
            </w:r>
            <w:r w:rsidR="00C24058" w:rsidRPr="0008747A">
              <w:t>issuer</w:t>
            </w:r>
            <w:r w:rsidR="007E1F27" w:rsidRPr="0008747A">
              <w:t>”</w:t>
            </w:r>
            <w:r w:rsidR="00C24058" w:rsidRPr="0008747A">
              <w:t xml:space="preserve"> or a type of </w:t>
            </w:r>
            <w:r w:rsidR="007E1F27" w:rsidRPr="0008747A">
              <w:t>“</w:t>
            </w:r>
            <w:r w:rsidR="00DA7074" w:rsidRPr="0008747A">
              <w:t>verifier</w:t>
            </w:r>
            <w:r w:rsidR="007E1F27" w:rsidRPr="0008747A">
              <w:t>”</w:t>
            </w:r>
            <w:r w:rsidRPr="0008747A">
              <w:t>.</w:t>
            </w:r>
          </w:p>
        </w:tc>
      </w:tr>
      <w:tr w:rsidR="00BB45D6"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BB45D6" w:rsidRPr="0008747A" w:rsidRDefault="00BB45D6" w:rsidP="00BB45D6">
            <w:pPr>
              <w:jc w:val="left"/>
            </w:pPr>
            <w:r w:rsidRPr="0008747A">
              <w:t>device</w:t>
            </w:r>
          </w:p>
        </w:tc>
        <w:tc>
          <w:tcPr>
            <w:tcW w:w="5607" w:type="dxa"/>
            <w:tcBorders>
              <w:top w:val="single" w:sz="4" w:space="0" w:color="auto"/>
              <w:left w:val="single" w:sz="4" w:space="0" w:color="auto"/>
              <w:bottom w:val="single" w:sz="4" w:space="0" w:color="auto"/>
              <w:right w:val="single" w:sz="4" w:space="0" w:color="auto"/>
            </w:tcBorders>
          </w:tcPr>
          <w:p w:rsidR="00BB45D6" w:rsidRPr="0008747A" w:rsidRDefault="00BB45D6" w:rsidP="00D5077D">
            <w:pPr>
              <w:rPr>
                <w:rFonts w:cstheme="minorHAnsi"/>
                <w:szCs w:val="24"/>
              </w:rPr>
            </w:pPr>
            <w:r w:rsidRPr="0008747A">
              <w:rPr>
                <w:rFonts w:cstheme="minorHAnsi"/>
                <w:szCs w:val="24"/>
              </w:rPr>
              <w:t xml:space="preserve">A machine, specifically a piece of electronic equipment. </w:t>
            </w:r>
          </w:p>
        </w:tc>
      </w:tr>
      <w:tr w:rsidR="009C0228"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9C0228" w:rsidRPr="0008747A" w:rsidRDefault="009C0228" w:rsidP="009C0228">
            <w:pPr>
              <w:jc w:val="left"/>
            </w:pPr>
            <w:r w:rsidRPr="0008747A">
              <w:t>digital ecosystem</w:t>
            </w:r>
          </w:p>
        </w:tc>
        <w:tc>
          <w:tcPr>
            <w:tcW w:w="5607" w:type="dxa"/>
            <w:tcBorders>
              <w:top w:val="single" w:sz="4" w:space="0" w:color="auto"/>
              <w:left w:val="single" w:sz="4" w:space="0" w:color="auto"/>
              <w:bottom w:val="single" w:sz="4" w:space="0" w:color="auto"/>
              <w:right w:val="single" w:sz="4" w:space="0" w:color="auto"/>
            </w:tcBorders>
          </w:tcPr>
          <w:p w:rsidR="009C0228" w:rsidRPr="0008747A" w:rsidRDefault="009C0228" w:rsidP="00D5077D">
            <w:pPr>
              <w:rPr>
                <w:rFonts w:cstheme="minorHAnsi"/>
                <w:szCs w:val="24"/>
              </w:rPr>
            </w:pPr>
            <w:r w:rsidRPr="0008747A">
              <w:rPr>
                <w:rFonts w:cstheme="minorHAnsi"/>
                <w:szCs w:val="24"/>
              </w:rPr>
              <w:t>A collection of various tools and systems, and the actors who create, interact with, use, and remake them</w:t>
            </w:r>
          </w:p>
        </w:tc>
      </w:tr>
      <w:tr w:rsidR="000721D7" w:rsidRPr="0008747A" w:rsidTr="00587F62">
        <w:trPr>
          <w:cantSplit/>
        </w:trPr>
        <w:tc>
          <w:tcPr>
            <w:tcW w:w="2915" w:type="dxa"/>
            <w:tcBorders>
              <w:top w:val="single" w:sz="4" w:space="0" w:color="auto"/>
              <w:left w:val="single" w:sz="4" w:space="0" w:color="auto"/>
              <w:bottom w:val="single" w:sz="4" w:space="0" w:color="auto"/>
              <w:right w:val="single" w:sz="4" w:space="0" w:color="auto"/>
            </w:tcBorders>
          </w:tcPr>
          <w:p w:rsidR="000721D7" w:rsidRPr="0008747A" w:rsidRDefault="000721D7" w:rsidP="00055745">
            <w:pPr>
              <w:jc w:val="left"/>
              <w:rPr>
                <w:szCs w:val="24"/>
              </w:rPr>
            </w:pPr>
            <w:r w:rsidRPr="0008747A">
              <w:t>digital identity</w:t>
            </w:r>
          </w:p>
        </w:tc>
        <w:tc>
          <w:tcPr>
            <w:tcW w:w="5607" w:type="dxa"/>
            <w:tcBorders>
              <w:top w:val="single" w:sz="4" w:space="0" w:color="auto"/>
              <w:left w:val="single" w:sz="4" w:space="0" w:color="auto"/>
              <w:bottom w:val="single" w:sz="4" w:space="0" w:color="auto"/>
              <w:right w:val="single" w:sz="4" w:space="0" w:color="auto"/>
            </w:tcBorders>
          </w:tcPr>
          <w:p w:rsidR="00236E1B" w:rsidRPr="0008747A" w:rsidRDefault="00D5077D" w:rsidP="00D5077D">
            <w:pPr>
              <w:rPr>
                <w:szCs w:val="24"/>
              </w:rPr>
            </w:pPr>
            <w:r w:rsidRPr="0008747A">
              <w:rPr>
                <w:rFonts w:cstheme="minorHAnsi"/>
                <w:szCs w:val="24"/>
              </w:rPr>
              <w:t>An electronic representation of a person or organization, used exclusively by that same person or organization, to access valued services and to carry out transactions with trust and confidence.</w:t>
            </w:r>
          </w:p>
        </w:tc>
      </w:tr>
      <w:tr w:rsidR="00D941CE"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D941CE" w:rsidRPr="0008747A" w:rsidRDefault="00D941CE" w:rsidP="00D941CE">
            <w:pPr>
              <w:jc w:val="left"/>
            </w:pPr>
            <w:r w:rsidRPr="0008747A">
              <w:t>digital identity consumer</w:t>
            </w:r>
          </w:p>
        </w:tc>
        <w:tc>
          <w:tcPr>
            <w:tcW w:w="5607" w:type="dxa"/>
            <w:tcBorders>
              <w:top w:val="single" w:sz="4" w:space="0" w:color="auto"/>
              <w:left w:val="single" w:sz="4" w:space="0" w:color="auto"/>
              <w:bottom w:val="single" w:sz="4" w:space="0" w:color="auto"/>
              <w:right w:val="single" w:sz="4" w:space="0" w:color="auto"/>
            </w:tcBorders>
          </w:tcPr>
          <w:p w:rsidR="00D941CE" w:rsidRPr="0008747A" w:rsidRDefault="00D941CE" w:rsidP="00310C0F">
            <w:r w:rsidRPr="0008747A">
              <w:t xml:space="preserve">An entity </w:t>
            </w:r>
            <w:r w:rsidR="00310C0F" w:rsidRPr="0008747A">
              <w:t>that</w:t>
            </w:r>
            <w:r w:rsidRPr="0008747A">
              <w:t xml:space="preserve"> consumes digital identities as a part of </w:t>
            </w:r>
            <w:r w:rsidR="00310C0F" w:rsidRPr="0008747A">
              <w:t xml:space="preserve">its </w:t>
            </w:r>
            <w:r w:rsidRPr="0008747A">
              <w:t>business. A digital identity consumer is a type of “verifier”.</w:t>
            </w:r>
          </w:p>
        </w:tc>
      </w:tr>
      <w:tr w:rsidR="00236E1B"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36E1B" w:rsidRPr="0008747A" w:rsidRDefault="00236E1B" w:rsidP="00236E1B">
            <w:pPr>
              <w:jc w:val="left"/>
              <w:rPr>
                <w:szCs w:val="24"/>
              </w:rPr>
            </w:pPr>
            <w:r w:rsidRPr="0008747A">
              <w:t>digital identity owner</w:t>
            </w:r>
          </w:p>
        </w:tc>
        <w:tc>
          <w:tcPr>
            <w:tcW w:w="5607" w:type="dxa"/>
            <w:tcBorders>
              <w:top w:val="single" w:sz="4" w:space="0" w:color="auto"/>
              <w:left w:val="single" w:sz="4" w:space="0" w:color="auto"/>
              <w:bottom w:val="single" w:sz="4" w:space="0" w:color="auto"/>
              <w:right w:val="single" w:sz="4" w:space="0" w:color="auto"/>
            </w:tcBorders>
          </w:tcPr>
          <w:p w:rsidR="00236E1B" w:rsidRPr="0008747A" w:rsidRDefault="00BB45D6" w:rsidP="00310C0F">
            <w:pPr>
              <w:rPr>
                <w:szCs w:val="24"/>
              </w:rPr>
            </w:pPr>
            <w:r w:rsidRPr="0008747A">
              <w:t>A</w:t>
            </w:r>
            <w:r w:rsidR="00310C0F" w:rsidRPr="0008747A">
              <w:t>n entity</w:t>
            </w:r>
            <w:r w:rsidRPr="0008747A">
              <w:t xml:space="preserve"> to wh</w:t>
            </w:r>
            <w:r w:rsidR="00310C0F" w:rsidRPr="0008747A">
              <w:t>ich</w:t>
            </w:r>
            <w:r w:rsidRPr="0008747A">
              <w:t xml:space="preserve"> a digital identity is issued. A digital identity owner is a type of </w:t>
            </w:r>
            <w:r w:rsidR="007E1F27" w:rsidRPr="0008747A">
              <w:t>“</w:t>
            </w:r>
            <w:r w:rsidRPr="0008747A">
              <w:t>holder</w:t>
            </w:r>
            <w:r w:rsidR="007E1F27" w:rsidRPr="0008747A">
              <w:t>”</w:t>
            </w:r>
            <w:r w:rsidRPr="0008747A">
              <w:t>.</w:t>
            </w:r>
          </w:p>
        </w:tc>
      </w:tr>
      <w:tr w:rsidR="00236E1B"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36E1B" w:rsidRPr="0008747A" w:rsidRDefault="00236E1B" w:rsidP="00236E1B">
            <w:pPr>
              <w:jc w:val="left"/>
              <w:rPr>
                <w:bCs/>
                <w:color w:val="000000"/>
                <w:szCs w:val="24"/>
              </w:rPr>
            </w:pPr>
            <w:r w:rsidRPr="0008747A">
              <w:t>digital identity provider</w:t>
            </w:r>
          </w:p>
        </w:tc>
        <w:tc>
          <w:tcPr>
            <w:tcW w:w="5607" w:type="dxa"/>
            <w:tcBorders>
              <w:top w:val="single" w:sz="4" w:space="0" w:color="auto"/>
              <w:left w:val="single" w:sz="4" w:space="0" w:color="auto"/>
              <w:bottom w:val="single" w:sz="4" w:space="0" w:color="auto"/>
              <w:right w:val="single" w:sz="4" w:space="0" w:color="auto"/>
            </w:tcBorders>
          </w:tcPr>
          <w:p w:rsidR="00236E1B" w:rsidRPr="0008747A" w:rsidRDefault="0096609A" w:rsidP="007820E3">
            <w:pPr>
              <w:rPr>
                <w:color w:val="000000"/>
                <w:szCs w:val="24"/>
              </w:rPr>
            </w:pPr>
            <w:r w:rsidRPr="0008747A">
              <w:t>A</w:t>
            </w:r>
            <w:r w:rsidR="00310C0F" w:rsidRPr="0008747A">
              <w:t>n entity that</w:t>
            </w:r>
            <w:r w:rsidRPr="0008747A">
              <w:t xml:space="preserve"> provides the end-product of a digital identity. Typically, this is a provincial, territorial, or federal </w:t>
            </w:r>
            <w:r w:rsidR="007820E3" w:rsidRPr="0008747A">
              <w:t>governmental organization</w:t>
            </w:r>
            <w:r w:rsidRPr="0008747A">
              <w:t xml:space="preserve"> that is providing digital identities to another jurisdiction. These may also be digital Identity providers serving each other within an industry sector. A digital Identity provider </w:t>
            </w:r>
            <w:r w:rsidR="007E1F27" w:rsidRPr="0008747A">
              <w:t>is a type of “issuer”.</w:t>
            </w:r>
          </w:p>
        </w:tc>
      </w:tr>
      <w:tr w:rsidR="00236E1B"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36E1B" w:rsidRPr="0008747A" w:rsidRDefault="00236E1B" w:rsidP="00236E1B">
            <w:pPr>
              <w:jc w:val="left"/>
              <w:rPr>
                <w:bCs/>
                <w:color w:val="000000"/>
                <w:szCs w:val="24"/>
              </w:rPr>
            </w:pPr>
            <w:r w:rsidRPr="0008747A">
              <w:t>digital relationship</w:t>
            </w:r>
          </w:p>
        </w:tc>
        <w:tc>
          <w:tcPr>
            <w:tcW w:w="5607" w:type="dxa"/>
            <w:tcBorders>
              <w:top w:val="single" w:sz="4" w:space="0" w:color="auto"/>
              <w:left w:val="single" w:sz="4" w:space="0" w:color="auto"/>
              <w:bottom w:val="single" w:sz="4" w:space="0" w:color="auto"/>
              <w:right w:val="single" w:sz="4" w:space="0" w:color="auto"/>
            </w:tcBorders>
          </w:tcPr>
          <w:p w:rsidR="00236E1B" w:rsidRPr="0008747A" w:rsidRDefault="00236E1B" w:rsidP="00236E1B">
            <w:pPr>
              <w:rPr>
                <w:color w:val="000000"/>
                <w:szCs w:val="24"/>
              </w:rPr>
            </w:pPr>
            <w:r w:rsidRPr="0008747A">
              <w:t>An electronic representation of the relationship of one person to another person, one organization to another organization, or a person to an organization.</w:t>
            </w:r>
          </w:p>
        </w:tc>
      </w:tr>
      <w:tr w:rsidR="00236E1B"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36E1B" w:rsidRPr="0008747A" w:rsidRDefault="00236E1B" w:rsidP="00236E1B">
            <w:pPr>
              <w:jc w:val="left"/>
              <w:rPr>
                <w:bCs/>
                <w:color w:val="000000"/>
                <w:szCs w:val="24"/>
              </w:rPr>
            </w:pPr>
            <w:r w:rsidRPr="0008747A">
              <w:t>digital representation</w:t>
            </w:r>
          </w:p>
        </w:tc>
        <w:tc>
          <w:tcPr>
            <w:tcW w:w="5607" w:type="dxa"/>
            <w:tcBorders>
              <w:top w:val="single" w:sz="4" w:space="0" w:color="auto"/>
              <w:left w:val="single" w:sz="4" w:space="0" w:color="auto"/>
              <w:bottom w:val="single" w:sz="4" w:space="0" w:color="auto"/>
              <w:right w:val="single" w:sz="4" w:space="0" w:color="auto"/>
            </w:tcBorders>
          </w:tcPr>
          <w:p w:rsidR="00236E1B" w:rsidRPr="0008747A" w:rsidRDefault="00236E1B" w:rsidP="004B3CF6">
            <w:pPr>
              <w:rPr>
                <w:color w:val="000000"/>
                <w:szCs w:val="24"/>
              </w:rPr>
            </w:pPr>
            <w:r w:rsidRPr="0008747A">
              <w:t>A</w:t>
            </w:r>
            <w:r w:rsidR="004B3CF6" w:rsidRPr="0008747A">
              <w:t>n electronic representation of any entity that can be subject to legislation, policy, or regulations within a context and which may have certain rights, duties, and obligations; or an electronic representation of the relationship between such entities.</w:t>
            </w:r>
          </w:p>
        </w:tc>
      </w:tr>
      <w:tr w:rsidR="000A6E5D" w:rsidRPr="0008747A" w:rsidTr="00236E1B">
        <w:tc>
          <w:tcPr>
            <w:tcW w:w="2915" w:type="dxa"/>
            <w:tcBorders>
              <w:top w:val="single" w:sz="4" w:space="0" w:color="auto"/>
              <w:left w:val="single" w:sz="4" w:space="0" w:color="auto"/>
              <w:bottom w:val="single" w:sz="4" w:space="0" w:color="auto"/>
              <w:right w:val="single" w:sz="4" w:space="0" w:color="auto"/>
            </w:tcBorders>
          </w:tcPr>
          <w:p w:rsidR="000A6E5D" w:rsidRPr="0008747A" w:rsidRDefault="000A6E5D" w:rsidP="00055745">
            <w:pPr>
              <w:jc w:val="left"/>
              <w:rPr>
                <w:bCs/>
                <w:color w:val="000000"/>
                <w:szCs w:val="24"/>
                <w:highlight w:val="yellow"/>
              </w:rPr>
            </w:pPr>
            <w:r w:rsidRPr="0008747A">
              <w:rPr>
                <w:bCs/>
                <w:color w:val="000000"/>
                <w:szCs w:val="24"/>
              </w:rPr>
              <w:lastRenderedPageBreak/>
              <w:t>eIDAS</w:t>
            </w:r>
          </w:p>
        </w:tc>
        <w:tc>
          <w:tcPr>
            <w:tcW w:w="5607" w:type="dxa"/>
            <w:tcBorders>
              <w:top w:val="single" w:sz="4" w:space="0" w:color="auto"/>
              <w:left w:val="single" w:sz="4" w:space="0" w:color="auto"/>
              <w:bottom w:val="single" w:sz="4" w:space="0" w:color="auto"/>
              <w:right w:val="single" w:sz="4" w:space="0" w:color="auto"/>
            </w:tcBorders>
          </w:tcPr>
          <w:p w:rsidR="000A6E5D" w:rsidRPr="0008747A" w:rsidRDefault="00816F91" w:rsidP="00816F91">
            <w:pPr>
              <w:rPr>
                <w:highlight w:val="yellow"/>
              </w:rPr>
            </w:pPr>
            <w:r w:rsidRPr="0008747A">
              <w:t>Electronic Identification, Authentication, and Trust Services</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electronic or digital evidence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t>Any data that is recorded or preserved on any medium in, or by, a computer system or other similar device. Examples include database records, audit logs, and electronic word processing documents.</w:t>
            </w:r>
          </w:p>
        </w:tc>
      </w:tr>
      <w:tr w:rsidR="00033847" w:rsidRPr="0008747A" w:rsidTr="00236E1B">
        <w:tc>
          <w:tcPr>
            <w:tcW w:w="2915" w:type="dxa"/>
            <w:tcBorders>
              <w:top w:val="single" w:sz="4" w:space="0" w:color="auto"/>
              <w:left w:val="single" w:sz="4" w:space="0" w:color="auto"/>
              <w:bottom w:val="single" w:sz="4" w:space="0" w:color="auto"/>
              <w:right w:val="single" w:sz="4" w:space="0" w:color="auto"/>
            </w:tcBorders>
          </w:tcPr>
          <w:p w:rsidR="00033847" w:rsidRPr="0008747A" w:rsidRDefault="00033847" w:rsidP="00063591">
            <w:pPr>
              <w:jc w:val="left"/>
              <w:rPr>
                <w:bCs/>
                <w:color w:val="000000"/>
                <w:szCs w:val="24"/>
              </w:rPr>
            </w:pPr>
            <w:r w:rsidRPr="0008747A">
              <w:rPr>
                <w:bCs/>
                <w:color w:val="000000"/>
                <w:szCs w:val="24"/>
              </w:rPr>
              <w:t>entity</w:t>
            </w:r>
          </w:p>
        </w:tc>
        <w:tc>
          <w:tcPr>
            <w:tcW w:w="5607" w:type="dxa"/>
            <w:tcBorders>
              <w:top w:val="single" w:sz="4" w:space="0" w:color="auto"/>
              <w:left w:val="single" w:sz="4" w:space="0" w:color="auto"/>
              <w:bottom w:val="single" w:sz="4" w:space="0" w:color="auto"/>
              <w:right w:val="single" w:sz="4" w:space="0" w:color="auto"/>
            </w:tcBorders>
          </w:tcPr>
          <w:p w:rsidR="00033847" w:rsidRPr="0008747A" w:rsidRDefault="00033847" w:rsidP="002F0F87">
            <w:pPr>
              <w:rPr>
                <w:color w:val="000000"/>
                <w:szCs w:val="24"/>
              </w:rPr>
            </w:pPr>
            <w:r w:rsidRPr="0008747A">
              <w:rPr>
                <w:color w:val="000000"/>
                <w:szCs w:val="24"/>
              </w:rPr>
              <w:t xml:space="preserve">A thing with a distinct and independent existence such as a person, organization, or device that performs one or more roles in the </w:t>
            </w:r>
            <w:r w:rsidR="008D277B" w:rsidRPr="0008747A">
              <w:rPr>
                <w:color w:val="000000"/>
                <w:szCs w:val="24"/>
              </w:rPr>
              <w:t>digital ecosystem</w:t>
            </w:r>
            <w:r w:rsidR="002210DD" w:rsidRPr="0008747A">
              <w:rPr>
                <w:color w:val="000000"/>
                <w:szCs w:val="24"/>
              </w:rPr>
              <w:t>.</w:t>
            </w:r>
            <w:r w:rsidRPr="0008747A">
              <w:rPr>
                <w:color w:val="000000"/>
                <w:szCs w:val="24"/>
              </w:rPr>
              <w:t xml:space="preserve"> </w:t>
            </w:r>
          </w:p>
        </w:tc>
      </w:tr>
      <w:tr w:rsidR="00063591" w:rsidRPr="0008747A" w:rsidTr="00236E1B">
        <w:tc>
          <w:tcPr>
            <w:tcW w:w="2915" w:type="dxa"/>
            <w:tcBorders>
              <w:top w:val="single" w:sz="4" w:space="0" w:color="auto"/>
              <w:left w:val="single" w:sz="4" w:space="0" w:color="auto"/>
              <w:bottom w:val="single" w:sz="4" w:space="0" w:color="auto"/>
              <w:right w:val="single" w:sz="4" w:space="0" w:color="auto"/>
            </w:tcBorders>
          </w:tcPr>
          <w:p w:rsidR="00063591" w:rsidRPr="0008747A" w:rsidRDefault="00063591" w:rsidP="00063591">
            <w:pPr>
              <w:jc w:val="left"/>
              <w:rPr>
                <w:color w:val="000000"/>
                <w:szCs w:val="24"/>
              </w:rPr>
            </w:pPr>
            <w:r w:rsidRPr="0008747A">
              <w:rPr>
                <w:bCs/>
                <w:color w:val="000000"/>
                <w:szCs w:val="24"/>
              </w:rPr>
              <w:t>evidence of contextual identity</w:t>
            </w:r>
          </w:p>
        </w:tc>
        <w:tc>
          <w:tcPr>
            <w:tcW w:w="5607" w:type="dxa"/>
            <w:tcBorders>
              <w:top w:val="single" w:sz="4" w:space="0" w:color="auto"/>
              <w:left w:val="single" w:sz="4" w:space="0" w:color="auto"/>
              <w:bottom w:val="single" w:sz="4" w:space="0" w:color="auto"/>
              <w:right w:val="single" w:sz="4" w:space="0" w:color="auto"/>
            </w:tcBorders>
          </w:tcPr>
          <w:p w:rsidR="00063591" w:rsidRPr="0008747A" w:rsidRDefault="00063591" w:rsidP="00063591">
            <w:pPr>
              <w:rPr>
                <w:color w:val="000000"/>
                <w:szCs w:val="24"/>
              </w:rPr>
            </w:pPr>
            <w:r w:rsidRPr="0008747A">
              <w:rPr>
                <w:color w:val="000000"/>
                <w:szCs w:val="24"/>
              </w:rPr>
              <w:t xml:space="preserve">Evidence of identity that corroborates the evidence of foundational identity and assists in linking the identity information to a person. It may also provide additional information such as a photo, signature, or address. Examples include social insurance records; records of entitlement to travel, drive, or obtain health </w:t>
            </w:r>
            <w:r w:rsidR="00F042BE" w:rsidRPr="0008747A">
              <w:rPr>
                <w:color w:val="000000"/>
                <w:szCs w:val="24"/>
              </w:rPr>
              <w:t>services</w:t>
            </w:r>
            <w:r w:rsidRPr="0008747A">
              <w:rPr>
                <w:color w:val="000000"/>
                <w:szCs w:val="24"/>
              </w:rPr>
              <w:t>; and records of marriage, name change, or death originating from a jurisdictional authority.</w:t>
            </w:r>
          </w:p>
          <w:p w:rsidR="00B62111" w:rsidRPr="0008747A" w:rsidRDefault="00B62111" w:rsidP="00BD2321">
            <w:pPr>
              <w:rPr>
                <w:color w:val="000000"/>
                <w:szCs w:val="24"/>
              </w:rPr>
            </w:pPr>
            <w:r w:rsidRPr="0008747A">
              <w:t xml:space="preserve">Evidence of identity that corroborates the evidence of foundational identity and assists in linking the identity information to an organization. It may also provide additional information such as market activity, signature, or address. Examples include </w:t>
            </w:r>
            <w:r w:rsidR="00BD2321" w:rsidRPr="0008747A">
              <w:t xml:space="preserve">records of </w:t>
            </w:r>
            <w:r w:rsidRPr="0008747A">
              <w:t>licence</w:t>
            </w:r>
            <w:r w:rsidR="00BD2321" w:rsidRPr="0008747A">
              <w:t>s</w:t>
            </w:r>
            <w:r w:rsidRPr="0008747A">
              <w:t xml:space="preserve"> to</w:t>
            </w:r>
            <w:r w:rsidR="00BD2321" w:rsidRPr="0008747A">
              <w:t xml:space="preserve"> carry on logging or mining activities, or to </w:t>
            </w:r>
            <w:r w:rsidRPr="0008747A">
              <w:t>cultivate cannabis</w:t>
            </w:r>
            <w:r w:rsidR="00BD2321" w:rsidRPr="0008747A">
              <w:t>;</w:t>
            </w:r>
            <w:r w:rsidRPr="0008747A">
              <w:t xml:space="preserve"> </w:t>
            </w:r>
            <w:r w:rsidR="00F042BE" w:rsidRPr="0008747A">
              <w:t xml:space="preserve">and </w:t>
            </w:r>
            <w:r w:rsidRPr="0008747A">
              <w:t>registration</w:t>
            </w:r>
            <w:r w:rsidR="00BD2321" w:rsidRPr="0008747A">
              <w:t>s of charitable status</w:t>
            </w:r>
            <w:r w:rsidRPr="0008747A">
              <w:t>.</w:t>
            </w:r>
          </w:p>
        </w:tc>
      </w:tr>
      <w:tr w:rsidR="00063591" w:rsidRPr="0008747A" w:rsidTr="00236E1B">
        <w:tc>
          <w:tcPr>
            <w:tcW w:w="2915" w:type="dxa"/>
            <w:tcBorders>
              <w:top w:val="single" w:sz="4" w:space="0" w:color="auto"/>
              <w:left w:val="single" w:sz="4" w:space="0" w:color="auto"/>
              <w:bottom w:val="single" w:sz="4" w:space="0" w:color="auto"/>
              <w:right w:val="single" w:sz="4" w:space="0" w:color="auto"/>
            </w:tcBorders>
          </w:tcPr>
          <w:p w:rsidR="00063591" w:rsidRPr="0008747A" w:rsidRDefault="00063591" w:rsidP="00063591">
            <w:pPr>
              <w:jc w:val="left"/>
              <w:rPr>
                <w:color w:val="000000"/>
                <w:szCs w:val="24"/>
              </w:rPr>
            </w:pPr>
            <w:r w:rsidRPr="0008747A">
              <w:rPr>
                <w:bCs/>
                <w:color w:val="000000"/>
                <w:szCs w:val="24"/>
              </w:rPr>
              <w:t xml:space="preserve">evidence of foundational identity </w:t>
            </w:r>
          </w:p>
        </w:tc>
        <w:tc>
          <w:tcPr>
            <w:tcW w:w="5607" w:type="dxa"/>
            <w:tcBorders>
              <w:top w:val="single" w:sz="4" w:space="0" w:color="auto"/>
              <w:left w:val="single" w:sz="4" w:space="0" w:color="auto"/>
              <w:bottom w:val="single" w:sz="4" w:space="0" w:color="auto"/>
              <w:right w:val="single" w:sz="4" w:space="0" w:color="auto"/>
            </w:tcBorders>
          </w:tcPr>
          <w:p w:rsidR="00063591" w:rsidRPr="0008747A" w:rsidRDefault="00063591" w:rsidP="00063591">
            <w:pPr>
              <w:rPr>
                <w:color w:val="000000"/>
                <w:szCs w:val="24"/>
              </w:rPr>
            </w:pPr>
            <w:r w:rsidRPr="0008747A">
              <w:rPr>
                <w:color w:val="000000"/>
                <w:szCs w:val="24"/>
              </w:rPr>
              <w:t xml:space="preserve">Evidence of identity that establishes core identity information </w:t>
            </w:r>
            <w:r w:rsidR="00B62111" w:rsidRPr="0008747A">
              <w:rPr>
                <w:color w:val="000000"/>
                <w:szCs w:val="24"/>
              </w:rPr>
              <w:t xml:space="preserve">about a person </w:t>
            </w:r>
            <w:r w:rsidRPr="0008747A">
              <w:rPr>
                <w:color w:val="000000"/>
                <w:szCs w:val="24"/>
              </w:rPr>
              <w:t>such as given name(s), surname, date of birth, and place of birth. Examples are records of birth, immigration, or citizenship from an authority with the necessary jurisdiction.</w:t>
            </w:r>
          </w:p>
          <w:p w:rsidR="00B62111" w:rsidRPr="0008747A" w:rsidRDefault="00B62111" w:rsidP="00B62111">
            <w:pPr>
              <w:rPr>
                <w:color w:val="000000"/>
                <w:szCs w:val="24"/>
              </w:rPr>
            </w:pPr>
            <w:r w:rsidRPr="0008747A">
              <w:t>Evidence of identity that establishes core identity information about an organization such as legal name, date of event, address, status, primary contact. Examples are registration records, certificates of compliance, and incorporation records from an authority with the necessary jurisdiction.</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lastRenderedPageBreak/>
              <w:t>evidence of identity</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rPr>
                <w:color w:val="000000"/>
                <w:szCs w:val="24"/>
              </w:rPr>
            </w:pPr>
            <w:r w:rsidRPr="0008747A">
              <w:rPr>
                <w:color w:val="000000"/>
                <w:szCs w:val="24"/>
              </w:rPr>
              <w:t xml:space="preserve">A record from an authoritative source </w:t>
            </w:r>
            <w:r w:rsidRPr="0008747A">
              <w:t>in</w:t>
            </w:r>
            <w:r w:rsidR="00C641AE" w:rsidRPr="0008747A">
              <w:t xml:space="preserve">dicating a person’s </w:t>
            </w:r>
            <w:r w:rsidR="00703B03" w:rsidRPr="0008747A">
              <w:t xml:space="preserve">or organization’s </w:t>
            </w:r>
            <w:r w:rsidR="00C641AE" w:rsidRPr="0008747A">
              <w:t>identity</w:t>
            </w:r>
            <w:r w:rsidRPr="0008747A">
              <w:rPr>
                <w:color w:val="000000"/>
                <w:szCs w:val="24"/>
              </w:rPr>
              <w:t xml:space="preserve">. There are two categories of evidence of identity: foundational and </w:t>
            </w:r>
            <w:r w:rsidR="00703B03" w:rsidRPr="0008747A">
              <w:rPr>
                <w:color w:val="000000"/>
                <w:szCs w:val="24"/>
              </w:rPr>
              <w:t>contextual</w:t>
            </w:r>
            <w:r w:rsidRPr="0008747A">
              <w:rPr>
                <w:color w:val="000000"/>
                <w:szCs w:val="24"/>
              </w:rPr>
              <w:t>.</w:t>
            </w:r>
          </w:p>
          <w:p w:rsidR="002E3FB8" w:rsidRPr="0008747A" w:rsidRDefault="002E3FB8" w:rsidP="00703B03">
            <w:pPr>
              <w:rPr>
                <w:color w:val="000000"/>
                <w:szCs w:val="24"/>
              </w:rPr>
            </w:pPr>
            <w:r w:rsidRPr="0008747A">
              <w:rPr>
                <w:color w:val="000000"/>
                <w:szCs w:val="24"/>
              </w:rPr>
              <w:t xml:space="preserve">See “evidence of </w:t>
            </w:r>
            <w:r w:rsidR="00703B03" w:rsidRPr="0008747A">
              <w:rPr>
                <w:color w:val="000000"/>
                <w:szCs w:val="24"/>
              </w:rPr>
              <w:t xml:space="preserve">foundational </w:t>
            </w:r>
            <w:r w:rsidRPr="0008747A">
              <w:rPr>
                <w:color w:val="000000"/>
                <w:szCs w:val="24"/>
              </w:rPr>
              <w:t>identity” and “</w:t>
            </w:r>
            <w:r w:rsidR="00703B03" w:rsidRPr="0008747A">
              <w:rPr>
                <w:color w:val="000000"/>
                <w:szCs w:val="24"/>
              </w:rPr>
              <w:t>evidence of contextual identity</w:t>
            </w:r>
            <w:r w:rsidRPr="0008747A">
              <w:rPr>
                <w:color w:val="000000"/>
                <w:szCs w:val="24"/>
              </w:rPr>
              <w:t>”.</w:t>
            </w:r>
          </w:p>
        </w:tc>
      </w:tr>
      <w:tr w:rsidR="000A6E5D"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0A6E5D" w:rsidRPr="0008747A" w:rsidRDefault="000A6E5D" w:rsidP="00055745">
            <w:pPr>
              <w:jc w:val="left"/>
              <w:rPr>
                <w:bCs/>
                <w:color w:val="000000"/>
                <w:szCs w:val="24"/>
              </w:rPr>
            </w:pPr>
            <w:r w:rsidRPr="0008747A">
              <w:rPr>
                <w:bCs/>
                <w:color w:val="000000"/>
                <w:szCs w:val="24"/>
              </w:rPr>
              <w:t>FATF</w:t>
            </w:r>
          </w:p>
        </w:tc>
        <w:tc>
          <w:tcPr>
            <w:tcW w:w="5607" w:type="dxa"/>
            <w:tcBorders>
              <w:top w:val="single" w:sz="4" w:space="0" w:color="auto"/>
              <w:left w:val="single" w:sz="4" w:space="0" w:color="auto"/>
              <w:bottom w:val="single" w:sz="4" w:space="0" w:color="auto"/>
              <w:right w:val="single" w:sz="4" w:space="0" w:color="auto"/>
            </w:tcBorders>
          </w:tcPr>
          <w:p w:rsidR="000A6E5D" w:rsidRPr="0008747A" w:rsidRDefault="00816F91" w:rsidP="00816F91">
            <w:pPr>
              <w:rPr>
                <w:color w:val="000000"/>
                <w:szCs w:val="24"/>
              </w:rPr>
            </w:pPr>
            <w:r w:rsidRPr="0008747A">
              <w:t>Financial Action Task Force</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federation</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rPr>
                <w:color w:val="000000"/>
                <w:szCs w:val="24"/>
              </w:rPr>
            </w:pPr>
            <w:r w:rsidRPr="0008747A">
              <w:rPr>
                <w:color w:val="000000"/>
                <w:szCs w:val="24"/>
              </w:rPr>
              <w:t>A cooperative agreement between autonomous entities that have agreed to relinquish some of their autonomy in order to work together effectively to support a collaborative effort. The federation is supported by trust relationships and standards to support interoperability.</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foundation name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5A1E14">
            <w:pPr>
              <w:rPr>
                <w:color w:val="000000"/>
                <w:szCs w:val="24"/>
              </w:rPr>
            </w:pPr>
            <w:r w:rsidRPr="0008747A">
              <w:rPr>
                <w:szCs w:val="24"/>
              </w:rPr>
              <w:t xml:space="preserve">The name of a person </w:t>
            </w:r>
            <w:r w:rsidR="000B027D" w:rsidRPr="0008747A">
              <w:t xml:space="preserve">or organization </w:t>
            </w:r>
            <w:r w:rsidRPr="0008747A">
              <w:rPr>
                <w:szCs w:val="24"/>
              </w:rPr>
              <w:t xml:space="preserve">as indicated on an official record identifying the person </w:t>
            </w:r>
            <w:r w:rsidR="000B027D" w:rsidRPr="0008747A">
              <w:rPr>
                <w:szCs w:val="24"/>
              </w:rPr>
              <w:t xml:space="preserve">or organization </w:t>
            </w:r>
            <w:r w:rsidRPr="0008747A">
              <w:rPr>
                <w:szCs w:val="24"/>
              </w:rPr>
              <w:t>(e.g.</w:t>
            </w:r>
            <w:r w:rsidR="000B027D" w:rsidRPr="0008747A">
              <w:rPr>
                <w:szCs w:val="24"/>
              </w:rPr>
              <w:t>,</w:t>
            </w:r>
            <w:r w:rsidRPr="0008747A">
              <w:rPr>
                <w:szCs w:val="24"/>
              </w:rPr>
              <w:t xml:space="preserve"> </w:t>
            </w:r>
            <w:r w:rsidR="000B027D" w:rsidRPr="0008747A">
              <w:rPr>
                <w:szCs w:val="24"/>
              </w:rPr>
              <w:t xml:space="preserve">provincial/territorial </w:t>
            </w:r>
            <w:r w:rsidRPr="0008747A">
              <w:rPr>
                <w:szCs w:val="24"/>
              </w:rPr>
              <w:t xml:space="preserve">vital statistics record, </w:t>
            </w:r>
            <w:r w:rsidR="000B027D" w:rsidRPr="0008747A">
              <w:rPr>
                <w:szCs w:val="24"/>
              </w:rPr>
              <w:t xml:space="preserve">federal </w:t>
            </w:r>
            <w:r w:rsidRPr="0008747A">
              <w:rPr>
                <w:szCs w:val="24"/>
              </w:rPr>
              <w:t>immigration record</w:t>
            </w:r>
            <w:r w:rsidR="000B027D" w:rsidRPr="0008747A">
              <w:rPr>
                <w:szCs w:val="24"/>
              </w:rPr>
              <w:t xml:space="preserve">, provincial/territorial </w:t>
            </w:r>
            <w:r w:rsidR="005A1E14" w:rsidRPr="0008747A">
              <w:rPr>
                <w:szCs w:val="24"/>
              </w:rPr>
              <w:t xml:space="preserve">business </w:t>
            </w:r>
            <w:r w:rsidR="000B027D" w:rsidRPr="0008747A">
              <w:rPr>
                <w:szCs w:val="24"/>
              </w:rPr>
              <w:t>registry record</w:t>
            </w:r>
            <w:r w:rsidR="005A1E14" w:rsidRPr="0008747A">
              <w:rPr>
                <w:szCs w:val="24"/>
              </w:rPr>
              <w:t>, federal corporate registry record</w:t>
            </w:r>
            <w:r w:rsidRPr="0008747A">
              <w:rPr>
                <w:szCs w:val="24"/>
              </w:rPr>
              <w:t>).</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foundation registry</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szCs w:val="24"/>
              </w:rPr>
            </w:pPr>
            <w:r w:rsidRPr="0008747A">
              <w:rPr>
                <w:szCs w:val="24"/>
              </w:rPr>
              <w:t xml:space="preserve">A registry that maintains permanent records </w:t>
            </w:r>
            <w:r w:rsidR="00017DD1" w:rsidRPr="0008747A">
              <w:rPr>
                <w:szCs w:val="24"/>
              </w:rPr>
              <w:t>of</w:t>
            </w:r>
            <w:r w:rsidRPr="0008747A">
              <w:rPr>
                <w:szCs w:val="24"/>
              </w:rPr>
              <w:t xml:space="preserve"> persons who were born in Canada, </w:t>
            </w:r>
            <w:r w:rsidR="00B62111" w:rsidRPr="0008747A">
              <w:rPr>
                <w:szCs w:val="24"/>
              </w:rPr>
              <w:t xml:space="preserve">or </w:t>
            </w:r>
            <w:r w:rsidRPr="0008747A">
              <w:rPr>
                <w:szCs w:val="24"/>
              </w:rPr>
              <w:t xml:space="preserve">persons who were born </w:t>
            </w:r>
            <w:r w:rsidR="00017DD1" w:rsidRPr="0008747A">
              <w:rPr>
                <w:szCs w:val="24"/>
              </w:rPr>
              <w:t>outside Canada to a Canadian parent</w:t>
            </w:r>
            <w:r w:rsidRPr="0008747A">
              <w:rPr>
                <w:szCs w:val="24"/>
              </w:rPr>
              <w:t>, or persons who are foreign nationals who have applied to enter Canada.</w:t>
            </w:r>
            <w:r w:rsidR="00017DD1" w:rsidRPr="0008747A">
              <w:rPr>
                <w:szCs w:val="24"/>
              </w:rPr>
              <w:t xml:space="preserve"> </w:t>
            </w:r>
            <w:r w:rsidR="00017DD1" w:rsidRPr="0008747A">
              <w:t>There are 14 such registries in Canada (the 13 provinc</w:t>
            </w:r>
            <w:r w:rsidR="005A1E14" w:rsidRPr="0008747A">
              <w:t>ial</w:t>
            </w:r>
            <w:r w:rsidR="00017DD1" w:rsidRPr="0008747A">
              <w:t xml:space="preserve"> and territori</w:t>
            </w:r>
            <w:r w:rsidR="005A1E14" w:rsidRPr="0008747A">
              <w:t>al VSO registries and</w:t>
            </w:r>
            <w:r w:rsidR="00017DD1" w:rsidRPr="0008747A">
              <w:t xml:space="preserve"> Immigration, Refugees, and </w:t>
            </w:r>
            <w:r w:rsidR="00B62111" w:rsidRPr="0008747A">
              <w:t xml:space="preserve">Citizenship </w:t>
            </w:r>
            <w:r w:rsidR="00017DD1" w:rsidRPr="0008747A">
              <w:t xml:space="preserve">Canada </w:t>
            </w:r>
            <w:r w:rsidR="00E77AC6" w:rsidRPr="0008747A">
              <w:t>[</w:t>
            </w:r>
            <w:r w:rsidR="00017DD1" w:rsidRPr="0008747A">
              <w:t>federal</w:t>
            </w:r>
            <w:r w:rsidR="00E77AC6" w:rsidRPr="0008747A">
              <w:t>])</w:t>
            </w:r>
            <w:r w:rsidR="00017DD1" w:rsidRPr="0008747A">
              <w:t>.</w:t>
            </w:r>
          </w:p>
          <w:p w:rsidR="00017DD1" w:rsidRPr="0008747A" w:rsidRDefault="00017DD1" w:rsidP="005A1E14">
            <w:pPr>
              <w:rPr>
                <w:color w:val="000000"/>
                <w:szCs w:val="24"/>
              </w:rPr>
            </w:pPr>
            <w:r w:rsidRPr="0008747A">
              <w:t>A registry that maintains permanent records of organizations that were created and registered in Canada. There are 14 such registries in Canada (the 13 provinc</w:t>
            </w:r>
            <w:r w:rsidR="005A1E14" w:rsidRPr="0008747A">
              <w:t>ial and territorial business registries</w:t>
            </w:r>
            <w:r w:rsidRPr="0008747A">
              <w:t xml:space="preserve"> and</w:t>
            </w:r>
            <w:r w:rsidR="005A1E14" w:rsidRPr="0008747A">
              <w:t xml:space="preserve"> </w:t>
            </w:r>
            <w:r w:rsidRPr="0008747A">
              <w:t xml:space="preserve">Corporations Canada </w:t>
            </w:r>
            <w:r w:rsidR="00E77AC6" w:rsidRPr="0008747A">
              <w:t>[</w:t>
            </w:r>
            <w:r w:rsidRPr="0008747A">
              <w:t>federal</w:t>
            </w:r>
            <w:r w:rsidR="00E77AC6" w:rsidRPr="0008747A">
              <w:t>])</w:t>
            </w:r>
            <w:r w:rsidRPr="0008747A">
              <w:t>.</w:t>
            </w:r>
          </w:p>
        </w:tc>
      </w:tr>
      <w:tr w:rsidR="000E32CF" w:rsidRPr="0008747A" w:rsidTr="00236E1B">
        <w:tc>
          <w:tcPr>
            <w:tcW w:w="2915" w:type="dxa"/>
            <w:tcBorders>
              <w:top w:val="single" w:sz="4" w:space="0" w:color="auto"/>
              <w:left w:val="single" w:sz="4" w:space="0" w:color="auto"/>
              <w:bottom w:val="single" w:sz="4" w:space="0" w:color="auto"/>
              <w:right w:val="single" w:sz="4" w:space="0" w:color="auto"/>
            </w:tcBorders>
          </w:tcPr>
          <w:p w:rsidR="000E32CF" w:rsidRPr="0008747A" w:rsidRDefault="009C3EAF" w:rsidP="00055745">
            <w:pPr>
              <w:jc w:val="left"/>
              <w:rPr>
                <w:szCs w:val="24"/>
              </w:rPr>
            </w:pPr>
            <w:r w:rsidRPr="0008747A">
              <w:rPr>
                <w:bCs/>
              </w:rPr>
              <w:t>foundational identity</w:t>
            </w:r>
          </w:p>
        </w:tc>
        <w:tc>
          <w:tcPr>
            <w:tcW w:w="5607" w:type="dxa"/>
            <w:tcBorders>
              <w:top w:val="single" w:sz="4" w:space="0" w:color="auto"/>
              <w:left w:val="single" w:sz="4" w:space="0" w:color="auto"/>
              <w:bottom w:val="single" w:sz="4" w:space="0" w:color="auto"/>
              <w:right w:val="single" w:sz="4" w:space="0" w:color="auto"/>
            </w:tcBorders>
          </w:tcPr>
          <w:p w:rsidR="000E32CF" w:rsidRPr="0008747A" w:rsidRDefault="009C3EAF" w:rsidP="00EF595D">
            <w:pPr>
              <w:rPr>
                <w:szCs w:val="24"/>
              </w:rPr>
            </w:pPr>
            <w:r w:rsidRPr="0008747A">
              <w:rPr>
                <w:bCs/>
              </w:rPr>
              <w:t>A</w:t>
            </w:r>
            <w:r w:rsidRPr="0008747A">
              <w:t xml:space="preserve">n </w:t>
            </w:r>
            <w:r w:rsidR="00EF595D" w:rsidRPr="0008747A">
              <w:t xml:space="preserve">identity that has been established or changed as a result of a foundational event (e.g., </w:t>
            </w:r>
            <w:r w:rsidR="007368FE" w:rsidRPr="0008747A">
              <w:rPr>
                <w:color w:val="000000"/>
                <w:szCs w:val="24"/>
              </w:rPr>
              <w:t>birth, person legal name change, immigration, legal residency, citizenship, death, organization legal name registration, organization legal name change, bankruptcy</w:t>
            </w:r>
            <w:r w:rsidR="00EF595D" w:rsidRPr="0008747A">
              <w:t>).</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lastRenderedPageBreak/>
              <w:t>gender</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rPr>
                <w:szCs w:val="24"/>
              </w:rPr>
              <w:t>The socially constructed roles, behaviours, activities, and attributes that a given society considers appropriate for a male or a female.</w:t>
            </w:r>
          </w:p>
        </w:tc>
      </w:tr>
      <w:tr w:rsidR="00FD0362" w:rsidRPr="0008747A" w:rsidTr="00236E1B">
        <w:tc>
          <w:tcPr>
            <w:tcW w:w="2915" w:type="dxa"/>
            <w:tcBorders>
              <w:top w:val="single" w:sz="4" w:space="0" w:color="auto"/>
              <w:left w:val="single" w:sz="4" w:space="0" w:color="auto"/>
              <w:bottom w:val="single" w:sz="4" w:space="0" w:color="auto"/>
              <w:right w:val="single" w:sz="4" w:space="0" w:color="auto"/>
            </w:tcBorders>
          </w:tcPr>
          <w:p w:rsidR="00FD0362" w:rsidRPr="0008747A" w:rsidRDefault="00FD0362" w:rsidP="00055745">
            <w:pPr>
              <w:jc w:val="left"/>
              <w:rPr>
                <w:bCs/>
                <w:color w:val="000000"/>
                <w:szCs w:val="24"/>
              </w:rPr>
            </w:pPr>
            <w:r w:rsidRPr="0008747A">
              <w:rPr>
                <w:bCs/>
                <w:color w:val="000000"/>
                <w:szCs w:val="24"/>
              </w:rPr>
              <w:t>holder</w:t>
            </w:r>
          </w:p>
        </w:tc>
        <w:tc>
          <w:tcPr>
            <w:tcW w:w="5607" w:type="dxa"/>
            <w:tcBorders>
              <w:top w:val="single" w:sz="4" w:space="0" w:color="auto"/>
              <w:left w:val="single" w:sz="4" w:space="0" w:color="auto"/>
              <w:bottom w:val="single" w:sz="4" w:space="0" w:color="auto"/>
              <w:right w:val="single" w:sz="4" w:space="0" w:color="auto"/>
            </w:tcBorders>
          </w:tcPr>
          <w:p w:rsidR="00FD0362" w:rsidRPr="0008747A" w:rsidRDefault="00030C52" w:rsidP="00CA138A">
            <w:r w:rsidRPr="0008747A">
              <w:rPr>
                <w:rFonts w:cstheme="minorHAnsi"/>
                <w:szCs w:val="24"/>
              </w:rPr>
              <w:t>An entity that controls a Credential from which a Proof can be generated and presented to a Verifier. A Holder is usually, but not always, the Subject of a Credential.</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identifier</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E77AC6">
            <w:pPr>
              <w:rPr>
                <w:color w:val="000000"/>
                <w:szCs w:val="24"/>
              </w:rPr>
            </w:pPr>
            <w:r w:rsidRPr="0008747A">
              <w:t>The set of identity attributes used to uniquely distinguish a particular person, organization, or device</w:t>
            </w:r>
            <w:r w:rsidR="00CA138A" w:rsidRPr="0008747A">
              <w:t xml:space="preserve"> within a population</w:t>
            </w:r>
            <w:r w:rsidRPr="0008747A">
              <w:t>.</w:t>
            </w:r>
            <w:r w:rsidR="00F44568" w:rsidRPr="0008747A">
              <w:t xml:space="preserve"> </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identity</w:t>
            </w:r>
          </w:p>
        </w:tc>
        <w:tc>
          <w:tcPr>
            <w:tcW w:w="5607" w:type="dxa"/>
            <w:tcBorders>
              <w:top w:val="single" w:sz="4" w:space="0" w:color="auto"/>
              <w:left w:val="single" w:sz="4" w:space="0" w:color="auto"/>
              <w:bottom w:val="single" w:sz="4" w:space="0" w:color="auto"/>
              <w:right w:val="single" w:sz="4" w:space="0" w:color="auto"/>
            </w:tcBorders>
            <w:hideMark/>
          </w:tcPr>
          <w:p w:rsidR="00654DB5" w:rsidRPr="0008747A" w:rsidRDefault="002E3FB8" w:rsidP="00654DB5">
            <w:pPr>
              <w:rPr>
                <w:color w:val="000000"/>
                <w:szCs w:val="24"/>
              </w:rPr>
            </w:pPr>
            <w:r w:rsidRPr="0008747A">
              <w:rPr>
                <w:rFonts w:cstheme="minorHAnsi"/>
                <w:color w:val="000000"/>
                <w:szCs w:val="24"/>
              </w:rPr>
              <w:t xml:space="preserve">A reference or designation used to </w:t>
            </w:r>
            <w:r w:rsidR="00CC14CC" w:rsidRPr="0008747A">
              <w:rPr>
                <w:rFonts w:cstheme="minorHAnsi"/>
                <w:color w:val="000000"/>
                <w:szCs w:val="24"/>
              </w:rPr>
              <w:t xml:space="preserve">uniquely </w:t>
            </w:r>
            <w:r w:rsidRPr="0008747A">
              <w:rPr>
                <w:rFonts w:cstheme="minorHAnsi"/>
                <w:color w:val="000000"/>
                <w:szCs w:val="24"/>
              </w:rPr>
              <w:t>distinguish a particular person, organization, or device.</w:t>
            </w:r>
            <w:r w:rsidR="00F44568" w:rsidRPr="0008747A">
              <w:rPr>
                <w:rFonts w:cstheme="minorHAnsi"/>
                <w:color w:val="000000"/>
                <w:szCs w:val="24"/>
              </w:rPr>
              <w:t xml:space="preserve"> </w:t>
            </w:r>
            <w:r w:rsidR="00654DB5" w:rsidRPr="0008747A">
              <w:rPr>
                <w:color w:val="000000"/>
                <w:szCs w:val="24"/>
              </w:rPr>
              <w:t>There are two types of identity: foundational and contextual.</w:t>
            </w:r>
          </w:p>
          <w:p w:rsidR="002E3FB8" w:rsidRPr="0008747A" w:rsidRDefault="00654DB5" w:rsidP="00654DB5">
            <w:pPr>
              <w:rPr>
                <w:rFonts w:cstheme="minorHAnsi"/>
                <w:color w:val="000000"/>
                <w:szCs w:val="24"/>
              </w:rPr>
            </w:pPr>
            <w:r w:rsidRPr="0008747A">
              <w:rPr>
                <w:color w:val="000000"/>
                <w:szCs w:val="24"/>
              </w:rPr>
              <w:t>See “foundational identity” and “contextual identity”.</w:t>
            </w:r>
            <w:r w:rsidRPr="0008747A">
              <w:rPr>
                <w:rFonts w:cstheme="minorHAnsi"/>
                <w:color w:val="000000"/>
                <w:szCs w:val="24"/>
                <w:lang w:eastAsia="en-CA"/>
              </w:rPr>
              <w:t xml:space="preserve"> </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identity assurance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rPr>
                <w:color w:val="000000"/>
                <w:szCs w:val="24"/>
              </w:rPr>
              <w:t>A measure of certainty that a person, organization, or device is who or what it claims to be.</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identity assurance level</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rPr>
                <w:color w:val="000000"/>
                <w:szCs w:val="24"/>
              </w:rPr>
              <w:t>The level of confidence that a person, organization, or device is who or what it claims to be.</w:t>
            </w:r>
          </w:p>
        </w:tc>
      </w:tr>
      <w:tr w:rsidR="009C3EAF" w:rsidRPr="0008747A" w:rsidTr="00236E1B">
        <w:tc>
          <w:tcPr>
            <w:tcW w:w="2915" w:type="dxa"/>
            <w:tcBorders>
              <w:top w:val="single" w:sz="4" w:space="0" w:color="auto"/>
              <w:left w:val="single" w:sz="4" w:space="0" w:color="auto"/>
              <w:bottom w:val="single" w:sz="4" w:space="0" w:color="auto"/>
              <w:right w:val="single" w:sz="4" w:space="0" w:color="auto"/>
            </w:tcBorders>
          </w:tcPr>
          <w:p w:rsidR="009C3EAF" w:rsidRPr="0008747A" w:rsidRDefault="009C3EAF" w:rsidP="00055745">
            <w:pPr>
              <w:jc w:val="left"/>
              <w:rPr>
                <w:color w:val="000000"/>
                <w:szCs w:val="24"/>
              </w:rPr>
            </w:pPr>
            <w:r w:rsidRPr="0008747A">
              <w:t>identity assurance provider</w:t>
            </w:r>
          </w:p>
        </w:tc>
        <w:tc>
          <w:tcPr>
            <w:tcW w:w="5607" w:type="dxa"/>
            <w:tcBorders>
              <w:top w:val="single" w:sz="4" w:space="0" w:color="auto"/>
              <w:left w:val="single" w:sz="4" w:space="0" w:color="auto"/>
              <w:bottom w:val="single" w:sz="4" w:space="0" w:color="auto"/>
              <w:right w:val="single" w:sz="4" w:space="0" w:color="auto"/>
            </w:tcBorders>
          </w:tcPr>
          <w:p w:rsidR="009C3EAF" w:rsidRPr="0008747A" w:rsidRDefault="005A1E14" w:rsidP="007820E3">
            <w:r w:rsidRPr="0008747A">
              <w:t>A</w:t>
            </w:r>
            <w:r w:rsidR="007820E3" w:rsidRPr="0008747A">
              <w:t>n entity that</w:t>
            </w:r>
            <w:r w:rsidRPr="0008747A">
              <w:t xml:space="preserve"> establishes and manages identities, and provides identity proofing services. An identity assurance provider </w:t>
            </w:r>
            <w:r w:rsidR="007E1F27" w:rsidRPr="0008747A">
              <w:t>is a type of “issuer”.</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color w:val="000000"/>
                <w:szCs w:val="24"/>
              </w:rPr>
            </w:pPr>
            <w:r w:rsidRPr="0008747A">
              <w:rPr>
                <w:color w:val="000000"/>
                <w:szCs w:val="24"/>
              </w:rPr>
              <w:t>identity attribute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t xml:space="preserve">A property or characteristic associated with an identifiable </w:t>
            </w:r>
            <w:r w:rsidRPr="0008747A">
              <w:rPr>
                <w:color w:val="000000"/>
                <w:szCs w:val="24"/>
              </w:rPr>
              <w:t>person, organization, or device</w:t>
            </w:r>
            <w:r w:rsidRPr="0008747A">
              <w:t xml:space="preserve"> (also known as “identity data element”).</w:t>
            </w:r>
          </w:p>
        </w:tc>
      </w:tr>
      <w:tr w:rsidR="009C3EAF" w:rsidRPr="0008747A" w:rsidTr="00236E1B">
        <w:tc>
          <w:tcPr>
            <w:tcW w:w="2915" w:type="dxa"/>
            <w:tcBorders>
              <w:top w:val="single" w:sz="4" w:space="0" w:color="auto"/>
              <w:left w:val="single" w:sz="4" w:space="0" w:color="auto"/>
              <w:bottom w:val="single" w:sz="4" w:space="0" w:color="auto"/>
              <w:right w:val="single" w:sz="4" w:space="0" w:color="auto"/>
            </w:tcBorders>
          </w:tcPr>
          <w:p w:rsidR="009C3EAF" w:rsidRPr="0008747A" w:rsidRDefault="009C3EAF" w:rsidP="00055745">
            <w:pPr>
              <w:jc w:val="left"/>
            </w:pPr>
            <w:r w:rsidRPr="0008747A">
              <w:t>identity context</w:t>
            </w:r>
          </w:p>
        </w:tc>
        <w:tc>
          <w:tcPr>
            <w:tcW w:w="5607" w:type="dxa"/>
            <w:tcBorders>
              <w:top w:val="single" w:sz="4" w:space="0" w:color="auto"/>
              <w:left w:val="single" w:sz="4" w:space="0" w:color="auto"/>
              <w:bottom w:val="single" w:sz="4" w:space="0" w:color="auto"/>
              <w:right w:val="single" w:sz="4" w:space="0" w:color="auto"/>
            </w:tcBorders>
          </w:tcPr>
          <w:p w:rsidR="009C3EAF" w:rsidRPr="0008747A" w:rsidRDefault="009C3EAF" w:rsidP="00055745">
            <w:pPr>
              <w:rPr>
                <w:color w:val="000000"/>
                <w:szCs w:val="24"/>
              </w:rPr>
            </w:pPr>
            <w:r w:rsidRPr="0008747A">
              <w:t>The environment or set of circumstances within which an organization operates and within which it delivers its programs and services. Identity context is determined by factors such as mandate, target population (</w:t>
            </w:r>
            <w:r w:rsidR="006F5658" w:rsidRPr="0008747A">
              <w:t>i.e.,</w:t>
            </w:r>
            <w:r w:rsidRPr="0008747A">
              <w:t xml:space="preserve"> clients, customer base), and other responsibilities prescribed by legislation or agreements.</w:t>
            </w:r>
          </w:p>
        </w:tc>
      </w:tr>
      <w:tr w:rsidR="009C3EAF" w:rsidRPr="0008747A" w:rsidTr="00236E1B">
        <w:tc>
          <w:tcPr>
            <w:tcW w:w="2915" w:type="dxa"/>
            <w:tcBorders>
              <w:top w:val="single" w:sz="4" w:space="0" w:color="auto"/>
              <w:left w:val="single" w:sz="4" w:space="0" w:color="auto"/>
              <w:bottom w:val="single" w:sz="4" w:space="0" w:color="auto"/>
              <w:right w:val="single" w:sz="4" w:space="0" w:color="auto"/>
            </w:tcBorders>
          </w:tcPr>
          <w:p w:rsidR="009C3EAF" w:rsidRPr="0008747A" w:rsidRDefault="009C3EAF" w:rsidP="00055745">
            <w:pPr>
              <w:jc w:val="left"/>
            </w:pPr>
            <w:r w:rsidRPr="0008747A">
              <w:rPr>
                <w:rFonts w:cstheme="minorHAnsi"/>
              </w:rPr>
              <w:t>identity-credential binding</w:t>
            </w:r>
          </w:p>
        </w:tc>
        <w:tc>
          <w:tcPr>
            <w:tcW w:w="5607" w:type="dxa"/>
            <w:tcBorders>
              <w:top w:val="single" w:sz="4" w:space="0" w:color="auto"/>
              <w:left w:val="single" w:sz="4" w:space="0" w:color="auto"/>
              <w:bottom w:val="single" w:sz="4" w:space="0" w:color="auto"/>
              <w:right w:val="single" w:sz="4" w:space="0" w:color="auto"/>
            </w:tcBorders>
          </w:tcPr>
          <w:p w:rsidR="009C3EAF" w:rsidRPr="0008747A" w:rsidRDefault="009C3EAF" w:rsidP="00FD0362">
            <w:pPr>
              <w:rPr>
                <w:color w:val="000000"/>
                <w:szCs w:val="24"/>
              </w:rPr>
            </w:pPr>
            <w:r w:rsidRPr="0008747A">
              <w:rPr>
                <w:rFonts w:cstheme="minorHAnsi"/>
              </w:rPr>
              <w:t>T</w:t>
            </w:r>
            <w:r w:rsidRPr="0008747A">
              <w:t xml:space="preserve">he </w:t>
            </w:r>
            <w:r w:rsidR="00FD0362" w:rsidRPr="0008747A">
              <w:t>process of a</w:t>
            </w:r>
            <w:r w:rsidR="00FD0362" w:rsidRPr="0008747A">
              <w:rPr>
                <w:rFonts w:cstheme="minorHAnsi"/>
              </w:rPr>
              <w:t>ssociating the identity of a Subject with a credential issued to a Holder.</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szCs w:val="24"/>
              </w:rPr>
            </w:pPr>
            <w:r w:rsidRPr="0008747A">
              <w:t>identity data element</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szCs w:val="24"/>
              </w:rPr>
            </w:pPr>
            <w:r w:rsidRPr="0008747A">
              <w:rPr>
                <w:color w:val="000000"/>
                <w:szCs w:val="24"/>
              </w:rPr>
              <w:t>See “identity attribute”.</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identity establishment</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02511A" w:rsidP="00980000">
            <w:pPr>
              <w:rPr>
                <w:color w:val="000000"/>
                <w:szCs w:val="24"/>
              </w:rPr>
            </w:pPr>
            <w:r w:rsidRPr="0008747A">
              <w:rPr>
                <w:rFonts w:cstheme="minorHAnsi"/>
                <w:szCs w:val="24"/>
              </w:rPr>
              <w:t xml:space="preserve">The </w:t>
            </w:r>
            <w:r w:rsidR="00980000" w:rsidRPr="0008747A">
              <w:rPr>
                <w:rFonts w:cstheme="minorHAnsi"/>
                <w:szCs w:val="24"/>
              </w:rPr>
              <w:t xml:space="preserve">process of creating a record of identity within a program/service population that may be relied on by </w:t>
            </w:r>
            <w:r w:rsidR="00980000" w:rsidRPr="0008747A">
              <w:rPr>
                <w:rFonts w:cstheme="minorHAnsi"/>
                <w:szCs w:val="24"/>
              </w:rPr>
              <w:lastRenderedPageBreak/>
              <w:t>others for subsequent programs, services, and activities.</w:t>
            </w:r>
          </w:p>
        </w:tc>
      </w:tr>
      <w:tr w:rsidR="00966BA1" w:rsidRPr="0008747A" w:rsidTr="00236E1B">
        <w:tc>
          <w:tcPr>
            <w:tcW w:w="2915" w:type="dxa"/>
            <w:tcBorders>
              <w:top w:val="single" w:sz="4" w:space="0" w:color="auto"/>
              <w:left w:val="single" w:sz="4" w:space="0" w:color="auto"/>
              <w:bottom w:val="single" w:sz="4" w:space="0" w:color="auto"/>
              <w:right w:val="single" w:sz="4" w:space="0" w:color="auto"/>
            </w:tcBorders>
          </w:tcPr>
          <w:p w:rsidR="00966BA1" w:rsidRPr="0008747A" w:rsidRDefault="00966BA1" w:rsidP="00966BA1">
            <w:pPr>
              <w:jc w:val="left"/>
              <w:rPr>
                <w:color w:val="000000"/>
                <w:szCs w:val="24"/>
              </w:rPr>
            </w:pPr>
            <w:r w:rsidRPr="0008747A">
              <w:rPr>
                <w:lang w:eastAsia="en-CA"/>
              </w:rPr>
              <w:lastRenderedPageBreak/>
              <w:t>identity evidence determination</w:t>
            </w:r>
          </w:p>
        </w:tc>
        <w:tc>
          <w:tcPr>
            <w:tcW w:w="5607" w:type="dxa"/>
            <w:tcBorders>
              <w:top w:val="single" w:sz="4" w:space="0" w:color="auto"/>
              <w:left w:val="single" w:sz="4" w:space="0" w:color="auto"/>
              <w:bottom w:val="single" w:sz="4" w:space="0" w:color="auto"/>
              <w:right w:val="single" w:sz="4" w:space="0" w:color="auto"/>
            </w:tcBorders>
          </w:tcPr>
          <w:p w:rsidR="00966BA1" w:rsidRPr="0008747A" w:rsidRDefault="00966BA1" w:rsidP="00966BA1">
            <w:pPr>
              <w:rPr>
                <w:color w:val="000000"/>
                <w:szCs w:val="24"/>
              </w:rPr>
            </w:pPr>
            <w:r w:rsidRPr="0008747A">
              <w:rPr>
                <w:lang w:eastAsia="en-CA"/>
              </w:rPr>
              <w:t>The process of determining what evidence of identity must be presented (whether physical or electronic) for Identity Information Validation or Identity Verification.</w:t>
            </w:r>
          </w:p>
        </w:tc>
      </w:tr>
      <w:tr w:rsidR="0034302F" w:rsidRPr="0008747A" w:rsidTr="00236E1B">
        <w:tc>
          <w:tcPr>
            <w:tcW w:w="2915" w:type="dxa"/>
            <w:tcBorders>
              <w:top w:val="single" w:sz="4" w:space="0" w:color="auto"/>
              <w:left w:val="single" w:sz="4" w:space="0" w:color="auto"/>
              <w:bottom w:val="single" w:sz="4" w:space="0" w:color="auto"/>
              <w:right w:val="single" w:sz="4" w:space="0" w:color="auto"/>
            </w:tcBorders>
          </w:tcPr>
          <w:p w:rsidR="0034302F" w:rsidRPr="0008747A" w:rsidRDefault="0034302F" w:rsidP="0034302F">
            <w:pPr>
              <w:jc w:val="left"/>
              <w:rPr>
                <w:color w:val="000000"/>
                <w:szCs w:val="24"/>
              </w:rPr>
            </w:pPr>
            <w:r w:rsidRPr="0008747A">
              <w:rPr>
                <w:lang w:eastAsia="en-CA"/>
              </w:rPr>
              <w:t>identity evidence validation</w:t>
            </w:r>
          </w:p>
        </w:tc>
        <w:tc>
          <w:tcPr>
            <w:tcW w:w="5607" w:type="dxa"/>
            <w:tcBorders>
              <w:top w:val="single" w:sz="4" w:space="0" w:color="auto"/>
              <w:left w:val="single" w:sz="4" w:space="0" w:color="auto"/>
              <w:bottom w:val="single" w:sz="4" w:space="0" w:color="auto"/>
              <w:right w:val="single" w:sz="4" w:space="0" w:color="auto"/>
            </w:tcBorders>
          </w:tcPr>
          <w:p w:rsidR="0034302F" w:rsidRPr="0008747A" w:rsidRDefault="0034302F" w:rsidP="00980000">
            <w:pPr>
              <w:rPr>
                <w:color w:val="000000"/>
                <w:szCs w:val="24"/>
              </w:rPr>
            </w:pPr>
            <w:r w:rsidRPr="0008747A">
              <w:rPr>
                <w:lang w:eastAsia="en-CA"/>
              </w:rPr>
              <w:t xml:space="preserve">The </w:t>
            </w:r>
            <w:r w:rsidR="00980000" w:rsidRPr="0008747A">
              <w:rPr>
                <w:lang w:eastAsia="en-CA"/>
              </w:rPr>
              <w:t>process of confirming that the evidence of identity presented (whether physical or electronic) can be admissible (i.e., beyond a reasonable doubt, balance of probabilities, and substantial likelihood).</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szCs w:val="24"/>
              </w:rPr>
            </w:pPr>
            <w:r w:rsidRPr="0008747A">
              <w:rPr>
                <w:color w:val="000000"/>
                <w:szCs w:val="24"/>
              </w:rPr>
              <w:t>identity federation</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szCs w:val="24"/>
              </w:rPr>
            </w:pPr>
            <w:r w:rsidRPr="0008747A">
              <w:rPr>
                <w:color w:val="000000"/>
                <w:szCs w:val="24"/>
              </w:rPr>
              <w:t>A federation established for the purpose of identity management.</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identity information</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68705C" w:rsidP="00055745">
            <w:pPr>
              <w:rPr>
                <w:color w:val="000000"/>
                <w:szCs w:val="24"/>
              </w:rPr>
            </w:pPr>
            <w:r w:rsidRPr="0008747A">
              <w:rPr>
                <w:szCs w:val="24"/>
              </w:rPr>
              <w:t xml:space="preserve">The </w:t>
            </w:r>
            <w:r w:rsidRPr="0008747A">
              <w:t>set of identity attributes</w:t>
            </w:r>
            <w:r w:rsidRPr="0008747A">
              <w:rPr>
                <w:szCs w:val="24"/>
              </w:rPr>
              <w:t xml:space="preserve"> that is sufficient to distinguish one entity from all other entities within a program/service population and </w:t>
            </w:r>
            <w:r w:rsidRPr="0008747A">
              <w:t>that is sufficient to describe the entity as required by the program or service. Depending on the context, identity information is either a subset of personal information or a subset of organizational information.</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szCs w:val="24"/>
              </w:rPr>
            </w:pPr>
            <w:r w:rsidRPr="0008747A">
              <w:rPr>
                <w:szCs w:val="24"/>
              </w:rPr>
              <w:t>identity information notification</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F042BE">
            <w:pPr>
              <w:rPr>
                <w:szCs w:val="24"/>
              </w:rPr>
            </w:pPr>
            <w:r w:rsidRPr="0008747A">
              <w:rPr>
                <w:szCs w:val="24"/>
              </w:rPr>
              <w:t xml:space="preserve">The disclosure of identity information about a person </w:t>
            </w:r>
            <w:r w:rsidR="00F042BE" w:rsidRPr="0008747A">
              <w:rPr>
                <w:szCs w:val="24"/>
              </w:rPr>
              <w:t xml:space="preserve">or an organization </w:t>
            </w:r>
            <w:r w:rsidRPr="0008747A">
              <w:rPr>
                <w:szCs w:val="24"/>
              </w:rPr>
              <w:t xml:space="preserve">by an authoritative party to a relying party that is triggered by </w:t>
            </w:r>
            <w:r w:rsidR="00F042BE" w:rsidRPr="0008747A">
              <w:rPr>
                <w:szCs w:val="24"/>
              </w:rPr>
              <w:t>a vital event or a business event</w:t>
            </w:r>
            <w:r w:rsidRPr="0008747A">
              <w:rPr>
                <w:szCs w:val="24"/>
              </w:rPr>
              <w:t xml:space="preserve">, a change in their identity information, or an indication </w:t>
            </w:r>
            <w:r w:rsidRPr="0008747A">
              <w:t>that their identity information has been exposed to a risk factor (</w:t>
            </w:r>
            <w:r w:rsidR="006F5658" w:rsidRPr="0008747A">
              <w:t>e.g.,</w:t>
            </w:r>
            <w:r w:rsidRPr="0008747A">
              <w:t xml:space="preserve"> the death of the person, </w:t>
            </w:r>
            <w:r w:rsidR="00F042BE" w:rsidRPr="0008747A">
              <w:t xml:space="preserve">a charter surrender, </w:t>
            </w:r>
            <w:r w:rsidRPr="0008747A">
              <w:t>use of expired documents, a privacy breach, fraudulent use of the identity information).</w:t>
            </w:r>
            <w:r w:rsidR="00654DB5" w:rsidRPr="0008747A">
              <w:t xml:space="preserve"> </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identity information retrieval</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rPr>
                <w:szCs w:val="24"/>
              </w:rPr>
              <w:t xml:space="preserve">The disclosure of identity information about a person </w:t>
            </w:r>
            <w:r w:rsidR="00F042BE" w:rsidRPr="0008747A">
              <w:rPr>
                <w:szCs w:val="24"/>
              </w:rPr>
              <w:t xml:space="preserve">or an organization </w:t>
            </w:r>
            <w:r w:rsidRPr="0008747A">
              <w:rPr>
                <w:szCs w:val="24"/>
              </w:rPr>
              <w:t>by an authoritative party to a relying party that is triggered by a request from the relying party.</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identity information validation</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68705C" w:rsidP="00980000">
            <w:pPr>
              <w:rPr>
                <w:color w:val="000000"/>
                <w:szCs w:val="24"/>
              </w:rPr>
            </w:pPr>
            <w:r w:rsidRPr="0008747A">
              <w:rPr>
                <w:rFonts w:cstheme="minorHAnsi"/>
                <w:szCs w:val="24"/>
              </w:rPr>
              <w:t xml:space="preserve">The </w:t>
            </w:r>
            <w:r w:rsidR="00980000" w:rsidRPr="0008747A">
              <w:rPr>
                <w:rFonts w:cstheme="minorHAnsi"/>
                <w:szCs w:val="24"/>
              </w:rPr>
              <w:t>process of confirming the accuracy of identity information about a Subject as established by the Issuer.</w:t>
            </w:r>
          </w:p>
        </w:tc>
      </w:tr>
      <w:tr w:rsidR="00236B62"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36B62" w:rsidRPr="0008747A" w:rsidRDefault="00236B62" w:rsidP="00055745">
            <w:pPr>
              <w:jc w:val="left"/>
              <w:rPr>
                <w:bCs/>
                <w:color w:val="000000"/>
                <w:szCs w:val="24"/>
              </w:rPr>
            </w:pPr>
            <w:r w:rsidRPr="0008747A">
              <w:rPr>
                <w:rFonts w:cstheme="minorHAnsi"/>
              </w:rPr>
              <w:t>identity linking</w:t>
            </w:r>
          </w:p>
        </w:tc>
        <w:tc>
          <w:tcPr>
            <w:tcW w:w="5607" w:type="dxa"/>
            <w:tcBorders>
              <w:top w:val="single" w:sz="4" w:space="0" w:color="auto"/>
              <w:left w:val="single" w:sz="4" w:space="0" w:color="auto"/>
              <w:bottom w:val="single" w:sz="4" w:space="0" w:color="auto"/>
              <w:right w:val="single" w:sz="4" w:space="0" w:color="auto"/>
            </w:tcBorders>
          </w:tcPr>
          <w:p w:rsidR="00236B62" w:rsidRPr="0008747A" w:rsidRDefault="009407AA" w:rsidP="009407AA">
            <w:pPr>
              <w:rPr>
                <w:color w:val="000000"/>
                <w:szCs w:val="24"/>
              </w:rPr>
            </w:pPr>
            <w:r w:rsidRPr="0008747A">
              <w:rPr>
                <w:rFonts w:cstheme="minorHAnsi"/>
              </w:rPr>
              <w:t>The process of mapping two or more identifiers to the same identity for the purpose of facilitating identity resolution.</w:t>
            </w:r>
          </w:p>
        </w:tc>
      </w:tr>
      <w:tr w:rsidR="00236B62"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36B62" w:rsidRPr="0008747A" w:rsidRDefault="00236B62" w:rsidP="00055745">
            <w:pPr>
              <w:jc w:val="left"/>
              <w:rPr>
                <w:bCs/>
                <w:color w:val="000000"/>
                <w:szCs w:val="24"/>
              </w:rPr>
            </w:pPr>
            <w:r w:rsidRPr="0008747A">
              <w:rPr>
                <w:rFonts w:cstheme="minorHAnsi"/>
              </w:rPr>
              <w:lastRenderedPageBreak/>
              <w:t>identity maintenance</w:t>
            </w:r>
          </w:p>
        </w:tc>
        <w:tc>
          <w:tcPr>
            <w:tcW w:w="5607" w:type="dxa"/>
            <w:tcBorders>
              <w:top w:val="single" w:sz="4" w:space="0" w:color="auto"/>
              <w:left w:val="single" w:sz="4" w:space="0" w:color="auto"/>
              <w:bottom w:val="single" w:sz="4" w:space="0" w:color="auto"/>
              <w:right w:val="single" w:sz="4" w:space="0" w:color="auto"/>
            </w:tcBorders>
          </w:tcPr>
          <w:p w:rsidR="00236B62" w:rsidRPr="0008747A" w:rsidRDefault="000E156C" w:rsidP="00980000">
            <w:pPr>
              <w:rPr>
                <w:color w:val="000000"/>
                <w:szCs w:val="24"/>
              </w:rPr>
            </w:pPr>
            <w:r w:rsidRPr="0008747A">
              <w:rPr>
                <w:rFonts w:cstheme="minorHAnsi"/>
              </w:rPr>
              <w:t xml:space="preserve">The </w:t>
            </w:r>
            <w:r w:rsidR="00980000" w:rsidRPr="0008747A">
              <w:rPr>
                <w:rFonts w:cstheme="minorHAnsi"/>
              </w:rPr>
              <w:t>process of ensuring that a Subject’s identity information is accurate, complete, and up-to-date.</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identity management</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rPr>
                <w:color w:val="000000"/>
                <w:szCs w:val="24"/>
              </w:rPr>
            </w:pPr>
            <w:r w:rsidRPr="0008747A">
              <w:rPr>
                <w:color w:val="000000"/>
                <w:szCs w:val="24"/>
              </w:rPr>
              <w:t>The set of principles, practices, processes, and procedures used to realize an organization's mandate and its objectives related to identity.</w:t>
            </w:r>
          </w:p>
        </w:tc>
      </w:tr>
      <w:tr w:rsidR="00236B62"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36B62" w:rsidRPr="0008747A" w:rsidRDefault="004A37DC" w:rsidP="00055745">
            <w:pPr>
              <w:jc w:val="left"/>
              <w:rPr>
                <w:szCs w:val="24"/>
              </w:rPr>
            </w:pPr>
            <w:r w:rsidRPr="0008747A">
              <w:t>identity model</w:t>
            </w:r>
          </w:p>
        </w:tc>
        <w:tc>
          <w:tcPr>
            <w:tcW w:w="5607" w:type="dxa"/>
            <w:tcBorders>
              <w:top w:val="single" w:sz="4" w:space="0" w:color="auto"/>
              <w:left w:val="single" w:sz="4" w:space="0" w:color="auto"/>
              <w:bottom w:val="single" w:sz="4" w:space="0" w:color="auto"/>
              <w:right w:val="single" w:sz="4" w:space="0" w:color="auto"/>
            </w:tcBorders>
          </w:tcPr>
          <w:p w:rsidR="004A37DC" w:rsidRPr="0008747A" w:rsidRDefault="00236B62" w:rsidP="004A37DC">
            <w:r w:rsidRPr="0008747A">
              <w:t>A simplified (or abstracted) representation of an identity management</w:t>
            </w:r>
            <w:r w:rsidR="004A37DC" w:rsidRPr="0008747A">
              <w:t xml:space="preserve"> </w:t>
            </w:r>
            <w:r w:rsidRPr="0008747A">
              <w:t>methodology</w:t>
            </w:r>
            <w:r w:rsidR="0053744F" w:rsidRPr="0008747A">
              <w:t xml:space="preserve"> </w:t>
            </w:r>
            <w:r w:rsidR="0053744F" w:rsidRPr="0008747A">
              <w:rPr>
                <w:rFonts w:cstheme="minorHAnsi"/>
                <w:szCs w:val="24"/>
              </w:rPr>
              <w:t>(also known as “identity scheme”)</w:t>
            </w:r>
            <w:r w:rsidRPr="0008747A">
              <w:t>.</w:t>
            </w:r>
          </w:p>
          <w:p w:rsidR="00236B62" w:rsidRPr="0008747A" w:rsidRDefault="00236B62" w:rsidP="004A37DC">
            <w:pPr>
              <w:rPr>
                <w:szCs w:val="24"/>
              </w:rPr>
            </w:pPr>
            <w:r w:rsidRPr="0008747A">
              <w:t>Examples include</w:t>
            </w:r>
            <w:r w:rsidR="004A37DC" w:rsidRPr="0008747A">
              <w:t xml:space="preserve"> </w:t>
            </w:r>
            <w:r w:rsidRPr="0008747A">
              <w:t>centralized, federated, and decentralized identity models.</w:t>
            </w:r>
          </w:p>
        </w:tc>
      </w:tr>
      <w:tr w:rsidR="00236B62"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36B62" w:rsidRPr="0008747A" w:rsidRDefault="00236B62" w:rsidP="00055745">
            <w:pPr>
              <w:jc w:val="left"/>
              <w:rPr>
                <w:szCs w:val="24"/>
              </w:rPr>
            </w:pPr>
            <w:r w:rsidRPr="0008747A">
              <w:rPr>
                <w:lang w:eastAsia="en-CA"/>
              </w:rPr>
              <w:t>identity presentation</w:t>
            </w:r>
          </w:p>
        </w:tc>
        <w:tc>
          <w:tcPr>
            <w:tcW w:w="5607" w:type="dxa"/>
            <w:tcBorders>
              <w:top w:val="single" w:sz="4" w:space="0" w:color="auto"/>
              <w:left w:val="single" w:sz="4" w:space="0" w:color="auto"/>
              <w:bottom w:val="single" w:sz="4" w:space="0" w:color="auto"/>
              <w:right w:val="single" w:sz="4" w:space="0" w:color="auto"/>
            </w:tcBorders>
          </w:tcPr>
          <w:p w:rsidR="00236B62" w:rsidRPr="0008747A" w:rsidRDefault="00236B62" w:rsidP="00980000">
            <w:pPr>
              <w:rPr>
                <w:szCs w:val="24"/>
              </w:rPr>
            </w:pPr>
            <w:r w:rsidRPr="0008747A">
              <w:rPr>
                <w:lang w:eastAsia="en-CA"/>
              </w:rPr>
              <w:t xml:space="preserve">The </w:t>
            </w:r>
            <w:r w:rsidR="00980000" w:rsidRPr="0008747A">
              <w:rPr>
                <w:lang w:eastAsia="en-CA"/>
              </w:rPr>
              <w:t>process of dynamically confirming that the Subject has a continuous existence over time (i.e., “genuine presence”). This process can be used to ensure that there is no malicious or fraudulent activity (past or present) and to address identity spoofing concerns.</w:t>
            </w:r>
          </w:p>
        </w:tc>
      </w:tr>
      <w:tr w:rsidR="004A37DC"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4A37DC" w:rsidRPr="0008747A" w:rsidRDefault="004A37DC" w:rsidP="00055745">
            <w:pPr>
              <w:jc w:val="left"/>
              <w:rPr>
                <w:szCs w:val="24"/>
              </w:rPr>
            </w:pPr>
            <w:r w:rsidRPr="0008747A">
              <w:t>identity proofing</w:t>
            </w:r>
          </w:p>
        </w:tc>
        <w:tc>
          <w:tcPr>
            <w:tcW w:w="5607" w:type="dxa"/>
            <w:tcBorders>
              <w:top w:val="single" w:sz="4" w:space="0" w:color="auto"/>
              <w:left w:val="single" w:sz="4" w:space="0" w:color="auto"/>
              <w:bottom w:val="single" w:sz="4" w:space="0" w:color="auto"/>
              <w:right w:val="single" w:sz="4" w:space="0" w:color="auto"/>
            </w:tcBorders>
          </w:tcPr>
          <w:p w:rsidR="004A37DC" w:rsidRPr="0008747A" w:rsidRDefault="004A37DC" w:rsidP="00055745">
            <w:pPr>
              <w:rPr>
                <w:szCs w:val="24"/>
              </w:rPr>
            </w:pPr>
            <w:r w:rsidRPr="0008747A">
              <w:t>S</w:t>
            </w:r>
            <w:r w:rsidRPr="0008747A">
              <w:rPr>
                <w:lang w:eastAsia="en-CA"/>
              </w:rPr>
              <w:t>ee “identity assurance”.</w:t>
            </w:r>
          </w:p>
        </w:tc>
      </w:tr>
      <w:tr w:rsidR="007E1F27"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7E1F27" w:rsidRPr="0008747A" w:rsidRDefault="007E1F27" w:rsidP="00055745">
            <w:pPr>
              <w:jc w:val="left"/>
              <w:rPr>
                <w:szCs w:val="24"/>
              </w:rPr>
            </w:pPr>
            <w:r w:rsidRPr="0008747A">
              <w:t>identity proofing service provider</w:t>
            </w:r>
          </w:p>
        </w:tc>
        <w:tc>
          <w:tcPr>
            <w:tcW w:w="5607" w:type="dxa"/>
            <w:tcBorders>
              <w:top w:val="single" w:sz="4" w:space="0" w:color="auto"/>
              <w:left w:val="single" w:sz="4" w:space="0" w:color="auto"/>
              <w:bottom w:val="single" w:sz="4" w:space="0" w:color="auto"/>
              <w:right w:val="single" w:sz="4" w:space="0" w:color="auto"/>
            </w:tcBorders>
          </w:tcPr>
          <w:p w:rsidR="007E1F27" w:rsidRPr="0008747A" w:rsidRDefault="007E1F27" w:rsidP="00F95D70">
            <w:pPr>
              <w:rPr>
                <w:lang w:eastAsia="en-CA"/>
              </w:rPr>
            </w:pPr>
            <w:r w:rsidRPr="0008747A">
              <w:t>S</w:t>
            </w:r>
            <w:r w:rsidRPr="0008747A">
              <w:rPr>
                <w:lang w:eastAsia="en-CA"/>
              </w:rPr>
              <w:t>ee “identity assurance provider”.</w:t>
            </w:r>
          </w:p>
        </w:tc>
      </w:tr>
      <w:tr w:rsidR="009C7071"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9C7071" w:rsidRPr="0008747A" w:rsidRDefault="009C7071" w:rsidP="009C7071">
            <w:pPr>
              <w:jc w:val="left"/>
              <w:rPr>
                <w:szCs w:val="24"/>
              </w:rPr>
            </w:pPr>
            <w:r w:rsidRPr="0008747A">
              <w:t>identity provider</w:t>
            </w:r>
          </w:p>
        </w:tc>
        <w:tc>
          <w:tcPr>
            <w:tcW w:w="5607" w:type="dxa"/>
            <w:tcBorders>
              <w:top w:val="single" w:sz="4" w:space="0" w:color="auto"/>
              <w:left w:val="single" w:sz="4" w:space="0" w:color="auto"/>
              <w:bottom w:val="single" w:sz="4" w:space="0" w:color="auto"/>
              <w:right w:val="single" w:sz="4" w:space="0" w:color="auto"/>
            </w:tcBorders>
          </w:tcPr>
          <w:p w:rsidR="009C7071" w:rsidRPr="0008747A" w:rsidRDefault="009C7071" w:rsidP="00980000">
            <w:pPr>
              <w:rPr>
                <w:lang w:eastAsia="en-CA"/>
              </w:rPr>
            </w:pPr>
            <w:r w:rsidRPr="0008747A">
              <w:t>S</w:t>
            </w:r>
            <w:r w:rsidRPr="0008747A">
              <w:rPr>
                <w:lang w:eastAsia="en-CA"/>
              </w:rPr>
              <w:t>ee “identity assurance provider”.</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identity resolution</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4A37DC" w:rsidP="00980000">
            <w:pPr>
              <w:rPr>
                <w:color w:val="000000"/>
                <w:szCs w:val="24"/>
              </w:rPr>
            </w:pPr>
            <w:r w:rsidRPr="0008747A">
              <w:rPr>
                <w:lang w:eastAsia="en-CA"/>
              </w:rPr>
              <w:t>T</w:t>
            </w:r>
            <w:r w:rsidRPr="0008747A">
              <w:rPr>
                <w:rFonts w:cstheme="minorHAnsi"/>
                <w:szCs w:val="24"/>
              </w:rPr>
              <w:t xml:space="preserve">he </w:t>
            </w:r>
            <w:r w:rsidR="00966BA1" w:rsidRPr="0008747A">
              <w:rPr>
                <w:rFonts w:cstheme="minorHAnsi"/>
                <w:szCs w:val="24"/>
              </w:rPr>
              <w:t>process of establishing the uniqueness of a Subject within a program/service population through the use of identity information.</w:t>
            </w:r>
          </w:p>
        </w:tc>
      </w:tr>
      <w:tr w:rsidR="004C3371"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4C3371" w:rsidRPr="0008747A" w:rsidRDefault="004C3371" w:rsidP="004C3371">
            <w:pPr>
              <w:jc w:val="left"/>
              <w:rPr>
                <w:szCs w:val="24"/>
              </w:rPr>
            </w:pPr>
            <w:r w:rsidRPr="0008747A">
              <w:t>identity scheme</w:t>
            </w:r>
          </w:p>
        </w:tc>
        <w:tc>
          <w:tcPr>
            <w:tcW w:w="5607" w:type="dxa"/>
            <w:tcBorders>
              <w:top w:val="single" w:sz="4" w:space="0" w:color="auto"/>
              <w:left w:val="single" w:sz="4" w:space="0" w:color="auto"/>
              <w:bottom w:val="single" w:sz="4" w:space="0" w:color="auto"/>
              <w:right w:val="single" w:sz="4" w:space="0" w:color="auto"/>
            </w:tcBorders>
          </w:tcPr>
          <w:p w:rsidR="004C3371" w:rsidRPr="0008747A" w:rsidRDefault="004C3371" w:rsidP="004C3371">
            <w:pPr>
              <w:rPr>
                <w:szCs w:val="24"/>
              </w:rPr>
            </w:pPr>
            <w:r w:rsidRPr="0008747A">
              <w:rPr>
                <w:color w:val="000000"/>
                <w:szCs w:val="24"/>
              </w:rPr>
              <w:t>See “identity model”.</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bCs/>
                <w:color w:val="000000"/>
                <w:szCs w:val="24"/>
              </w:rPr>
            </w:pPr>
            <w:r w:rsidRPr="0008747A">
              <w:rPr>
                <w:bCs/>
                <w:color w:val="000000"/>
                <w:szCs w:val="24"/>
              </w:rPr>
              <w:t>identity verification</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A12321" w:rsidP="00980000">
            <w:pPr>
              <w:rPr>
                <w:b/>
                <w:bCs/>
                <w:color w:val="000000"/>
                <w:szCs w:val="24"/>
              </w:rPr>
            </w:pPr>
            <w:r w:rsidRPr="0008747A">
              <w:rPr>
                <w:color w:val="000000"/>
                <w:szCs w:val="24"/>
              </w:rPr>
              <w:t xml:space="preserve">The </w:t>
            </w:r>
            <w:r w:rsidR="00980000" w:rsidRPr="0008747A">
              <w:rPr>
                <w:color w:val="000000"/>
                <w:szCs w:val="24"/>
              </w:rPr>
              <w:t>process of confirming that the identity information is under the control of the Holder. It should be noted that this process may use personal information or organizational information that is not related to identity.</w:t>
            </w:r>
          </w:p>
        </w:tc>
      </w:tr>
      <w:tr w:rsidR="004A37DC" w:rsidRPr="0008747A" w:rsidTr="00236E1B">
        <w:tc>
          <w:tcPr>
            <w:tcW w:w="2915" w:type="dxa"/>
            <w:tcBorders>
              <w:top w:val="single" w:sz="4" w:space="0" w:color="auto"/>
              <w:left w:val="single" w:sz="4" w:space="0" w:color="auto"/>
              <w:bottom w:val="single" w:sz="4" w:space="0" w:color="auto"/>
              <w:right w:val="single" w:sz="4" w:space="0" w:color="auto"/>
            </w:tcBorders>
          </w:tcPr>
          <w:p w:rsidR="004A37DC" w:rsidRPr="0008747A" w:rsidRDefault="004A37DC" w:rsidP="00055745">
            <w:pPr>
              <w:jc w:val="left"/>
              <w:rPr>
                <w:bCs/>
                <w:color w:val="000000"/>
                <w:szCs w:val="24"/>
              </w:rPr>
            </w:pPr>
            <w:r w:rsidRPr="0008747A">
              <w:t>infrastructure provider</w:t>
            </w:r>
          </w:p>
        </w:tc>
        <w:tc>
          <w:tcPr>
            <w:tcW w:w="5607" w:type="dxa"/>
            <w:tcBorders>
              <w:top w:val="single" w:sz="4" w:space="0" w:color="auto"/>
              <w:left w:val="single" w:sz="4" w:space="0" w:color="auto"/>
              <w:bottom w:val="single" w:sz="4" w:space="0" w:color="auto"/>
              <w:right w:val="single" w:sz="4" w:space="0" w:color="auto"/>
            </w:tcBorders>
          </w:tcPr>
          <w:p w:rsidR="004A37DC" w:rsidRPr="0008747A" w:rsidRDefault="004A37DC" w:rsidP="007820E3">
            <w:pPr>
              <w:rPr>
                <w:color w:val="000000"/>
                <w:szCs w:val="24"/>
              </w:rPr>
            </w:pPr>
            <w:r w:rsidRPr="0008747A">
              <w:t xml:space="preserve">An </w:t>
            </w:r>
            <w:r w:rsidR="00827835" w:rsidRPr="0008747A">
              <w:t xml:space="preserve">entity </w:t>
            </w:r>
            <w:r w:rsidR="007820E3" w:rsidRPr="0008747A">
              <w:t>that</w:t>
            </w:r>
            <w:r w:rsidR="00827835" w:rsidRPr="0008747A">
              <w:t xml:space="preserve"> provides supporting value-added services.</w:t>
            </w:r>
          </w:p>
        </w:tc>
      </w:tr>
      <w:tr w:rsidR="00030C52" w:rsidRPr="0008747A" w:rsidTr="00236E1B">
        <w:tc>
          <w:tcPr>
            <w:tcW w:w="2915" w:type="dxa"/>
            <w:tcBorders>
              <w:top w:val="single" w:sz="4" w:space="0" w:color="auto"/>
              <w:left w:val="single" w:sz="4" w:space="0" w:color="auto"/>
              <w:bottom w:val="single" w:sz="4" w:space="0" w:color="auto"/>
              <w:right w:val="single" w:sz="4" w:space="0" w:color="auto"/>
            </w:tcBorders>
          </w:tcPr>
          <w:p w:rsidR="00030C52" w:rsidRPr="0008747A" w:rsidRDefault="00030C52" w:rsidP="00055745">
            <w:pPr>
              <w:jc w:val="left"/>
              <w:rPr>
                <w:bCs/>
                <w:color w:val="000000"/>
                <w:szCs w:val="24"/>
              </w:rPr>
            </w:pPr>
            <w:r w:rsidRPr="0008747A">
              <w:rPr>
                <w:bCs/>
                <w:color w:val="000000"/>
                <w:szCs w:val="24"/>
              </w:rPr>
              <w:t>issuer</w:t>
            </w:r>
          </w:p>
        </w:tc>
        <w:tc>
          <w:tcPr>
            <w:tcW w:w="5607" w:type="dxa"/>
            <w:tcBorders>
              <w:top w:val="single" w:sz="4" w:space="0" w:color="auto"/>
              <w:left w:val="single" w:sz="4" w:space="0" w:color="auto"/>
              <w:bottom w:val="single" w:sz="4" w:space="0" w:color="auto"/>
              <w:right w:val="single" w:sz="4" w:space="0" w:color="auto"/>
            </w:tcBorders>
          </w:tcPr>
          <w:p w:rsidR="00030C52" w:rsidRPr="0008747A" w:rsidRDefault="00030C52" w:rsidP="00055745">
            <w:pPr>
              <w:rPr>
                <w:rFonts w:cstheme="minorHAnsi"/>
                <w:color w:val="000000"/>
                <w:szCs w:val="24"/>
              </w:rPr>
            </w:pPr>
            <w:r w:rsidRPr="0008747A">
              <w:rPr>
                <w:rFonts w:cstheme="minorHAnsi"/>
                <w:szCs w:val="24"/>
              </w:rPr>
              <w:t>An entity that asserts Claims about one or more Subjects, creates a Credential from these Claims, and transmits the Credential to a Holder.</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lastRenderedPageBreak/>
              <w:t>knowledge-based confirmation</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A12321" w:rsidP="00055745">
            <w:pPr>
              <w:rPr>
                <w:color w:val="000000"/>
                <w:szCs w:val="24"/>
              </w:rPr>
            </w:pPr>
            <w:r w:rsidRPr="0008747A">
              <w:rPr>
                <w:rFonts w:cstheme="minorHAnsi"/>
                <w:color w:val="000000"/>
                <w:szCs w:val="24"/>
              </w:rPr>
              <w:t>An identity verification method that uses personal or organizational information or shared secrets to p</w:t>
            </w:r>
            <w:r w:rsidRPr="0008747A">
              <w:rPr>
                <w:rFonts w:cstheme="minorHAnsi"/>
                <w:szCs w:val="24"/>
              </w:rPr>
              <w:t xml:space="preserve">rove that the person or organization </w:t>
            </w:r>
            <w:r w:rsidRPr="0008747A">
              <w:rPr>
                <w:rFonts w:cstheme="minorHAnsi"/>
                <w:color w:val="000000"/>
                <w:szCs w:val="24"/>
              </w:rPr>
              <w:t>presenting the identity information</w:t>
            </w:r>
            <w:r w:rsidRPr="0008747A">
              <w:rPr>
                <w:rFonts w:cstheme="minorHAnsi"/>
                <w:szCs w:val="24"/>
              </w:rPr>
              <w:t xml:space="preserve"> </w:t>
            </w:r>
            <w:r w:rsidR="00DC367C" w:rsidRPr="0008747A">
              <w:rPr>
                <w:rFonts w:cstheme="minorHAnsi"/>
                <w:szCs w:val="24"/>
              </w:rPr>
              <w:t>is</w:t>
            </w:r>
            <w:r w:rsidR="002D63F1" w:rsidRPr="0008747A">
              <w:rPr>
                <w:rFonts w:cstheme="minorHAnsi"/>
                <w:szCs w:val="24"/>
              </w:rPr>
              <w:t xml:space="preserve"> in control of the identity</w:t>
            </w:r>
            <w:r w:rsidRPr="0008747A">
              <w:rPr>
                <w:rFonts w:cstheme="minorHAnsi"/>
                <w:color w:val="000000"/>
                <w:szCs w:val="24"/>
              </w:rPr>
              <w:t xml:space="preserve">. Knowledge-based confirmation is achieved by means of the challenge-response model: </w:t>
            </w:r>
            <w:r w:rsidRPr="0008747A">
              <w:rPr>
                <w:rFonts w:cstheme="minorHAnsi"/>
                <w:szCs w:val="24"/>
              </w:rPr>
              <w:t>the person or organization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RPr="0008747A">
              <w:rPr>
                <w:rFonts w:cstheme="minorHAnsi"/>
                <w:color w:val="000000"/>
                <w:szCs w:val="24"/>
              </w:rPr>
              <w:t>.</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szCs w:val="24"/>
              </w:rPr>
            </w:pPr>
            <w:r w:rsidRPr="0008747A">
              <w:t>legal name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DA6098">
            <w:pPr>
              <w:rPr>
                <w:szCs w:val="24"/>
              </w:rPr>
            </w:pPr>
            <w:r w:rsidRPr="0008747A">
              <w:rPr>
                <w:color w:val="000000"/>
                <w:szCs w:val="24"/>
              </w:rPr>
              <w:t xml:space="preserve">See </w:t>
            </w:r>
            <w:r w:rsidR="00DA6098" w:rsidRPr="0008747A">
              <w:rPr>
                <w:color w:val="000000"/>
                <w:szCs w:val="24"/>
              </w:rPr>
              <w:t xml:space="preserve">“foundation name”, </w:t>
            </w:r>
            <w:r w:rsidRPr="0008747A">
              <w:rPr>
                <w:color w:val="000000"/>
                <w:szCs w:val="24"/>
              </w:rPr>
              <w:t>“primary name”.</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legal presence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rPr>
                <w:szCs w:val="24"/>
              </w:rPr>
              <w:t>Lawful entitlement to be or reside in Canada.</w:t>
            </w:r>
          </w:p>
        </w:tc>
      </w:tr>
      <w:tr w:rsidR="000A6E5D" w:rsidRPr="0008747A" w:rsidTr="00236E1B">
        <w:tc>
          <w:tcPr>
            <w:tcW w:w="2915" w:type="dxa"/>
            <w:tcBorders>
              <w:top w:val="single" w:sz="4" w:space="0" w:color="auto"/>
              <w:left w:val="single" w:sz="4" w:space="0" w:color="auto"/>
              <w:bottom w:val="single" w:sz="4" w:space="0" w:color="auto"/>
              <w:right w:val="single" w:sz="4" w:space="0" w:color="auto"/>
            </w:tcBorders>
          </w:tcPr>
          <w:p w:rsidR="000A6E5D" w:rsidRPr="0008747A" w:rsidRDefault="000A6E5D" w:rsidP="007F42AF">
            <w:pPr>
              <w:jc w:val="left"/>
            </w:pPr>
            <w:r w:rsidRPr="0008747A">
              <w:t>NIST</w:t>
            </w:r>
          </w:p>
        </w:tc>
        <w:tc>
          <w:tcPr>
            <w:tcW w:w="5607" w:type="dxa"/>
            <w:tcBorders>
              <w:top w:val="single" w:sz="4" w:space="0" w:color="auto"/>
              <w:left w:val="single" w:sz="4" w:space="0" w:color="auto"/>
              <w:bottom w:val="single" w:sz="4" w:space="0" w:color="auto"/>
              <w:right w:val="single" w:sz="4" w:space="0" w:color="auto"/>
            </w:tcBorders>
          </w:tcPr>
          <w:p w:rsidR="000A6E5D" w:rsidRPr="0008747A" w:rsidRDefault="00816F91" w:rsidP="00816F91">
            <w:r w:rsidRPr="0008747A">
              <w:t>National Institute of Standards and Technology</w:t>
            </w:r>
          </w:p>
        </w:tc>
      </w:tr>
      <w:tr w:rsidR="007F42AF" w:rsidRPr="0008747A" w:rsidTr="00236E1B">
        <w:tc>
          <w:tcPr>
            <w:tcW w:w="2915" w:type="dxa"/>
            <w:tcBorders>
              <w:top w:val="single" w:sz="4" w:space="0" w:color="auto"/>
              <w:left w:val="single" w:sz="4" w:space="0" w:color="auto"/>
              <w:bottom w:val="single" w:sz="4" w:space="0" w:color="auto"/>
              <w:right w:val="single" w:sz="4" w:space="0" w:color="auto"/>
            </w:tcBorders>
          </w:tcPr>
          <w:p w:rsidR="007F42AF" w:rsidRPr="0008747A" w:rsidRDefault="007F42AF" w:rsidP="007F42AF">
            <w:pPr>
              <w:jc w:val="left"/>
              <w:rPr>
                <w:szCs w:val="24"/>
              </w:rPr>
            </w:pPr>
            <w:r w:rsidRPr="0008747A">
              <w:t>notice formulation</w:t>
            </w:r>
          </w:p>
        </w:tc>
        <w:tc>
          <w:tcPr>
            <w:tcW w:w="5607" w:type="dxa"/>
            <w:tcBorders>
              <w:top w:val="single" w:sz="4" w:space="0" w:color="auto"/>
              <w:left w:val="single" w:sz="4" w:space="0" w:color="auto"/>
              <w:bottom w:val="single" w:sz="4" w:space="0" w:color="auto"/>
              <w:right w:val="single" w:sz="4" w:space="0" w:color="auto"/>
            </w:tcBorders>
          </w:tcPr>
          <w:p w:rsidR="007F42AF" w:rsidRPr="0008747A" w:rsidRDefault="007F42AF" w:rsidP="007F42AF">
            <w:pPr>
              <w:rPr>
                <w:szCs w:val="24"/>
              </w:rPr>
            </w:pPr>
            <w:r w:rsidRPr="0008747A">
              <w:t>The process of producing a notice statement that describes what personal information is being, or may be, collected; with which parties the personal information is being shared and what type of personal information is being shared; for what purposes the personal information is being collected, used, or disclosed; the risk of harm and other consequences as a result of the collection, use, or disclosure; how the personal information will be handled and protected; the time period for which the notice statement is applicable; and under whose jurisdiction or authority the notice statement is issued.</w:t>
            </w:r>
          </w:p>
        </w:tc>
      </w:tr>
      <w:tr w:rsidR="00030C52" w:rsidRPr="0008747A" w:rsidTr="00236E1B">
        <w:tc>
          <w:tcPr>
            <w:tcW w:w="2915" w:type="dxa"/>
            <w:tcBorders>
              <w:top w:val="single" w:sz="4" w:space="0" w:color="auto"/>
              <w:left w:val="single" w:sz="4" w:space="0" w:color="auto"/>
              <w:bottom w:val="single" w:sz="4" w:space="0" w:color="auto"/>
              <w:right w:val="single" w:sz="4" w:space="0" w:color="auto"/>
            </w:tcBorders>
          </w:tcPr>
          <w:p w:rsidR="00030C52" w:rsidRPr="0008747A" w:rsidRDefault="00030C52" w:rsidP="00B008E3">
            <w:pPr>
              <w:jc w:val="left"/>
              <w:rPr>
                <w:szCs w:val="24"/>
              </w:rPr>
            </w:pPr>
            <w:r w:rsidRPr="0008747A">
              <w:rPr>
                <w:szCs w:val="24"/>
              </w:rPr>
              <w:t>order</w:t>
            </w:r>
          </w:p>
        </w:tc>
        <w:tc>
          <w:tcPr>
            <w:tcW w:w="5607" w:type="dxa"/>
            <w:tcBorders>
              <w:top w:val="single" w:sz="4" w:space="0" w:color="auto"/>
              <w:left w:val="single" w:sz="4" w:space="0" w:color="auto"/>
              <w:bottom w:val="single" w:sz="4" w:space="0" w:color="auto"/>
              <w:right w:val="single" w:sz="4" w:space="0" w:color="auto"/>
            </w:tcBorders>
          </w:tcPr>
          <w:p w:rsidR="00030C52" w:rsidRPr="0008747A" w:rsidRDefault="00621965" w:rsidP="00621965">
            <w:pPr>
              <w:rPr>
                <w:color w:val="2E3338"/>
                <w:szCs w:val="24"/>
              </w:rPr>
            </w:pPr>
            <w:r w:rsidRPr="0008747A">
              <w:rPr>
                <w:rFonts w:cstheme="minorHAnsi"/>
                <w:bCs/>
                <w:szCs w:val="24"/>
                <w:lang w:eastAsia="en-CA"/>
              </w:rPr>
              <w:t>A</w:t>
            </w:r>
            <w:r w:rsidRPr="0008747A">
              <w:rPr>
                <w:rFonts w:cstheme="minorHAnsi"/>
                <w:szCs w:val="24"/>
                <w:lang w:eastAsia="en-CA"/>
              </w:rPr>
              <w:t xml:space="preserve"> generalized representation of various sets of rules. The term “order” draws on the private ordering concept established in commercial law. Order could be embodied by a data model, a communications protocol, a blockchain, a centrally-administered database, or a combination of these and similar sets of rules.</w:t>
            </w:r>
          </w:p>
        </w:tc>
      </w:tr>
      <w:tr w:rsidR="00B008E3" w:rsidRPr="0008747A" w:rsidTr="00236E1B">
        <w:tc>
          <w:tcPr>
            <w:tcW w:w="2915" w:type="dxa"/>
            <w:tcBorders>
              <w:top w:val="single" w:sz="4" w:space="0" w:color="auto"/>
              <w:left w:val="single" w:sz="4" w:space="0" w:color="auto"/>
              <w:bottom w:val="single" w:sz="4" w:space="0" w:color="auto"/>
              <w:right w:val="single" w:sz="4" w:space="0" w:color="auto"/>
            </w:tcBorders>
          </w:tcPr>
          <w:p w:rsidR="00B008E3" w:rsidRPr="0008747A" w:rsidRDefault="00B008E3" w:rsidP="00B008E3">
            <w:pPr>
              <w:jc w:val="left"/>
              <w:rPr>
                <w:szCs w:val="24"/>
              </w:rPr>
            </w:pPr>
            <w:r w:rsidRPr="0008747A">
              <w:rPr>
                <w:szCs w:val="24"/>
              </w:rPr>
              <w:t>organization</w:t>
            </w:r>
          </w:p>
        </w:tc>
        <w:tc>
          <w:tcPr>
            <w:tcW w:w="5607" w:type="dxa"/>
            <w:tcBorders>
              <w:top w:val="single" w:sz="4" w:space="0" w:color="auto"/>
              <w:left w:val="single" w:sz="4" w:space="0" w:color="auto"/>
              <w:bottom w:val="single" w:sz="4" w:space="0" w:color="auto"/>
              <w:right w:val="single" w:sz="4" w:space="0" w:color="auto"/>
            </w:tcBorders>
          </w:tcPr>
          <w:p w:rsidR="00B008E3" w:rsidRPr="0008747A" w:rsidRDefault="00B008E3" w:rsidP="00B008E3">
            <w:pPr>
              <w:rPr>
                <w:szCs w:val="24"/>
              </w:rPr>
            </w:pPr>
            <w:r w:rsidRPr="0008747A">
              <w:rPr>
                <w:color w:val="2E3338"/>
                <w:szCs w:val="24"/>
              </w:rPr>
              <w:t>A legal entity that is not a human being (in legal terms a “juridical person”).</w:t>
            </w:r>
          </w:p>
        </w:tc>
      </w:tr>
      <w:tr w:rsidR="00B008E3" w:rsidRPr="0008747A" w:rsidTr="00236E1B">
        <w:tc>
          <w:tcPr>
            <w:tcW w:w="2915" w:type="dxa"/>
            <w:tcBorders>
              <w:top w:val="single" w:sz="4" w:space="0" w:color="auto"/>
              <w:left w:val="single" w:sz="4" w:space="0" w:color="auto"/>
              <w:bottom w:val="single" w:sz="4" w:space="0" w:color="auto"/>
              <w:right w:val="single" w:sz="4" w:space="0" w:color="auto"/>
            </w:tcBorders>
          </w:tcPr>
          <w:p w:rsidR="00B008E3" w:rsidRPr="0008747A" w:rsidRDefault="00B008E3" w:rsidP="00B008E3">
            <w:pPr>
              <w:jc w:val="left"/>
              <w:rPr>
                <w:bCs/>
                <w:color w:val="000000"/>
                <w:szCs w:val="24"/>
              </w:rPr>
            </w:pPr>
            <w:r w:rsidRPr="0008747A">
              <w:rPr>
                <w:szCs w:val="24"/>
              </w:rPr>
              <w:t>organizational information</w:t>
            </w:r>
          </w:p>
        </w:tc>
        <w:tc>
          <w:tcPr>
            <w:tcW w:w="5607" w:type="dxa"/>
            <w:tcBorders>
              <w:top w:val="single" w:sz="4" w:space="0" w:color="auto"/>
              <w:left w:val="single" w:sz="4" w:space="0" w:color="auto"/>
              <w:bottom w:val="single" w:sz="4" w:space="0" w:color="auto"/>
              <w:right w:val="single" w:sz="4" w:space="0" w:color="auto"/>
            </w:tcBorders>
          </w:tcPr>
          <w:p w:rsidR="00B008E3" w:rsidRPr="0008747A" w:rsidRDefault="00B008E3" w:rsidP="00055745">
            <w:pPr>
              <w:rPr>
                <w:color w:val="2E3338"/>
                <w:szCs w:val="24"/>
              </w:rPr>
            </w:pPr>
            <w:r w:rsidRPr="0008747A">
              <w:rPr>
                <w:szCs w:val="24"/>
              </w:rPr>
              <w:t>Information about an identifiable organization.</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lastRenderedPageBreak/>
              <w:t>person</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szCs w:val="24"/>
              </w:rPr>
            </w:pPr>
            <w:r w:rsidRPr="0008747A">
              <w:rPr>
                <w:color w:val="2E3338"/>
                <w:szCs w:val="24"/>
              </w:rPr>
              <w:t xml:space="preserve">A human being </w:t>
            </w:r>
            <w:r w:rsidR="00B008E3" w:rsidRPr="0008747A">
              <w:rPr>
                <w:color w:val="2E3338"/>
                <w:szCs w:val="24"/>
              </w:rPr>
              <w:t xml:space="preserve">(in legal terms a “natural person”) </w:t>
            </w:r>
            <w:r w:rsidRPr="0008747A">
              <w:rPr>
                <w:color w:val="2E3338"/>
                <w:szCs w:val="24"/>
              </w:rPr>
              <w:t>including “minors” and others who might not be deemed to be persons under the law.</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personal information</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rPr>
                <w:szCs w:val="24"/>
              </w:rPr>
              <w:t>Information about an identifiable person.</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physical possession confirmation</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A12321" w:rsidP="00063591">
            <w:pPr>
              <w:rPr>
                <w:color w:val="000000"/>
                <w:szCs w:val="24"/>
              </w:rPr>
            </w:pPr>
            <w:r w:rsidRPr="0008747A">
              <w:rPr>
                <w:rFonts w:cstheme="minorHAnsi"/>
                <w:color w:val="000000"/>
                <w:szCs w:val="24"/>
              </w:rPr>
              <w:t>An identity verification method that requires physical possession or presentation of evidence to p</w:t>
            </w:r>
            <w:r w:rsidRPr="0008747A">
              <w:rPr>
                <w:rFonts w:cstheme="minorHAnsi"/>
                <w:szCs w:val="24"/>
              </w:rPr>
              <w:t xml:space="preserve">rove that the person or organization </w:t>
            </w:r>
            <w:r w:rsidRPr="0008747A">
              <w:rPr>
                <w:rFonts w:cstheme="minorHAnsi"/>
                <w:color w:val="000000"/>
                <w:szCs w:val="24"/>
              </w:rPr>
              <w:t>presenting the identity information</w:t>
            </w:r>
            <w:r w:rsidRPr="0008747A">
              <w:rPr>
                <w:rFonts w:cstheme="minorHAnsi"/>
                <w:szCs w:val="24"/>
              </w:rPr>
              <w:t xml:space="preserve"> </w:t>
            </w:r>
            <w:r w:rsidR="00DC367C" w:rsidRPr="0008747A">
              <w:rPr>
                <w:rFonts w:cstheme="minorHAnsi"/>
                <w:szCs w:val="24"/>
              </w:rPr>
              <w:t>is</w:t>
            </w:r>
            <w:r w:rsidR="002D63F1" w:rsidRPr="0008747A">
              <w:rPr>
                <w:rFonts w:cstheme="minorHAnsi"/>
                <w:szCs w:val="24"/>
              </w:rPr>
              <w:t xml:space="preserve"> in control of the identity</w:t>
            </w:r>
            <w:r w:rsidRPr="0008747A">
              <w:rPr>
                <w:rFonts w:cstheme="minorHAnsi"/>
                <w:color w:val="000000"/>
                <w:szCs w:val="24"/>
              </w:rPr>
              <w:t>.</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preferred name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rPr>
                <w:szCs w:val="24"/>
              </w:rPr>
              <w:t>The name by which a person prefers to be informally addressed.</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primary name</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63591">
            <w:pPr>
              <w:rPr>
                <w:szCs w:val="24"/>
              </w:rPr>
            </w:pPr>
            <w:r w:rsidRPr="0008747A">
              <w:rPr>
                <w:szCs w:val="24"/>
              </w:rPr>
              <w:t xml:space="preserve">The name that a person </w:t>
            </w:r>
            <w:r w:rsidR="00063591" w:rsidRPr="0008747A">
              <w:rPr>
                <w:szCs w:val="24"/>
              </w:rPr>
              <w:t xml:space="preserve">or organization </w:t>
            </w:r>
            <w:r w:rsidRPr="0008747A">
              <w:rPr>
                <w:szCs w:val="24"/>
              </w:rPr>
              <w:t>uses for formal and legal purposes (also known as “legal name”).</w:t>
            </w:r>
          </w:p>
          <w:p w:rsidR="00DA6098" w:rsidRPr="0008747A" w:rsidRDefault="00DA6098" w:rsidP="00DA6098">
            <w:pPr>
              <w:rPr>
                <w:color w:val="000000"/>
                <w:szCs w:val="24"/>
              </w:rPr>
            </w:pPr>
            <w:r w:rsidRPr="0008747A">
              <w:rPr>
                <w:szCs w:val="24"/>
              </w:rPr>
              <w:t>See also “foundation name”.</w:t>
            </w:r>
          </w:p>
        </w:tc>
      </w:tr>
      <w:tr w:rsidR="005C59F0"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5C59F0" w:rsidRPr="0008747A" w:rsidRDefault="005C59F0" w:rsidP="00055745">
            <w:pPr>
              <w:jc w:val="left"/>
              <w:rPr>
                <w:bCs/>
                <w:color w:val="000000"/>
                <w:szCs w:val="24"/>
              </w:rPr>
            </w:pPr>
            <w:r w:rsidRPr="0008747A">
              <w:rPr>
                <w:bCs/>
                <w:color w:val="000000"/>
                <w:szCs w:val="24"/>
              </w:rPr>
              <w:t>proof</w:t>
            </w:r>
          </w:p>
        </w:tc>
        <w:tc>
          <w:tcPr>
            <w:tcW w:w="5607" w:type="dxa"/>
            <w:tcBorders>
              <w:top w:val="single" w:sz="4" w:space="0" w:color="auto"/>
              <w:left w:val="single" w:sz="4" w:space="0" w:color="auto"/>
              <w:bottom w:val="single" w:sz="4" w:space="0" w:color="auto"/>
              <w:right w:val="single" w:sz="4" w:space="0" w:color="auto"/>
            </w:tcBorders>
          </w:tcPr>
          <w:p w:rsidR="005C59F0" w:rsidRPr="0008747A" w:rsidRDefault="005C59F0" w:rsidP="00D941CE">
            <w:pPr>
              <w:rPr>
                <w:color w:val="000000"/>
                <w:szCs w:val="24"/>
              </w:rPr>
            </w:pPr>
            <w:r w:rsidRPr="0008747A">
              <w:rPr>
                <w:rFonts w:cstheme="minorHAnsi"/>
                <w:szCs w:val="24"/>
                <w:lang w:eastAsia="en-CA"/>
              </w:rPr>
              <w:t>Information derived from one or more Credentials, issued by one or more Issuers that is shared with a specific Verifier.</w:t>
            </w:r>
          </w:p>
        </w:tc>
      </w:tr>
      <w:tr w:rsidR="005C59F0"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5C59F0" w:rsidRPr="0008747A" w:rsidRDefault="005C59F0" w:rsidP="005C59F0">
            <w:pPr>
              <w:jc w:val="left"/>
            </w:pPr>
            <w:r w:rsidRPr="0008747A">
              <w:rPr>
                <w:lang w:eastAsia="en-CA"/>
              </w:rPr>
              <w:t>registration</w:t>
            </w:r>
          </w:p>
        </w:tc>
        <w:tc>
          <w:tcPr>
            <w:tcW w:w="5607" w:type="dxa"/>
            <w:tcBorders>
              <w:top w:val="single" w:sz="4" w:space="0" w:color="auto"/>
              <w:left w:val="single" w:sz="4" w:space="0" w:color="auto"/>
              <w:bottom w:val="single" w:sz="4" w:space="0" w:color="auto"/>
              <w:right w:val="single" w:sz="4" w:space="0" w:color="auto"/>
            </w:tcBorders>
          </w:tcPr>
          <w:p w:rsidR="005C59F0" w:rsidRPr="0008747A" w:rsidRDefault="000A6E5D" w:rsidP="00816F91">
            <w:pPr>
              <w:rPr>
                <w:bCs/>
              </w:rPr>
            </w:pPr>
            <w:r w:rsidRPr="0008747A">
              <w:rPr>
                <w:rFonts w:cstheme="minorHAnsi"/>
                <w:szCs w:val="24"/>
                <w:lang w:eastAsia="en-CA"/>
              </w:rPr>
              <w:t>A record created by an Issuer.</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hideMark/>
          </w:tcPr>
          <w:p w:rsidR="002E3FB8" w:rsidRPr="0008747A" w:rsidRDefault="002E3FB8" w:rsidP="00055745">
            <w:pPr>
              <w:jc w:val="left"/>
              <w:rPr>
                <w:color w:val="000000"/>
                <w:szCs w:val="24"/>
              </w:rPr>
            </w:pPr>
            <w:r w:rsidRPr="0008747A">
              <w:rPr>
                <w:bCs/>
                <w:color w:val="000000"/>
                <w:szCs w:val="24"/>
              </w:rPr>
              <w:t>relying party</w:t>
            </w:r>
          </w:p>
        </w:tc>
        <w:tc>
          <w:tcPr>
            <w:tcW w:w="5607" w:type="dxa"/>
            <w:tcBorders>
              <w:top w:val="single" w:sz="4" w:space="0" w:color="auto"/>
              <w:left w:val="single" w:sz="4" w:space="0" w:color="auto"/>
              <w:bottom w:val="single" w:sz="4" w:space="0" w:color="auto"/>
              <w:right w:val="single" w:sz="4" w:space="0" w:color="auto"/>
            </w:tcBorders>
            <w:hideMark/>
          </w:tcPr>
          <w:p w:rsidR="002E3FB8" w:rsidRPr="0008747A" w:rsidRDefault="002E3FB8" w:rsidP="00D941CE">
            <w:pPr>
              <w:rPr>
                <w:color w:val="000000"/>
                <w:szCs w:val="24"/>
              </w:rPr>
            </w:pPr>
            <w:r w:rsidRPr="0008747A">
              <w:rPr>
                <w:color w:val="000000"/>
                <w:szCs w:val="24"/>
              </w:rPr>
              <w:t xml:space="preserve">A federation member who relies on assurances of </w:t>
            </w:r>
            <w:r w:rsidR="00137E3B" w:rsidRPr="0008747A">
              <w:rPr>
                <w:color w:val="000000"/>
                <w:szCs w:val="24"/>
              </w:rPr>
              <w:t xml:space="preserve">identity or </w:t>
            </w:r>
            <w:r w:rsidRPr="0008747A">
              <w:rPr>
                <w:color w:val="000000"/>
                <w:szCs w:val="24"/>
              </w:rPr>
              <w:t>credential from other federation members</w:t>
            </w:r>
            <w:r w:rsidR="00D941CE" w:rsidRPr="0008747A">
              <w:rPr>
                <w:color w:val="000000"/>
                <w:szCs w:val="24"/>
              </w:rPr>
              <w:t>.</w:t>
            </w:r>
            <w:r w:rsidRPr="0008747A">
              <w:rPr>
                <w:color w:val="000000"/>
                <w:szCs w:val="24"/>
              </w:rPr>
              <w:t xml:space="preserve"> </w:t>
            </w:r>
            <w:r w:rsidR="00D941CE" w:rsidRPr="0008747A">
              <w:t>A relying party is a type of “verifier”.</w:t>
            </w:r>
          </w:p>
        </w:tc>
      </w:tr>
      <w:tr w:rsidR="002E3FB8" w:rsidRPr="0008747A" w:rsidTr="00236E1B">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szCs w:val="24"/>
              </w:rPr>
              <w:t>sex</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rPr>
                <w:color w:val="000000"/>
                <w:szCs w:val="24"/>
              </w:rPr>
            </w:pPr>
            <w:r w:rsidRPr="0008747A">
              <w:rPr>
                <w:szCs w:val="24"/>
              </w:rPr>
              <w:t>The biological characteristics that define a human being as female or male. These sets of biological characteristics are not mutually exclusive as there are persons who possess both female and male characteristics.</w:t>
            </w:r>
          </w:p>
        </w:tc>
      </w:tr>
      <w:tr w:rsidR="00555976" w:rsidRPr="0008747A" w:rsidTr="00236E1B">
        <w:tc>
          <w:tcPr>
            <w:tcW w:w="2915" w:type="dxa"/>
            <w:tcBorders>
              <w:top w:val="single" w:sz="4" w:space="0" w:color="auto"/>
              <w:left w:val="single" w:sz="4" w:space="0" w:color="auto"/>
              <w:bottom w:val="single" w:sz="4" w:space="0" w:color="auto"/>
              <w:right w:val="single" w:sz="4" w:space="0" w:color="auto"/>
            </w:tcBorders>
          </w:tcPr>
          <w:p w:rsidR="00555976" w:rsidRPr="0008747A" w:rsidRDefault="00555976" w:rsidP="00055745">
            <w:pPr>
              <w:jc w:val="left"/>
              <w:rPr>
                <w:bCs/>
                <w:color w:val="000000"/>
                <w:szCs w:val="24"/>
              </w:rPr>
            </w:pPr>
            <w:r w:rsidRPr="0008747A">
              <w:t>signature</w:t>
            </w:r>
          </w:p>
        </w:tc>
        <w:tc>
          <w:tcPr>
            <w:tcW w:w="5607" w:type="dxa"/>
            <w:tcBorders>
              <w:top w:val="single" w:sz="4" w:space="0" w:color="auto"/>
              <w:left w:val="single" w:sz="4" w:space="0" w:color="auto"/>
              <w:bottom w:val="single" w:sz="4" w:space="0" w:color="auto"/>
              <w:right w:val="single" w:sz="4" w:space="0" w:color="auto"/>
            </w:tcBorders>
          </w:tcPr>
          <w:p w:rsidR="00555976" w:rsidRPr="0008747A" w:rsidRDefault="00555976" w:rsidP="00055745">
            <w:pPr>
              <w:rPr>
                <w:color w:val="000000"/>
                <w:szCs w:val="24"/>
              </w:rPr>
            </w:pPr>
            <w:r w:rsidRPr="0008747A">
              <w:t>An electronic representation where, at a minimum: the person signing the data can be associated with the electronic representation, it is clear that the person intended to sign, the reason or purpose for signing is conveyed, and the data integrity of the signed transaction is maintained, including the original.</w:t>
            </w:r>
          </w:p>
        </w:tc>
      </w:tr>
      <w:tr w:rsidR="001A7599" w:rsidRPr="0008747A" w:rsidTr="00236E1B">
        <w:tc>
          <w:tcPr>
            <w:tcW w:w="2915" w:type="dxa"/>
            <w:tcBorders>
              <w:top w:val="single" w:sz="4" w:space="0" w:color="auto"/>
              <w:left w:val="single" w:sz="4" w:space="0" w:color="auto"/>
              <w:bottom w:val="single" w:sz="4" w:space="0" w:color="auto"/>
              <w:right w:val="single" w:sz="4" w:space="0" w:color="auto"/>
            </w:tcBorders>
          </w:tcPr>
          <w:p w:rsidR="001A7599" w:rsidRPr="0008747A" w:rsidRDefault="001A7599" w:rsidP="001A7599">
            <w:pPr>
              <w:jc w:val="left"/>
              <w:rPr>
                <w:color w:val="000000"/>
                <w:szCs w:val="24"/>
              </w:rPr>
            </w:pPr>
            <w:r w:rsidRPr="0008747A">
              <w:t>signature checking</w:t>
            </w:r>
          </w:p>
        </w:tc>
        <w:tc>
          <w:tcPr>
            <w:tcW w:w="5607" w:type="dxa"/>
            <w:tcBorders>
              <w:top w:val="single" w:sz="4" w:space="0" w:color="auto"/>
              <w:left w:val="single" w:sz="4" w:space="0" w:color="auto"/>
              <w:bottom w:val="single" w:sz="4" w:space="0" w:color="auto"/>
              <w:right w:val="single" w:sz="4" w:space="0" w:color="auto"/>
            </w:tcBorders>
          </w:tcPr>
          <w:p w:rsidR="001A7599" w:rsidRPr="0008747A" w:rsidRDefault="001A7599" w:rsidP="001A7599">
            <w:pPr>
              <w:rPr>
                <w:color w:val="000000"/>
                <w:szCs w:val="24"/>
              </w:rPr>
            </w:pPr>
            <w:r w:rsidRPr="0008747A">
              <w:t>T</w:t>
            </w:r>
            <w:r w:rsidRPr="0008747A">
              <w:rPr>
                <w:rFonts w:cstheme="minorHAnsi"/>
                <w:szCs w:val="24"/>
              </w:rPr>
              <w:t>he process of c</w:t>
            </w:r>
            <w:r w:rsidRPr="0008747A">
              <w:rPr>
                <w:rFonts w:cstheme="minorHAnsi"/>
                <w:color w:val="222222"/>
                <w:szCs w:val="24"/>
                <w:shd w:val="clear" w:color="auto" w:fill="FFFFFF"/>
              </w:rPr>
              <w:t>onfirming that the signature for the data is valid.</w:t>
            </w:r>
          </w:p>
        </w:tc>
      </w:tr>
      <w:tr w:rsidR="001A7599" w:rsidRPr="0008747A" w:rsidTr="00236E1B">
        <w:tc>
          <w:tcPr>
            <w:tcW w:w="2915" w:type="dxa"/>
            <w:tcBorders>
              <w:top w:val="single" w:sz="4" w:space="0" w:color="auto"/>
              <w:left w:val="single" w:sz="4" w:space="0" w:color="auto"/>
              <w:bottom w:val="single" w:sz="4" w:space="0" w:color="auto"/>
              <w:right w:val="single" w:sz="4" w:space="0" w:color="auto"/>
            </w:tcBorders>
          </w:tcPr>
          <w:p w:rsidR="001A7599" w:rsidRPr="0008747A" w:rsidRDefault="001A7599" w:rsidP="001A7599">
            <w:pPr>
              <w:jc w:val="left"/>
              <w:rPr>
                <w:bCs/>
                <w:color w:val="000000"/>
                <w:szCs w:val="24"/>
              </w:rPr>
            </w:pPr>
            <w:r w:rsidRPr="0008747A">
              <w:t>signature creation</w:t>
            </w:r>
          </w:p>
        </w:tc>
        <w:tc>
          <w:tcPr>
            <w:tcW w:w="5607" w:type="dxa"/>
            <w:tcBorders>
              <w:top w:val="single" w:sz="4" w:space="0" w:color="auto"/>
              <w:left w:val="single" w:sz="4" w:space="0" w:color="auto"/>
              <w:bottom w:val="single" w:sz="4" w:space="0" w:color="auto"/>
              <w:right w:val="single" w:sz="4" w:space="0" w:color="auto"/>
            </w:tcBorders>
          </w:tcPr>
          <w:p w:rsidR="001A7599" w:rsidRPr="0008747A" w:rsidRDefault="001A7599" w:rsidP="001A7599">
            <w:pPr>
              <w:rPr>
                <w:color w:val="000000"/>
                <w:szCs w:val="24"/>
              </w:rPr>
            </w:pPr>
            <w:r w:rsidRPr="0008747A">
              <w:t xml:space="preserve">The process of creating an electronic representation where, at a minimum: the person signing the data can </w:t>
            </w:r>
            <w:r w:rsidRPr="0008747A">
              <w:lastRenderedPageBreak/>
              <w:t>be associated with the electronic representation; it is clear that the person intended to sign; the reason or purpose for signing is conveyed; and the data integrity of the signed transaction is maintained, including the original.</w:t>
            </w:r>
          </w:p>
        </w:tc>
      </w:tr>
      <w:tr w:rsidR="00FD0362" w:rsidRPr="0008747A" w:rsidTr="00236E1B">
        <w:tc>
          <w:tcPr>
            <w:tcW w:w="2915" w:type="dxa"/>
            <w:tcBorders>
              <w:top w:val="single" w:sz="4" w:space="0" w:color="auto"/>
              <w:left w:val="single" w:sz="4" w:space="0" w:color="auto"/>
              <w:bottom w:val="single" w:sz="4" w:space="0" w:color="auto"/>
              <w:right w:val="single" w:sz="4" w:space="0" w:color="auto"/>
            </w:tcBorders>
          </w:tcPr>
          <w:p w:rsidR="00FD0362" w:rsidRPr="0008747A" w:rsidRDefault="00FD0362" w:rsidP="001662CD">
            <w:pPr>
              <w:jc w:val="left"/>
            </w:pPr>
            <w:r w:rsidRPr="0008747A">
              <w:lastRenderedPageBreak/>
              <w:t>subject</w:t>
            </w:r>
          </w:p>
        </w:tc>
        <w:tc>
          <w:tcPr>
            <w:tcW w:w="5607" w:type="dxa"/>
            <w:tcBorders>
              <w:top w:val="single" w:sz="4" w:space="0" w:color="auto"/>
              <w:left w:val="single" w:sz="4" w:space="0" w:color="auto"/>
              <w:bottom w:val="single" w:sz="4" w:space="0" w:color="auto"/>
              <w:right w:val="single" w:sz="4" w:space="0" w:color="auto"/>
            </w:tcBorders>
          </w:tcPr>
          <w:p w:rsidR="00FD0362" w:rsidRPr="0008747A" w:rsidRDefault="00FD0362" w:rsidP="001662CD">
            <w:r w:rsidRPr="0008747A">
              <w:rPr>
                <w:rFonts w:cstheme="minorHAnsi"/>
                <w:szCs w:val="24"/>
              </w:rPr>
              <w:t>An entity about which Claims are made.</w:t>
            </w:r>
          </w:p>
        </w:tc>
      </w:tr>
      <w:tr w:rsidR="001662CD" w:rsidRPr="0008747A" w:rsidTr="00236E1B">
        <w:tc>
          <w:tcPr>
            <w:tcW w:w="2915" w:type="dxa"/>
            <w:tcBorders>
              <w:top w:val="single" w:sz="4" w:space="0" w:color="auto"/>
              <w:left w:val="single" w:sz="4" w:space="0" w:color="auto"/>
              <w:bottom w:val="single" w:sz="4" w:space="0" w:color="auto"/>
              <w:right w:val="single" w:sz="4" w:space="0" w:color="auto"/>
            </w:tcBorders>
          </w:tcPr>
          <w:p w:rsidR="001662CD" w:rsidRPr="0008747A" w:rsidRDefault="001662CD" w:rsidP="001662CD">
            <w:pPr>
              <w:jc w:val="left"/>
            </w:pPr>
            <w:r w:rsidRPr="0008747A">
              <w:t>supporting infrastructure</w:t>
            </w:r>
          </w:p>
        </w:tc>
        <w:tc>
          <w:tcPr>
            <w:tcW w:w="5607" w:type="dxa"/>
            <w:tcBorders>
              <w:top w:val="single" w:sz="4" w:space="0" w:color="auto"/>
              <w:left w:val="single" w:sz="4" w:space="0" w:color="auto"/>
              <w:bottom w:val="single" w:sz="4" w:space="0" w:color="auto"/>
              <w:right w:val="single" w:sz="4" w:space="0" w:color="auto"/>
            </w:tcBorders>
          </w:tcPr>
          <w:p w:rsidR="001662CD" w:rsidRPr="0008747A" w:rsidRDefault="00824F44" w:rsidP="00824F44">
            <w:pPr>
              <w:rPr>
                <w:color w:val="000000"/>
                <w:szCs w:val="24"/>
              </w:rPr>
            </w:pPr>
            <w:r w:rsidRPr="0008747A">
              <w:t>The set of technical, operational, and policy enablers that serve as the underlying infrastructure of the Pan-Canadian Trust Framework.</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trust framework</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1271C5" w:rsidP="001271C5">
            <w:pPr>
              <w:rPr>
                <w:rFonts w:cstheme="minorHAnsi"/>
                <w:color w:val="000000"/>
                <w:szCs w:val="24"/>
              </w:rPr>
            </w:pPr>
            <w:r w:rsidRPr="0008747A">
              <w:rPr>
                <w:rFonts w:cstheme="minorHAnsi"/>
              </w:rPr>
              <w:t>A set of agreed on principles, definitions, standards, specifications, conformance criteria, and assessment approach.</w:t>
            </w:r>
          </w:p>
        </w:tc>
      </w:tr>
      <w:tr w:rsidR="00FA6313"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FA6313" w:rsidRPr="0008747A" w:rsidRDefault="00FA6313" w:rsidP="00055745">
            <w:pPr>
              <w:jc w:val="left"/>
              <w:rPr>
                <w:bCs/>
                <w:color w:val="000000"/>
                <w:szCs w:val="24"/>
              </w:rPr>
            </w:pPr>
            <w:r w:rsidRPr="0008747A">
              <w:rPr>
                <w:bCs/>
                <w:color w:val="000000"/>
                <w:szCs w:val="24"/>
              </w:rPr>
              <w:t>trusted referee confirmation</w:t>
            </w:r>
          </w:p>
        </w:tc>
        <w:tc>
          <w:tcPr>
            <w:tcW w:w="5607" w:type="dxa"/>
            <w:tcBorders>
              <w:top w:val="single" w:sz="4" w:space="0" w:color="auto"/>
              <w:left w:val="single" w:sz="4" w:space="0" w:color="auto"/>
              <w:bottom w:val="single" w:sz="4" w:space="0" w:color="auto"/>
              <w:right w:val="single" w:sz="4" w:space="0" w:color="auto"/>
            </w:tcBorders>
          </w:tcPr>
          <w:p w:rsidR="00FA6313" w:rsidRPr="0008747A" w:rsidRDefault="00DC367C" w:rsidP="008A5E2A">
            <w:pPr>
              <w:rPr>
                <w:szCs w:val="24"/>
              </w:rPr>
            </w:pPr>
            <w:r w:rsidRPr="0008747A">
              <w:rPr>
                <w:rFonts w:cstheme="minorHAnsi"/>
                <w:color w:val="000000"/>
                <w:szCs w:val="24"/>
              </w:rPr>
              <w:t>An identity verification method that relies on a trusted referee to p</w:t>
            </w:r>
            <w:r w:rsidRPr="0008747A">
              <w:rPr>
                <w:rFonts w:cstheme="minorHAnsi"/>
                <w:szCs w:val="24"/>
              </w:rPr>
              <w:t xml:space="preserve">rove that the person or organization </w:t>
            </w:r>
            <w:r w:rsidRPr="0008747A">
              <w:rPr>
                <w:rFonts w:cstheme="minorHAnsi"/>
                <w:color w:val="000000"/>
                <w:szCs w:val="24"/>
              </w:rPr>
              <w:t>presenting the identity information</w:t>
            </w:r>
            <w:r w:rsidRPr="0008747A">
              <w:rPr>
                <w:rFonts w:cstheme="minorHAnsi"/>
                <w:szCs w:val="24"/>
              </w:rPr>
              <w:t xml:space="preserve"> is in control of the identity</w:t>
            </w:r>
            <w:r w:rsidRPr="0008747A">
              <w:rPr>
                <w:rFonts w:cstheme="minorHAnsi"/>
                <w:color w:val="000000"/>
                <w:szCs w:val="24"/>
              </w:rPr>
              <w:t>. The type of trusted referee and their acceptability is determined by program-specific criteria. Examples of trusted referees include guarantors, notaries, accountants, and certified agents.</w:t>
            </w:r>
          </w:p>
        </w:tc>
      </w:tr>
      <w:tr w:rsidR="00241797"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41797" w:rsidRPr="0008747A" w:rsidRDefault="00241797" w:rsidP="00055745">
            <w:pPr>
              <w:jc w:val="left"/>
              <w:rPr>
                <w:bCs/>
                <w:color w:val="000000"/>
                <w:szCs w:val="24"/>
              </w:rPr>
            </w:pPr>
            <w:r w:rsidRPr="0008747A">
              <w:rPr>
                <w:bCs/>
                <w:color w:val="000000"/>
                <w:szCs w:val="24"/>
              </w:rPr>
              <w:t>UNCITRAL</w:t>
            </w:r>
          </w:p>
        </w:tc>
        <w:tc>
          <w:tcPr>
            <w:tcW w:w="5607" w:type="dxa"/>
            <w:tcBorders>
              <w:top w:val="single" w:sz="4" w:space="0" w:color="auto"/>
              <w:left w:val="single" w:sz="4" w:space="0" w:color="auto"/>
              <w:bottom w:val="single" w:sz="4" w:space="0" w:color="auto"/>
              <w:right w:val="single" w:sz="4" w:space="0" w:color="auto"/>
            </w:tcBorders>
          </w:tcPr>
          <w:p w:rsidR="00241797" w:rsidRPr="0008747A" w:rsidRDefault="00816F91" w:rsidP="00816F91">
            <w:pPr>
              <w:rPr>
                <w:rFonts w:cstheme="minorHAnsi"/>
                <w:szCs w:val="24"/>
              </w:rPr>
            </w:pPr>
            <w:r w:rsidRPr="0008747A">
              <w:t>United Nations Commission on International Trade Law</w:t>
            </w:r>
          </w:p>
        </w:tc>
      </w:tr>
      <w:tr w:rsidR="00030C52"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030C52" w:rsidRPr="0008747A" w:rsidRDefault="00030C52" w:rsidP="00055745">
            <w:pPr>
              <w:jc w:val="left"/>
              <w:rPr>
                <w:bCs/>
                <w:color w:val="000000"/>
                <w:szCs w:val="24"/>
              </w:rPr>
            </w:pPr>
            <w:r w:rsidRPr="0008747A">
              <w:rPr>
                <w:bCs/>
                <w:color w:val="000000"/>
                <w:szCs w:val="24"/>
              </w:rPr>
              <w:t>verifier</w:t>
            </w:r>
          </w:p>
        </w:tc>
        <w:tc>
          <w:tcPr>
            <w:tcW w:w="5607" w:type="dxa"/>
            <w:tcBorders>
              <w:top w:val="single" w:sz="4" w:space="0" w:color="auto"/>
              <w:left w:val="single" w:sz="4" w:space="0" w:color="auto"/>
              <w:bottom w:val="single" w:sz="4" w:space="0" w:color="auto"/>
              <w:right w:val="single" w:sz="4" w:space="0" w:color="auto"/>
            </w:tcBorders>
          </w:tcPr>
          <w:p w:rsidR="00030C52" w:rsidRPr="0008747A" w:rsidRDefault="00030C52" w:rsidP="008A5E2A">
            <w:pPr>
              <w:rPr>
                <w:szCs w:val="24"/>
              </w:rPr>
            </w:pPr>
            <w:r w:rsidRPr="0008747A">
              <w:rPr>
                <w:rFonts w:cstheme="minorHAnsi"/>
                <w:szCs w:val="24"/>
              </w:rPr>
              <w:t>An entity that consumes Proofs for the purposes of delivering services or administering programs. A Verifier accepts a Proof from a Holder.</w:t>
            </w:r>
          </w:p>
        </w:tc>
      </w:tr>
      <w:tr w:rsidR="002E3FB8" w:rsidRPr="0008747A" w:rsidTr="00236E1B">
        <w:trPr>
          <w:cantSplit/>
        </w:trPr>
        <w:tc>
          <w:tcPr>
            <w:tcW w:w="2915" w:type="dxa"/>
            <w:tcBorders>
              <w:top w:val="single" w:sz="4" w:space="0" w:color="auto"/>
              <w:left w:val="single" w:sz="4" w:space="0" w:color="auto"/>
              <w:bottom w:val="single" w:sz="4" w:space="0" w:color="auto"/>
              <w:right w:val="single" w:sz="4" w:space="0" w:color="auto"/>
            </w:tcBorders>
          </w:tcPr>
          <w:p w:rsidR="002E3FB8" w:rsidRPr="0008747A" w:rsidRDefault="002E3FB8" w:rsidP="00055745">
            <w:pPr>
              <w:jc w:val="left"/>
              <w:rPr>
                <w:bCs/>
                <w:color w:val="000000"/>
                <w:szCs w:val="24"/>
              </w:rPr>
            </w:pPr>
            <w:r w:rsidRPr="0008747A">
              <w:rPr>
                <w:bCs/>
                <w:color w:val="000000"/>
                <w:szCs w:val="24"/>
              </w:rPr>
              <w:t>vital event</w:t>
            </w:r>
          </w:p>
        </w:tc>
        <w:tc>
          <w:tcPr>
            <w:tcW w:w="5607" w:type="dxa"/>
            <w:tcBorders>
              <w:top w:val="single" w:sz="4" w:space="0" w:color="auto"/>
              <w:left w:val="single" w:sz="4" w:space="0" w:color="auto"/>
              <w:bottom w:val="single" w:sz="4" w:space="0" w:color="auto"/>
              <w:right w:val="single" w:sz="4" w:space="0" w:color="auto"/>
            </w:tcBorders>
          </w:tcPr>
          <w:p w:rsidR="002E3FB8" w:rsidRPr="0008747A" w:rsidRDefault="002E3FB8" w:rsidP="002F0F87">
            <w:pPr>
              <w:rPr>
                <w:color w:val="000000"/>
                <w:szCs w:val="24"/>
              </w:rPr>
            </w:pPr>
            <w:r w:rsidRPr="0008747A">
              <w:rPr>
                <w:szCs w:val="24"/>
              </w:rPr>
              <w:t>A significant discrete episode that occurs in the life span of a person. By law a vital event must be recorded with a government entity and is subject to legislation and regulation. Examples of vital events are live birth,</w:t>
            </w:r>
            <w:r w:rsidR="006F5658" w:rsidRPr="0008747A">
              <w:rPr>
                <w:szCs w:val="24"/>
              </w:rPr>
              <w:t xml:space="preserve"> </w:t>
            </w:r>
            <w:r w:rsidRPr="0008747A">
              <w:rPr>
                <w:szCs w:val="24"/>
              </w:rPr>
              <w:t>stillbirth, adoption, legitimation</w:t>
            </w:r>
            <w:r w:rsidR="002F0F87" w:rsidRPr="0008747A">
              <w:rPr>
                <w:szCs w:val="24"/>
              </w:rPr>
              <w:t xml:space="preserve">, </w:t>
            </w:r>
            <w:r w:rsidRPr="0008747A">
              <w:rPr>
                <w:szCs w:val="24"/>
              </w:rPr>
              <w:t xml:space="preserve">recognition of parenthood, </w:t>
            </w:r>
            <w:r w:rsidR="009A46AD" w:rsidRPr="0008747A">
              <w:rPr>
                <w:szCs w:val="24"/>
              </w:rPr>
              <w:t xml:space="preserve">immigration, legal residency, naturalized citizenship, </w:t>
            </w:r>
            <w:r w:rsidR="008A5E2A" w:rsidRPr="0008747A">
              <w:rPr>
                <w:szCs w:val="24"/>
              </w:rPr>
              <w:t>name change,</w:t>
            </w:r>
            <w:r w:rsidR="002F0F87" w:rsidRPr="0008747A">
              <w:rPr>
                <w:szCs w:val="24"/>
              </w:rPr>
              <w:t xml:space="preserve"> </w:t>
            </w:r>
            <w:r w:rsidRPr="0008747A">
              <w:rPr>
                <w:szCs w:val="24"/>
              </w:rPr>
              <w:t>marriage,</w:t>
            </w:r>
            <w:r w:rsidR="002F0F87" w:rsidRPr="0008747A">
              <w:rPr>
                <w:szCs w:val="24"/>
              </w:rPr>
              <w:t xml:space="preserve"> </w:t>
            </w:r>
            <w:proofErr w:type="gramStart"/>
            <w:r w:rsidRPr="0008747A">
              <w:rPr>
                <w:szCs w:val="24"/>
              </w:rPr>
              <w:t>annulment</w:t>
            </w:r>
            <w:proofErr w:type="gramEnd"/>
            <w:r w:rsidRPr="0008747A">
              <w:rPr>
                <w:szCs w:val="24"/>
              </w:rPr>
              <w:t xml:space="preserve"> of marriage</w:t>
            </w:r>
            <w:r w:rsidR="002F0F87" w:rsidRPr="0008747A">
              <w:rPr>
                <w:szCs w:val="24"/>
              </w:rPr>
              <w:t xml:space="preserve">, </w:t>
            </w:r>
            <w:r w:rsidRPr="0008747A">
              <w:rPr>
                <w:szCs w:val="24"/>
              </w:rPr>
              <w:t>legal separation, divorce, and death.</w:t>
            </w:r>
          </w:p>
        </w:tc>
      </w:tr>
      <w:bookmarkEnd w:id="73"/>
      <w:bookmarkEnd w:id="74"/>
    </w:tbl>
    <w:p w:rsidR="00FA6313" w:rsidRPr="0008747A" w:rsidRDefault="00FA6313" w:rsidP="00FA6313"/>
    <w:p w:rsidR="00D1338A" w:rsidRPr="0008747A" w:rsidRDefault="00D1338A">
      <w:pPr>
        <w:spacing w:after="0"/>
        <w:jc w:val="left"/>
      </w:pPr>
    </w:p>
    <w:p w:rsidR="001F4708" w:rsidRPr="0008747A" w:rsidRDefault="001F4708">
      <w:pPr>
        <w:spacing w:after="0"/>
        <w:jc w:val="left"/>
      </w:pPr>
      <w:r w:rsidRPr="0008747A">
        <w:br w:type="page"/>
      </w:r>
    </w:p>
    <w:p w:rsidR="001F4708" w:rsidRPr="0008747A" w:rsidRDefault="001F4708">
      <w:pPr>
        <w:spacing w:after="0"/>
        <w:jc w:val="left"/>
      </w:pPr>
    </w:p>
    <w:p w:rsidR="005C59F0" w:rsidRPr="0008747A" w:rsidRDefault="005C59F0">
      <w:pPr>
        <w:spacing w:after="0"/>
        <w:jc w:val="left"/>
        <w:rPr>
          <w:rFonts w:ascii="Arial Bold" w:hAnsi="Arial Bold"/>
          <w:b/>
          <w:bCs/>
          <w:caps/>
          <w:sz w:val="28"/>
          <w:szCs w:val="32"/>
        </w:rPr>
      </w:pPr>
      <w:r w:rsidRPr="0008747A">
        <w:br w:type="page"/>
      </w:r>
    </w:p>
    <w:p w:rsidR="000D1C69" w:rsidRPr="0008747A" w:rsidRDefault="000D1C69" w:rsidP="000D1C69">
      <w:pPr>
        <w:pStyle w:val="Heading1"/>
      </w:pPr>
      <w:bookmarkStart w:id="91" w:name="_Toc33110409"/>
      <w:r w:rsidRPr="0008747A">
        <w:lastRenderedPageBreak/>
        <w:t>Appendix B: Identity Management Overview</w:t>
      </w:r>
      <w:bookmarkEnd w:id="91"/>
    </w:p>
    <w:p w:rsidR="000D1C69" w:rsidRPr="0008747A" w:rsidRDefault="000D1C69" w:rsidP="000D1C69">
      <w:r w:rsidRPr="0008747A">
        <w:t xml:space="preserve">This appendix provides a general overview of specific topics in identity management. Additional information can be found in the </w:t>
      </w:r>
      <w:r w:rsidRPr="0008747A">
        <w:rPr>
          <w:i/>
        </w:rPr>
        <w:t>Guideline on Identity Assurance</w:t>
      </w:r>
      <w:r w:rsidRPr="0008747A">
        <w:t xml:space="preserve"> [TBS</w:t>
      </w:r>
      <w:r w:rsidR="00F137CE" w:rsidRPr="0008747A">
        <w:t xml:space="preserve"> d.</w:t>
      </w:r>
      <w:r w:rsidRPr="0008747A">
        <w:t>, 2015].</w:t>
      </w:r>
    </w:p>
    <w:p w:rsidR="000D1C69" w:rsidRPr="0008747A" w:rsidRDefault="000D1C69" w:rsidP="000D1C69">
      <w:pPr>
        <w:pStyle w:val="Heading2"/>
      </w:pPr>
      <w:bookmarkStart w:id="92" w:name="_Toc33110410"/>
      <w:r w:rsidRPr="0008747A">
        <w:t>Identity</w:t>
      </w:r>
      <w:bookmarkEnd w:id="92"/>
    </w:p>
    <w:p w:rsidR="000D1C69" w:rsidRPr="0008747A" w:rsidRDefault="000D1C69" w:rsidP="000D1C69">
      <w:pPr>
        <w:pStyle w:val="Heading3"/>
      </w:pPr>
      <w:bookmarkStart w:id="93" w:name="_Toc33110411"/>
      <w:r w:rsidRPr="0008747A">
        <w:t>Real-World Identity</w:t>
      </w:r>
      <w:bookmarkEnd w:id="93"/>
    </w:p>
    <w:p w:rsidR="000D1C69" w:rsidRPr="0008747A" w:rsidRDefault="000D1C69" w:rsidP="000D1C69">
      <w:pPr>
        <w:ind w:left="648"/>
        <w:rPr>
          <w:rFonts w:cstheme="minorHAnsi"/>
          <w:color w:val="24292E"/>
          <w:szCs w:val="24"/>
        </w:rPr>
      </w:pPr>
      <w:r w:rsidRPr="0008747A">
        <w:rPr>
          <w:rFonts w:cstheme="minorHAnsi"/>
          <w:color w:val="24292E"/>
          <w:szCs w:val="24"/>
        </w:rPr>
        <w:t>“</w:t>
      </w:r>
      <w:r w:rsidRPr="0008747A">
        <w:rPr>
          <w:rFonts w:ascii="Calibri" w:hAnsi="Calibri" w:cs="Calibri"/>
          <w:color w:val="24292E"/>
          <w:szCs w:val="24"/>
          <w:lang w:eastAsia="en-CA"/>
        </w:rPr>
        <w:t>Identity is how we recognize, remember, and ultimately respond to specific people and things…</w:t>
      </w:r>
      <w:r w:rsidR="00F34732" w:rsidRPr="0008747A">
        <w:rPr>
          <w:rFonts w:ascii="Calibri" w:hAnsi="Calibri" w:cs="Calibri"/>
          <w:color w:val="24292E"/>
          <w:szCs w:val="24"/>
          <w:lang w:eastAsia="en-CA"/>
        </w:rPr>
        <w:t>I</w:t>
      </w:r>
      <w:r w:rsidRPr="0008747A">
        <w:rPr>
          <w:rFonts w:cstheme="minorHAnsi"/>
          <w:color w:val="24292E"/>
          <w:szCs w:val="24"/>
        </w:rPr>
        <w:t xml:space="preserve">t helps us </w:t>
      </w:r>
      <w:r w:rsidRPr="0008747A">
        <w:rPr>
          <w:rStyle w:val="Strong"/>
          <w:rFonts w:cstheme="minorHAnsi"/>
          <w:b w:val="0"/>
          <w:color w:val="24292E"/>
          <w:szCs w:val="24"/>
        </w:rPr>
        <w:t>recognize</w:t>
      </w:r>
      <w:r w:rsidRPr="0008747A">
        <w:rPr>
          <w:rFonts w:cstheme="minorHAnsi"/>
          <w:b/>
          <w:color w:val="24292E"/>
          <w:szCs w:val="24"/>
        </w:rPr>
        <w:t xml:space="preserve"> </w:t>
      </w:r>
      <w:r w:rsidRPr="0008747A">
        <w:rPr>
          <w:rFonts w:cstheme="minorHAnsi"/>
          <w:color w:val="24292E"/>
          <w:szCs w:val="24"/>
        </w:rPr>
        <w:t xml:space="preserve">friends, families, and threats; it enables </w:t>
      </w:r>
      <w:r w:rsidRPr="0008747A">
        <w:rPr>
          <w:rStyle w:val="Strong"/>
          <w:rFonts w:cstheme="minorHAnsi"/>
          <w:b w:val="0"/>
          <w:color w:val="24292E"/>
          <w:szCs w:val="24"/>
        </w:rPr>
        <w:t>remembering</w:t>
      </w:r>
      <w:r w:rsidRPr="0008747A">
        <w:rPr>
          <w:rFonts w:cstheme="minorHAnsi"/>
          <w:b/>
          <w:color w:val="24292E"/>
          <w:szCs w:val="24"/>
        </w:rPr>
        <w:t xml:space="preserve"> </w:t>
      </w:r>
      <w:r w:rsidRPr="0008747A">
        <w:rPr>
          <w:rFonts w:cstheme="minorHAnsi"/>
          <w:color w:val="24292E"/>
          <w:szCs w:val="24"/>
        </w:rPr>
        <w:t xml:space="preserve">birthdays, preferences, and histories; it gives us the ability to </w:t>
      </w:r>
      <w:r w:rsidRPr="0008747A">
        <w:rPr>
          <w:rStyle w:val="Strong"/>
          <w:rFonts w:cstheme="minorHAnsi"/>
          <w:b w:val="0"/>
          <w:color w:val="24292E"/>
          <w:szCs w:val="24"/>
        </w:rPr>
        <w:t>respond</w:t>
      </w:r>
      <w:r w:rsidRPr="0008747A">
        <w:rPr>
          <w:rFonts w:cstheme="minorHAnsi"/>
          <w:b/>
          <w:color w:val="24292E"/>
          <w:szCs w:val="24"/>
        </w:rPr>
        <w:t xml:space="preserve"> </w:t>
      </w:r>
      <w:r w:rsidRPr="0008747A">
        <w:rPr>
          <w:rFonts w:cstheme="minorHAnsi"/>
          <w:color w:val="24292E"/>
          <w:szCs w:val="24"/>
        </w:rPr>
        <w:t>to each individual as their own unique person.</w:t>
      </w:r>
    </w:p>
    <w:p w:rsidR="000D1C69" w:rsidRPr="0008747A" w:rsidRDefault="000D1C69" w:rsidP="000D1C69">
      <w:pPr>
        <w:ind w:left="648"/>
        <w:rPr>
          <w:rFonts w:cstheme="minorHAnsi"/>
          <w:color w:val="24292E"/>
          <w:szCs w:val="24"/>
        </w:rPr>
      </w:pPr>
      <w:r w:rsidRPr="0008747A">
        <w:rPr>
          <w:rFonts w:cstheme="minorHAnsi"/>
          <w:color w:val="24292E"/>
          <w:szCs w:val="24"/>
        </w:rPr>
        <w:t xml:space="preserve">…Our identity is bigger than our digital selves. Our identities existed before and continue to exist independent of any digital representation. Digital identities are simply </w:t>
      </w:r>
      <w:r w:rsidRPr="0008747A">
        <w:rPr>
          <w:rStyle w:val="Strong"/>
          <w:rFonts w:cstheme="minorHAnsi"/>
          <w:b w:val="0"/>
          <w:color w:val="24292E"/>
          <w:szCs w:val="24"/>
        </w:rPr>
        <w:t>tools</w:t>
      </w:r>
      <w:r w:rsidRPr="0008747A">
        <w:rPr>
          <w:rFonts w:cstheme="minorHAnsi"/>
          <w:b/>
          <w:color w:val="24292E"/>
          <w:szCs w:val="24"/>
        </w:rPr>
        <w:t xml:space="preserve"> </w:t>
      </w:r>
      <w:r w:rsidRPr="0008747A">
        <w:rPr>
          <w:rFonts w:cstheme="minorHAnsi"/>
          <w:color w:val="24292E"/>
          <w:szCs w:val="24"/>
        </w:rPr>
        <w:t>which help organizations and individuals manage real-world identity.”</w:t>
      </w:r>
    </w:p>
    <w:p w:rsidR="000D1C69" w:rsidRPr="0008747A" w:rsidRDefault="000D1C69" w:rsidP="000D1C69">
      <w:pPr>
        <w:ind w:left="2880"/>
        <w:rPr>
          <w:rFonts w:cstheme="minorHAnsi"/>
          <w:szCs w:val="24"/>
        </w:rPr>
      </w:pPr>
      <w:r w:rsidRPr="0008747A">
        <w:rPr>
          <w:rFonts w:cstheme="minorHAnsi"/>
          <w:color w:val="24292E"/>
          <w:szCs w:val="24"/>
        </w:rPr>
        <w:t xml:space="preserve">– </w:t>
      </w:r>
      <w:r w:rsidRPr="0008747A">
        <w:rPr>
          <w:rFonts w:cstheme="minorHAnsi"/>
          <w:i/>
          <w:color w:val="24292E"/>
          <w:szCs w:val="24"/>
        </w:rPr>
        <w:t>A Primer on Functional Identity</w:t>
      </w:r>
      <w:r w:rsidRPr="0008747A">
        <w:rPr>
          <w:rFonts w:cstheme="minorHAnsi"/>
          <w:color w:val="24292E"/>
          <w:szCs w:val="24"/>
        </w:rPr>
        <w:t xml:space="preserve"> by Joe Andrieu</w:t>
      </w:r>
      <w:r w:rsidRPr="0008747A">
        <w:rPr>
          <w:rStyle w:val="FootnoteReference"/>
          <w:rFonts w:cstheme="minorHAnsi"/>
          <w:color w:val="24292E"/>
          <w:szCs w:val="24"/>
        </w:rPr>
        <w:footnoteReference w:id="8"/>
      </w:r>
    </w:p>
    <w:p w:rsidR="000D1C69" w:rsidRPr="0008747A" w:rsidRDefault="000D1C69" w:rsidP="000D1C69">
      <w:pPr>
        <w:pStyle w:val="Heading3"/>
      </w:pPr>
      <w:bookmarkStart w:id="94" w:name="_Toc33110412"/>
      <w:r w:rsidRPr="0008747A">
        <w:t>Identity in Identity Management</w:t>
      </w:r>
      <w:bookmarkEnd w:id="94"/>
    </w:p>
    <w:p w:rsidR="000D1C69" w:rsidRPr="0008747A" w:rsidRDefault="000D1C69" w:rsidP="000D1C69">
      <w:r w:rsidRPr="0008747A">
        <w:t>Identity in the domain of identity management has a much narrower scope than real-world notions of identity. In identity management, identity is defined as a reference or designation used to uniquely distinguish a particular person, organization, or device.</w:t>
      </w:r>
    </w:p>
    <w:p w:rsidR="000D1C69" w:rsidRPr="0008747A" w:rsidRDefault="000D1C69" w:rsidP="00E76FE3">
      <w:r w:rsidRPr="0008747A">
        <w:t>An identity must be unique</w:t>
      </w:r>
      <w:r w:rsidRPr="0008747A">
        <w:rPr>
          <w:rStyle w:val="FootnoteReference"/>
        </w:rPr>
        <w:footnoteReference w:id="9"/>
      </w:r>
      <w:r w:rsidRPr="0008747A">
        <w:t xml:space="preserve">. </w:t>
      </w:r>
      <w:r w:rsidR="00E76FE3" w:rsidRPr="0008747A">
        <w:t xml:space="preserve">This means that each person and organization can be distinguished from all other persons and organizations and that, when required, each person and organization can be uniquely identified. </w:t>
      </w:r>
      <w:r w:rsidRPr="0008747A">
        <w:t>The uniqueness requirement ensures</w:t>
      </w:r>
      <w:r w:rsidR="00E76FE3" w:rsidRPr="0008747A">
        <w:t xml:space="preserve"> </w:t>
      </w:r>
      <w:r w:rsidRPr="0008747A">
        <w:t xml:space="preserve">that a </w:t>
      </w:r>
      <w:r w:rsidR="00E76FE3" w:rsidRPr="0008747A">
        <w:t xml:space="preserve">program or service </w:t>
      </w:r>
      <w:r w:rsidRPr="0008747A">
        <w:t xml:space="preserve">can be delivered to a specific person </w:t>
      </w:r>
      <w:r w:rsidR="00E76FE3" w:rsidRPr="0008747A">
        <w:t xml:space="preserve">or organization </w:t>
      </w:r>
      <w:r w:rsidRPr="0008747A">
        <w:t>and</w:t>
      </w:r>
      <w:r w:rsidR="00E76FE3" w:rsidRPr="0008747A">
        <w:t xml:space="preserve"> </w:t>
      </w:r>
      <w:r w:rsidRPr="0008747A">
        <w:t xml:space="preserve">that a </w:t>
      </w:r>
      <w:r w:rsidR="00E76FE3" w:rsidRPr="0008747A">
        <w:t>program or service</w:t>
      </w:r>
      <w:r w:rsidRPr="0008747A">
        <w:t xml:space="preserve"> is delivered to the right person</w:t>
      </w:r>
      <w:r w:rsidR="00E76FE3" w:rsidRPr="0008747A">
        <w:t xml:space="preserve"> or organization</w:t>
      </w:r>
      <w:r w:rsidRPr="0008747A">
        <w:t xml:space="preserve">. </w:t>
      </w:r>
    </w:p>
    <w:p w:rsidR="000D1C69" w:rsidRPr="0008747A" w:rsidRDefault="000D1C69" w:rsidP="000D1C69">
      <w:pPr>
        <w:pStyle w:val="Heading2"/>
      </w:pPr>
      <w:bookmarkStart w:id="95" w:name="_Toc33110413"/>
      <w:r w:rsidRPr="0008747A">
        <w:t>Defining the Population</w:t>
      </w:r>
      <w:bookmarkEnd w:id="95"/>
    </w:p>
    <w:p w:rsidR="000D1C69" w:rsidRPr="0008747A" w:rsidRDefault="0053744F" w:rsidP="000D1C69">
      <w:pPr>
        <w:rPr>
          <w:szCs w:val="24"/>
        </w:rPr>
      </w:pPr>
      <w:r w:rsidRPr="0008747A">
        <w:rPr>
          <w:szCs w:val="24"/>
        </w:rPr>
        <w:t>In the Canadian context, t</w:t>
      </w:r>
      <w:r w:rsidR="000D1C69" w:rsidRPr="0008747A">
        <w:rPr>
          <w:szCs w:val="24"/>
        </w:rPr>
        <w:t xml:space="preserve">he universe </w:t>
      </w:r>
      <w:r w:rsidR="00E76FE3" w:rsidRPr="0008747A">
        <w:rPr>
          <w:szCs w:val="24"/>
        </w:rPr>
        <w:t>of persons is</w:t>
      </w:r>
      <w:r w:rsidR="000D1C69" w:rsidRPr="0008747A">
        <w:rPr>
          <w:szCs w:val="24"/>
        </w:rPr>
        <w:t xml:space="preserve"> defined as all living persons resident in or visiting Canada, as well as all deceased persons, for whom an identity has been established in Canada. </w:t>
      </w:r>
      <w:r w:rsidR="004918D9" w:rsidRPr="0008747A">
        <w:rPr>
          <w:szCs w:val="24"/>
        </w:rPr>
        <w:t>T</w:t>
      </w:r>
      <w:r w:rsidR="00E76FE3" w:rsidRPr="0008747A">
        <w:rPr>
          <w:szCs w:val="24"/>
        </w:rPr>
        <w:t xml:space="preserve">he universe of </w:t>
      </w:r>
      <w:r w:rsidR="004918D9" w:rsidRPr="0008747A">
        <w:rPr>
          <w:szCs w:val="24"/>
        </w:rPr>
        <w:t>organizations</w:t>
      </w:r>
      <w:r w:rsidR="00E76FE3" w:rsidRPr="0008747A">
        <w:rPr>
          <w:szCs w:val="24"/>
        </w:rPr>
        <w:t xml:space="preserve"> is defined as</w:t>
      </w:r>
      <w:r w:rsidR="00CB6656" w:rsidRPr="0008747A">
        <w:rPr>
          <w:szCs w:val="24"/>
        </w:rPr>
        <w:t xml:space="preserve"> </w:t>
      </w:r>
      <w:r w:rsidR="0000021C" w:rsidRPr="0008747A">
        <w:rPr>
          <w:rFonts w:cstheme="minorHAnsi"/>
          <w:szCs w:val="24"/>
        </w:rPr>
        <w:t>all organizations registered and operating in Canada, as well as inactive organizations, for which an identity has been established in Canada</w:t>
      </w:r>
      <w:r w:rsidR="00CB6656" w:rsidRPr="0008747A">
        <w:t xml:space="preserve">. </w:t>
      </w:r>
      <w:r w:rsidR="000D1C69" w:rsidRPr="0008747A">
        <w:rPr>
          <w:szCs w:val="24"/>
        </w:rPr>
        <w:t xml:space="preserve">Those persons </w:t>
      </w:r>
      <w:r w:rsidR="00E76FE3" w:rsidRPr="0008747A">
        <w:rPr>
          <w:szCs w:val="24"/>
        </w:rPr>
        <w:t xml:space="preserve">or organizations </w:t>
      </w:r>
      <w:r w:rsidR="000D1C69" w:rsidRPr="0008747A">
        <w:rPr>
          <w:szCs w:val="24"/>
        </w:rPr>
        <w:t>who fall within the mandate of a program or service constitute the population of the program or service</w:t>
      </w:r>
      <w:r w:rsidR="000D1C69" w:rsidRPr="0008747A">
        <w:rPr>
          <w:rStyle w:val="FootnoteReference"/>
          <w:szCs w:val="24"/>
        </w:rPr>
        <w:footnoteReference w:id="10"/>
      </w:r>
      <w:r w:rsidR="000D1C69" w:rsidRPr="0008747A">
        <w:rPr>
          <w:szCs w:val="24"/>
        </w:rPr>
        <w:t xml:space="preserve">. </w:t>
      </w:r>
    </w:p>
    <w:p w:rsidR="000D1C69" w:rsidRPr="0008747A" w:rsidRDefault="000D1C69" w:rsidP="000D1C69">
      <w:pPr>
        <w:rPr>
          <w:szCs w:val="24"/>
        </w:rPr>
      </w:pPr>
      <w:r w:rsidRPr="0008747A">
        <w:rPr>
          <w:szCs w:val="24"/>
        </w:rPr>
        <w:lastRenderedPageBreak/>
        <w:t>In the public sector, the following are some examples of program/service populations in Canada:</w:t>
      </w:r>
    </w:p>
    <w:p w:rsidR="000D1C69" w:rsidRPr="0008747A" w:rsidRDefault="000D1C69"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Persons who were born in Alberta</w:t>
      </w:r>
    </w:p>
    <w:p w:rsidR="000D1C69" w:rsidRPr="0008747A" w:rsidRDefault="000D1C69"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Persons who are required to file a federal income tax return</w:t>
      </w:r>
    </w:p>
    <w:p w:rsidR="000D1C69" w:rsidRPr="0008747A" w:rsidRDefault="000D1C69"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Persons who are licensed to drive in Quebec</w:t>
      </w:r>
    </w:p>
    <w:p w:rsidR="000D1C69" w:rsidRPr="0008747A" w:rsidRDefault="000D1C69"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Persons who are military veterans</w:t>
      </w:r>
    </w:p>
    <w:p w:rsidR="000D1C69" w:rsidRPr="0008747A" w:rsidRDefault="000D1C69"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Persons who are covered by provincial health insurance in Ontario</w:t>
      </w:r>
    </w:p>
    <w:p w:rsidR="004918D9" w:rsidRPr="0008747A" w:rsidRDefault="004918D9"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Organization</w:t>
      </w:r>
      <w:r w:rsidR="00A65CB0" w:rsidRPr="0008747A">
        <w:rPr>
          <w:rFonts w:asciiTheme="minorHAnsi" w:hAnsiTheme="minorHAnsi" w:cstheme="minorHAnsi"/>
          <w:sz w:val="24"/>
          <w:szCs w:val="24"/>
        </w:rPr>
        <w:t>s</w:t>
      </w:r>
      <w:r w:rsidRPr="0008747A">
        <w:rPr>
          <w:rFonts w:asciiTheme="minorHAnsi" w:hAnsiTheme="minorHAnsi" w:cstheme="minorHAnsi"/>
          <w:sz w:val="24"/>
          <w:szCs w:val="24"/>
        </w:rPr>
        <w:t xml:space="preserve"> which are</w:t>
      </w:r>
      <w:r w:rsidR="00DF064F" w:rsidRPr="0008747A">
        <w:rPr>
          <w:rFonts w:asciiTheme="minorHAnsi" w:hAnsiTheme="minorHAnsi" w:cstheme="minorHAnsi"/>
          <w:sz w:val="24"/>
          <w:szCs w:val="24"/>
        </w:rPr>
        <w:t xml:space="preserve"> licensed to cultivate cannabis</w:t>
      </w:r>
      <w:r w:rsidR="006B6BD3" w:rsidRPr="0008747A">
        <w:rPr>
          <w:rFonts w:asciiTheme="minorHAnsi" w:hAnsiTheme="minorHAnsi" w:cstheme="minorHAnsi"/>
          <w:sz w:val="24"/>
          <w:szCs w:val="24"/>
        </w:rPr>
        <w:t xml:space="preserve"> in Canada</w:t>
      </w:r>
    </w:p>
    <w:p w:rsidR="004918D9" w:rsidRPr="0008747A" w:rsidRDefault="004918D9"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Organization</w:t>
      </w:r>
      <w:r w:rsidR="00A65CB0" w:rsidRPr="0008747A">
        <w:rPr>
          <w:rFonts w:asciiTheme="minorHAnsi" w:hAnsiTheme="minorHAnsi" w:cstheme="minorHAnsi"/>
          <w:sz w:val="24"/>
          <w:szCs w:val="24"/>
        </w:rPr>
        <w:t>s</w:t>
      </w:r>
      <w:r w:rsidRPr="0008747A">
        <w:rPr>
          <w:rFonts w:asciiTheme="minorHAnsi" w:hAnsiTheme="minorHAnsi" w:cstheme="minorHAnsi"/>
          <w:sz w:val="24"/>
          <w:szCs w:val="24"/>
        </w:rPr>
        <w:t xml:space="preserve"> which </w:t>
      </w:r>
      <w:r w:rsidR="00E725A3" w:rsidRPr="0008747A">
        <w:rPr>
          <w:rFonts w:asciiTheme="minorHAnsi" w:hAnsiTheme="minorHAnsi" w:cstheme="minorHAnsi"/>
          <w:sz w:val="24"/>
          <w:szCs w:val="24"/>
        </w:rPr>
        <w:t>are required to register with</w:t>
      </w:r>
      <w:r w:rsidR="00DF064F" w:rsidRPr="0008747A">
        <w:rPr>
          <w:rFonts w:asciiTheme="minorHAnsi" w:hAnsiTheme="minorHAnsi" w:cstheme="minorHAnsi"/>
          <w:sz w:val="24"/>
          <w:szCs w:val="24"/>
        </w:rPr>
        <w:t xml:space="preserve"> FINTRAC</w:t>
      </w:r>
      <w:r w:rsidR="00E725A3" w:rsidRPr="0008747A">
        <w:rPr>
          <w:rFonts w:asciiTheme="minorHAnsi" w:hAnsiTheme="minorHAnsi" w:cstheme="minorHAnsi"/>
          <w:sz w:val="24"/>
          <w:szCs w:val="24"/>
        </w:rPr>
        <w:t xml:space="preserve"> </w:t>
      </w:r>
    </w:p>
    <w:p w:rsidR="00CB6656" w:rsidRPr="0008747A" w:rsidRDefault="00CB6656"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Organizations which are licensed to cut timber in British Columbia</w:t>
      </w:r>
    </w:p>
    <w:p w:rsidR="004918D9" w:rsidRPr="0008747A" w:rsidRDefault="004918D9"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Organization</w:t>
      </w:r>
      <w:r w:rsidR="00A65CB0" w:rsidRPr="0008747A">
        <w:rPr>
          <w:rFonts w:asciiTheme="minorHAnsi" w:hAnsiTheme="minorHAnsi" w:cstheme="minorHAnsi"/>
          <w:sz w:val="24"/>
          <w:szCs w:val="24"/>
        </w:rPr>
        <w:t>s</w:t>
      </w:r>
      <w:r w:rsidRPr="0008747A">
        <w:rPr>
          <w:rFonts w:asciiTheme="minorHAnsi" w:hAnsiTheme="minorHAnsi" w:cstheme="minorHAnsi"/>
          <w:sz w:val="24"/>
          <w:szCs w:val="24"/>
        </w:rPr>
        <w:t xml:space="preserve"> which are</w:t>
      </w:r>
      <w:r w:rsidR="00DF064F" w:rsidRPr="0008747A">
        <w:rPr>
          <w:rFonts w:asciiTheme="minorHAnsi" w:hAnsiTheme="minorHAnsi" w:cstheme="minorHAnsi"/>
          <w:sz w:val="24"/>
          <w:szCs w:val="24"/>
        </w:rPr>
        <w:t xml:space="preserve"> </w:t>
      </w:r>
      <w:r w:rsidR="00E725A3" w:rsidRPr="0008747A">
        <w:rPr>
          <w:rFonts w:asciiTheme="minorHAnsi" w:hAnsiTheme="minorHAnsi" w:cstheme="minorHAnsi"/>
          <w:sz w:val="24"/>
          <w:szCs w:val="24"/>
        </w:rPr>
        <w:t xml:space="preserve">subject to the supervision of </w:t>
      </w:r>
      <w:r w:rsidR="006B6BD3" w:rsidRPr="0008747A">
        <w:rPr>
          <w:rFonts w:asciiTheme="minorHAnsi" w:hAnsiTheme="minorHAnsi" w:cstheme="minorHAnsi"/>
          <w:sz w:val="24"/>
          <w:szCs w:val="24"/>
        </w:rPr>
        <w:t>the Office of the Superintendent of Financial Institutions</w:t>
      </w:r>
    </w:p>
    <w:p w:rsidR="009B7E62" w:rsidRPr="0008747A" w:rsidRDefault="009B7E62" w:rsidP="009223D5">
      <w:pPr>
        <w:pStyle w:val="ListParagraph"/>
        <w:numPr>
          <w:ilvl w:val="0"/>
          <w:numId w:val="28"/>
        </w:numPr>
        <w:spacing w:after="120" w:line="240" w:lineRule="auto"/>
        <w:ind w:left="714" w:hanging="357"/>
        <w:contextualSpacing w:val="0"/>
        <w:jc w:val="both"/>
        <w:rPr>
          <w:rFonts w:asciiTheme="minorHAnsi" w:hAnsiTheme="minorHAnsi" w:cstheme="minorHAnsi"/>
          <w:sz w:val="24"/>
          <w:szCs w:val="24"/>
        </w:rPr>
      </w:pPr>
      <w:r w:rsidRPr="0008747A">
        <w:rPr>
          <w:rFonts w:asciiTheme="minorHAnsi" w:hAnsiTheme="minorHAnsi" w:cstheme="minorHAnsi"/>
          <w:sz w:val="24"/>
          <w:szCs w:val="24"/>
        </w:rPr>
        <w:t>Organizations which are licensed to construct and operate oil and gas facilities</w:t>
      </w:r>
      <w:r w:rsidR="00572400" w:rsidRPr="0008747A">
        <w:rPr>
          <w:rFonts w:asciiTheme="minorHAnsi" w:hAnsiTheme="minorHAnsi" w:cstheme="minorHAnsi"/>
          <w:sz w:val="24"/>
          <w:szCs w:val="24"/>
        </w:rPr>
        <w:t xml:space="preserve"> </w:t>
      </w:r>
      <w:r w:rsidRPr="0008747A">
        <w:rPr>
          <w:rFonts w:asciiTheme="minorHAnsi" w:hAnsiTheme="minorHAnsi" w:cstheme="minorHAnsi"/>
          <w:sz w:val="24"/>
          <w:szCs w:val="24"/>
        </w:rPr>
        <w:t>in Saskatchewan</w:t>
      </w:r>
    </w:p>
    <w:p w:rsidR="000D1C69" w:rsidRPr="0008747A" w:rsidRDefault="000D1C69" w:rsidP="000D1C69">
      <w:pPr>
        <w:pStyle w:val="Heading2"/>
      </w:pPr>
      <w:bookmarkStart w:id="96" w:name="_Toc33110414"/>
      <w:r w:rsidRPr="0008747A">
        <w:t>Defining the Identity Context</w:t>
      </w:r>
      <w:bookmarkEnd w:id="96"/>
    </w:p>
    <w:p w:rsidR="000D1C69" w:rsidRPr="0008747A" w:rsidRDefault="000D1C69" w:rsidP="000D1C69">
      <w:r w:rsidRPr="0008747A">
        <w:t xml:space="preserve">In delivering their programs and services, </w:t>
      </w:r>
      <w:r w:rsidR="00016672" w:rsidRPr="0008747A">
        <w:t>program/service provider</w:t>
      </w:r>
      <w:r w:rsidR="004918D9" w:rsidRPr="0008747A">
        <w:t>s</w:t>
      </w:r>
      <w:r w:rsidRPr="0008747A">
        <w:t xml:space="preserve"> operate within a certain environment or set of circumstances, which in the domain of identity management is referred to as the identity context. Identity context is determined by factors such as mandate, target population (i.e.</w:t>
      </w:r>
      <w:r w:rsidR="00C26345" w:rsidRPr="0008747A">
        <w:t>,</w:t>
      </w:r>
      <w:r w:rsidRPr="0008747A">
        <w:t xml:space="preserve"> clients, customer base), and other responsibilities prescribed by legislation or agreements.</w:t>
      </w:r>
    </w:p>
    <w:p w:rsidR="000D1C69" w:rsidRPr="0008747A" w:rsidRDefault="000D1C69" w:rsidP="000D1C69">
      <w:r w:rsidRPr="0008747A">
        <w:t xml:space="preserve">Understanding and defining the identity context assists </w:t>
      </w:r>
      <w:r w:rsidR="00016672" w:rsidRPr="0008747A">
        <w:t>program/service provider</w:t>
      </w:r>
      <w:r w:rsidR="004918D9" w:rsidRPr="0008747A">
        <w:t>s</w:t>
      </w:r>
      <w:r w:rsidRPr="0008747A">
        <w:t xml:space="preserve"> in determining what identity information is required and what identity information is not required. Identity context also assists in determining commonalities with other </w:t>
      </w:r>
      <w:r w:rsidR="00016672" w:rsidRPr="0008747A">
        <w:t>program/service provider</w:t>
      </w:r>
      <w:r w:rsidR="004918D9" w:rsidRPr="0008747A">
        <w:t>s</w:t>
      </w:r>
      <w:r w:rsidRPr="0008747A">
        <w:t>, and whether identity information and assurance processes can be leveraged across contexts.</w:t>
      </w:r>
    </w:p>
    <w:p w:rsidR="000D1C69" w:rsidRPr="0008747A" w:rsidRDefault="000D1C69" w:rsidP="000D1C69">
      <w:r w:rsidRPr="0008747A">
        <w:t xml:space="preserve">The following considerations should be kept in mind when defining the identity context of a given program or service: </w:t>
      </w:r>
    </w:p>
    <w:p w:rsidR="000D1C69" w:rsidRPr="0008747A" w:rsidRDefault="000D1C69" w:rsidP="009223D5">
      <w:pPr>
        <w:numPr>
          <w:ilvl w:val="0"/>
          <w:numId w:val="8"/>
        </w:numPr>
        <w:ind w:left="714" w:hanging="357"/>
      </w:pPr>
      <w:r w:rsidRPr="0008747A">
        <w:t xml:space="preserve">Intended recipients of </w:t>
      </w:r>
      <w:r w:rsidR="00C26345" w:rsidRPr="0008747A">
        <w:t>the program or</w:t>
      </w:r>
      <w:r w:rsidRPr="0008747A">
        <w:t xml:space="preserve"> service – recipients may be external to the </w:t>
      </w:r>
      <w:r w:rsidR="00016672" w:rsidRPr="0008747A">
        <w:t>program/service provider</w:t>
      </w:r>
      <w:r w:rsidRPr="0008747A">
        <w:t xml:space="preserve"> (e.g.</w:t>
      </w:r>
      <w:r w:rsidR="00C26345" w:rsidRPr="0008747A">
        <w:t>,</w:t>
      </w:r>
      <w:r w:rsidRPr="0008747A">
        <w:t xml:space="preserve"> citizens, non-Canadians, businesses, non-profit organizations), or internal to the </w:t>
      </w:r>
      <w:r w:rsidR="00016672" w:rsidRPr="0008747A">
        <w:t>program/service provider</w:t>
      </w:r>
      <w:r w:rsidRPr="0008747A">
        <w:t xml:space="preserve"> (e.g.</w:t>
      </w:r>
      <w:r w:rsidR="00C26345" w:rsidRPr="0008747A">
        <w:t>,</w:t>
      </w:r>
      <w:r w:rsidRPr="0008747A">
        <w:t xml:space="preserve"> employees, departments)</w:t>
      </w:r>
    </w:p>
    <w:p w:rsidR="000D1C69" w:rsidRPr="0008747A" w:rsidRDefault="000D1C69" w:rsidP="009223D5">
      <w:pPr>
        <w:numPr>
          <w:ilvl w:val="0"/>
          <w:numId w:val="8"/>
        </w:numPr>
        <w:ind w:left="714" w:hanging="357"/>
      </w:pPr>
      <w:r w:rsidRPr="0008747A">
        <w:t>Size, characteristics, and composition of the client population</w:t>
      </w:r>
    </w:p>
    <w:p w:rsidR="000D1C69" w:rsidRPr="0008747A" w:rsidRDefault="000D1C69" w:rsidP="009223D5">
      <w:pPr>
        <w:numPr>
          <w:ilvl w:val="0"/>
          <w:numId w:val="8"/>
        </w:numPr>
        <w:ind w:left="714" w:hanging="357"/>
      </w:pPr>
      <w:r w:rsidRPr="0008747A">
        <w:t xml:space="preserve">Commonalities with other </w:t>
      </w:r>
      <w:r w:rsidR="00C26345" w:rsidRPr="0008747A">
        <w:t xml:space="preserve">programs and </w:t>
      </w:r>
      <w:r w:rsidRPr="0008747A">
        <w:t>services (i.e.</w:t>
      </w:r>
      <w:r w:rsidR="00C26345" w:rsidRPr="0008747A">
        <w:t>,</w:t>
      </w:r>
      <w:r w:rsidRPr="0008747A">
        <w:t xml:space="preserve"> across </w:t>
      </w:r>
      <w:r w:rsidR="00016672" w:rsidRPr="0008747A">
        <w:t>program/service provider</w:t>
      </w:r>
      <w:r w:rsidR="004918D9" w:rsidRPr="0008747A">
        <w:t>s</w:t>
      </w:r>
      <w:r w:rsidRPr="0008747A">
        <w:t>)</w:t>
      </w:r>
    </w:p>
    <w:p w:rsidR="000D1C69" w:rsidRPr="0008747A" w:rsidRDefault="00016672" w:rsidP="009223D5">
      <w:pPr>
        <w:numPr>
          <w:ilvl w:val="0"/>
          <w:numId w:val="8"/>
        </w:numPr>
        <w:ind w:left="714" w:hanging="357"/>
      </w:pPr>
      <w:r w:rsidRPr="0008747A">
        <w:lastRenderedPageBreak/>
        <w:t>Program/service provider</w:t>
      </w:r>
      <w:r w:rsidR="004918D9" w:rsidRPr="0008747A">
        <w:t>s</w:t>
      </w:r>
      <w:r w:rsidR="000D1C69" w:rsidRPr="0008747A">
        <w:t xml:space="preserve"> with similar mandates</w:t>
      </w:r>
    </w:p>
    <w:p w:rsidR="000D1C69" w:rsidRPr="0008747A" w:rsidRDefault="000D1C69" w:rsidP="009223D5">
      <w:pPr>
        <w:numPr>
          <w:ilvl w:val="0"/>
          <w:numId w:val="8"/>
        </w:numPr>
        <w:ind w:left="714" w:hanging="357"/>
      </w:pPr>
      <w:r w:rsidRPr="0008747A">
        <w:t>Use of shared services</w:t>
      </w:r>
    </w:p>
    <w:p w:rsidR="000D1C69" w:rsidRPr="0008747A" w:rsidRDefault="000D1C69" w:rsidP="000D1C69">
      <w:pPr>
        <w:pStyle w:val="Heading2"/>
      </w:pPr>
      <w:bookmarkStart w:id="97" w:name="_Toc33110415"/>
      <w:r w:rsidRPr="0008747A">
        <w:t>Determining Identity Information Requirements</w:t>
      </w:r>
      <w:bookmarkEnd w:id="97"/>
    </w:p>
    <w:p w:rsidR="000D1C69" w:rsidRPr="0008747A" w:rsidRDefault="000D1C69" w:rsidP="000D1C69">
      <w:r w:rsidRPr="0008747A">
        <w:t xml:space="preserve">A property or characteristic associated with an identifiable person </w:t>
      </w:r>
      <w:r w:rsidR="00A65CB0" w:rsidRPr="0008747A">
        <w:t xml:space="preserve">or organization </w:t>
      </w:r>
      <w:r w:rsidRPr="0008747A">
        <w:t xml:space="preserve">is referred to as an </w:t>
      </w:r>
      <w:r w:rsidRPr="0008747A">
        <w:rPr>
          <w:i/>
        </w:rPr>
        <w:t>identity attribute</w:t>
      </w:r>
      <w:r w:rsidRPr="0008747A">
        <w:t xml:space="preserve"> or an </w:t>
      </w:r>
      <w:r w:rsidRPr="0008747A">
        <w:rPr>
          <w:i/>
        </w:rPr>
        <w:t>identity data element</w:t>
      </w:r>
      <w:r w:rsidRPr="0008747A">
        <w:t xml:space="preserve">. </w:t>
      </w:r>
      <w:r w:rsidRPr="0008747A">
        <w:rPr>
          <w:szCs w:val="24"/>
        </w:rPr>
        <w:t xml:space="preserve">Examples of identity attributes include </w:t>
      </w:r>
      <w:r w:rsidRPr="0008747A">
        <w:rPr>
          <w:i/>
          <w:szCs w:val="24"/>
        </w:rPr>
        <w:t>name</w:t>
      </w:r>
      <w:r w:rsidR="00F931CE" w:rsidRPr="0008747A">
        <w:rPr>
          <w:szCs w:val="24"/>
        </w:rPr>
        <w:t xml:space="preserve"> and</w:t>
      </w:r>
      <w:r w:rsidRPr="0008747A">
        <w:rPr>
          <w:szCs w:val="24"/>
        </w:rPr>
        <w:t xml:space="preserve"> </w:t>
      </w:r>
      <w:r w:rsidRPr="0008747A">
        <w:rPr>
          <w:i/>
          <w:szCs w:val="24"/>
        </w:rPr>
        <w:t>date of birth</w:t>
      </w:r>
      <w:r w:rsidRPr="0008747A">
        <w:rPr>
          <w:szCs w:val="24"/>
        </w:rPr>
        <w:t>.</w:t>
      </w:r>
      <w:r w:rsidRPr="0008747A">
        <w:t xml:space="preserve"> For any given program or service, identity information</w:t>
      </w:r>
      <w:r w:rsidRPr="0008747A">
        <w:rPr>
          <w:i/>
        </w:rPr>
        <w:t xml:space="preserve"> </w:t>
      </w:r>
      <w:r w:rsidRPr="0008747A">
        <w:t>is the set of identity attributes that is both:</w:t>
      </w:r>
    </w:p>
    <w:p w:rsidR="000D1C69" w:rsidRPr="0008747A" w:rsidRDefault="000D1C69" w:rsidP="009223D5">
      <w:pPr>
        <w:numPr>
          <w:ilvl w:val="0"/>
          <w:numId w:val="10"/>
        </w:numPr>
        <w:ind w:left="714" w:hanging="357"/>
      </w:pPr>
      <w:r w:rsidRPr="0008747A">
        <w:t xml:space="preserve">Sufficient to distinguish between different persons </w:t>
      </w:r>
      <w:r w:rsidR="00A65CB0" w:rsidRPr="0008747A">
        <w:t xml:space="preserve">or organizations </w:t>
      </w:r>
      <w:r w:rsidRPr="0008747A">
        <w:t>within the program/service population (i.e.</w:t>
      </w:r>
      <w:r w:rsidR="00C26345" w:rsidRPr="0008747A">
        <w:t>,</w:t>
      </w:r>
      <w:r w:rsidRPr="0008747A">
        <w:t xml:space="preserve"> achieve the uniqueness requirement for identity); and</w:t>
      </w:r>
    </w:p>
    <w:p w:rsidR="000D1C69" w:rsidRPr="0008747A" w:rsidRDefault="000D1C69" w:rsidP="009223D5">
      <w:pPr>
        <w:numPr>
          <w:ilvl w:val="0"/>
          <w:numId w:val="10"/>
        </w:numPr>
        <w:ind w:left="714" w:hanging="357"/>
      </w:pPr>
      <w:r w:rsidRPr="0008747A">
        <w:t>Sufficient to describe the person</w:t>
      </w:r>
      <w:r w:rsidR="00A65CB0" w:rsidRPr="0008747A">
        <w:t xml:space="preserve"> or organization</w:t>
      </w:r>
      <w:r w:rsidRPr="0008747A">
        <w:t xml:space="preserve"> as required by the program or service.</w:t>
      </w:r>
    </w:p>
    <w:p w:rsidR="00BA498D" w:rsidRPr="0008747A" w:rsidRDefault="00CE25DD" w:rsidP="00BA498D">
      <w:r w:rsidRPr="0008747A">
        <w:t>Identity information is a strict subset of the much broader set of information referred to as either personal information (“information about an identifiable person”) or organizational information (“information about an identifiable organization”)</w:t>
      </w:r>
      <w:r w:rsidR="00BA498D" w:rsidRPr="0008747A">
        <w:t>.</w:t>
      </w:r>
      <w:r w:rsidR="00ED48DE" w:rsidRPr="0008747A">
        <w:t xml:space="preserve"> Personal information or organizational information that is collected and used for the specific purpose of administering a program or delivering a service is referred to as </w:t>
      </w:r>
      <w:r w:rsidR="00ED48DE" w:rsidRPr="0008747A">
        <w:rPr>
          <w:i/>
        </w:rPr>
        <w:t>program-specific</w:t>
      </w:r>
      <w:r w:rsidR="00ED48DE" w:rsidRPr="0008747A">
        <w:t xml:space="preserve"> personal information or </w:t>
      </w:r>
      <w:r w:rsidR="00ED48DE" w:rsidRPr="0008747A">
        <w:rPr>
          <w:i/>
        </w:rPr>
        <w:t>program-specific</w:t>
      </w:r>
      <w:r w:rsidR="00ED48DE" w:rsidRPr="0008747A">
        <w:t xml:space="preserve"> organizational information. Program-specific personal information is usually restricted to the program and constrained by privacy legislation to ensure consistent use for which it was collected (e.g., to determine program eligibility).</w:t>
      </w:r>
    </w:p>
    <w:p w:rsidR="00BA498D" w:rsidRPr="0008747A" w:rsidRDefault="000D1C69" w:rsidP="00BA498D">
      <w:r w:rsidRPr="0008747A">
        <w:t xml:space="preserve">When determining the identity information </w:t>
      </w:r>
      <w:r w:rsidR="00CE25DD" w:rsidRPr="0008747A">
        <w:t xml:space="preserve">requirements </w:t>
      </w:r>
      <w:r w:rsidRPr="0008747A">
        <w:t xml:space="preserve">for a program or service, </w:t>
      </w:r>
      <w:r w:rsidR="00016672" w:rsidRPr="0008747A">
        <w:t>program/service provider</w:t>
      </w:r>
      <w:r w:rsidRPr="0008747A">
        <w:t>s need to distinguish between identity information and program-specific personal information, as these can overlap</w:t>
      </w:r>
      <w:r w:rsidR="00CE25DD" w:rsidRPr="0008747A">
        <w:rPr>
          <w:rStyle w:val="FootnoteReference"/>
        </w:rPr>
        <w:footnoteReference w:id="11"/>
      </w:r>
      <w:r w:rsidRPr="0008747A">
        <w:t xml:space="preserve">. For example, </w:t>
      </w:r>
      <w:r w:rsidRPr="0008747A">
        <w:rPr>
          <w:i/>
        </w:rPr>
        <w:t>date of birth</w:t>
      </w:r>
      <w:r w:rsidRPr="0008747A">
        <w:t xml:space="preserve"> can be used to help achieve identity uniqueness (i.e.</w:t>
      </w:r>
      <w:r w:rsidR="00C26345" w:rsidRPr="0008747A">
        <w:t>,</w:t>
      </w:r>
      <w:r w:rsidRPr="0008747A">
        <w:t xml:space="preserve"> it is used as identity information) – but </w:t>
      </w:r>
      <w:r w:rsidRPr="0008747A">
        <w:rPr>
          <w:i/>
        </w:rPr>
        <w:t>date of birth</w:t>
      </w:r>
      <w:r w:rsidRPr="0008747A">
        <w:t xml:space="preserve"> can also be used as an age eligibility requirement (</w:t>
      </w:r>
      <w:r w:rsidR="006F5658" w:rsidRPr="0008747A">
        <w:t>i.e.,</w:t>
      </w:r>
      <w:r w:rsidRPr="0008747A">
        <w:t xml:space="preserve"> it is used as program-specific personal information). </w:t>
      </w:r>
      <w:r w:rsidRPr="0008747A">
        <w:rPr>
          <w:iCs/>
        </w:rPr>
        <w:t>When</w:t>
      </w:r>
      <w:r w:rsidRPr="0008747A">
        <w:t xml:space="preserve"> overlap between identity information and program-specific personal information occurs, it is a good practice to describe both purposes. This ensures that the use of identity information is consistent with the original purpose for which the identity information was obtained and that it can be managed separately or additionally protected by appropriate security and privacy controls. </w:t>
      </w:r>
      <w:r w:rsidR="00016672" w:rsidRPr="0008747A">
        <w:t>Program/service provider</w:t>
      </w:r>
      <w:r w:rsidRPr="0008747A">
        <w:t>s are advised to reduce the overlap between identity information and program-specific personal information as much as possible</w:t>
      </w:r>
      <w:r w:rsidR="00BA498D" w:rsidRPr="0008747A">
        <w:t>.</w:t>
      </w:r>
    </w:p>
    <w:p w:rsidR="00BA498D" w:rsidRPr="0008747A" w:rsidRDefault="00BA498D">
      <w:pPr>
        <w:spacing w:after="0"/>
        <w:jc w:val="left"/>
        <w:rPr>
          <w:rFonts w:ascii="Arial Bold" w:hAnsi="Arial Bold"/>
          <w:b/>
        </w:rPr>
      </w:pPr>
      <w:r w:rsidRPr="0008747A">
        <w:br w:type="page"/>
      </w:r>
    </w:p>
    <w:p w:rsidR="000D1C69" w:rsidRPr="0008747A" w:rsidRDefault="000D1C69" w:rsidP="00BA498D">
      <w:pPr>
        <w:pStyle w:val="Heading3"/>
      </w:pPr>
      <w:bookmarkStart w:id="98" w:name="_Toc33110416"/>
      <w:r w:rsidRPr="0008747A">
        <w:lastRenderedPageBreak/>
        <w:t>Identifier</w:t>
      </w:r>
      <w:bookmarkEnd w:id="98"/>
    </w:p>
    <w:p w:rsidR="000D1C69" w:rsidRPr="0008747A" w:rsidRDefault="000D1C69" w:rsidP="000D1C69">
      <w:r w:rsidRPr="0008747A">
        <w:t xml:space="preserve">The set of identity attributes that is used to uniquely distinguish a particular person </w:t>
      </w:r>
      <w:r w:rsidR="0093093C" w:rsidRPr="0008747A">
        <w:t xml:space="preserve">or organization </w:t>
      </w:r>
      <w:r w:rsidRPr="0008747A">
        <w:t xml:space="preserve">within a program/service population is referred to as an </w:t>
      </w:r>
      <w:r w:rsidRPr="0008747A">
        <w:rPr>
          <w:i/>
        </w:rPr>
        <w:t>identifier</w:t>
      </w:r>
      <w:r w:rsidRPr="0008747A">
        <w:t xml:space="preserve">. This set of </w:t>
      </w:r>
      <w:r w:rsidR="00ED48DE" w:rsidRPr="0008747A">
        <w:t xml:space="preserve">identity </w:t>
      </w:r>
      <w:r w:rsidRPr="0008747A">
        <w:t>attributes is usually a subset of the identity information requirements of a program or service.</w:t>
      </w:r>
    </w:p>
    <w:p w:rsidR="000D1C69" w:rsidRPr="0008747A" w:rsidRDefault="000D1C69" w:rsidP="000D1C69">
      <w:r w:rsidRPr="0008747A">
        <w:t xml:space="preserve">Different sets of identity attributes may be specified as an identifier depending on program or service requirements and, in some cases, legislation. For example, one program may specify </w:t>
      </w:r>
      <w:r w:rsidRPr="0008747A">
        <w:rPr>
          <w:i/>
        </w:rPr>
        <w:t>name</w:t>
      </w:r>
      <w:r w:rsidRPr="0008747A">
        <w:t xml:space="preserve"> and </w:t>
      </w:r>
      <w:r w:rsidRPr="0008747A">
        <w:rPr>
          <w:i/>
        </w:rPr>
        <w:t>date of birth</w:t>
      </w:r>
      <w:r w:rsidRPr="0008747A">
        <w:t xml:space="preserve"> as the identifier set of identity attributes. Another program may specify </w:t>
      </w:r>
      <w:r w:rsidRPr="0008747A">
        <w:rPr>
          <w:i/>
        </w:rPr>
        <w:t>name</w:t>
      </w:r>
      <w:r w:rsidRPr="0008747A">
        <w:t xml:space="preserve">, </w:t>
      </w:r>
      <w:r w:rsidRPr="0008747A">
        <w:rPr>
          <w:i/>
        </w:rPr>
        <w:t>date of birth</w:t>
      </w:r>
      <w:r w:rsidRPr="0008747A">
        <w:t>, and</w:t>
      </w:r>
      <w:r w:rsidRPr="0008747A">
        <w:rPr>
          <w:i/>
        </w:rPr>
        <w:t xml:space="preserve"> sex</w:t>
      </w:r>
      <w:r w:rsidRPr="0008747A">
        <w:t xml:space="preserve"> as the identifier set of identity attributes. Yet another program may use an </w:t>
      </w:r>
      <w:r w:rsidRPr="0008747A">
        <w:rPr>
          <w:i/>
        </w:rPr>
        <w:t>assigned identifier</w:t>
      </w:r>
      <w:r w:rsidR="00E84460" w:rsidRPr="0008747A">
        <w:rPr>
          <w:rStyle w:val="FootnoteReference"/>
        </w:rPr>
        <w:footnoteReference w:id="12"/>
      </w:r>
      <w:r w:rsidR="00E84460" w:rsidRPr="0008747A">
        <w:rPr>
          <w:i/>
        </w:rPr>
        <w:t xml:space="preserve"> </w:t>
      </w:r>
      <w:r w:rsidRPr="0008747A">
        <w:t>(such as a health insurance number</w:t>
      </w:r>
      <w:r w:rsidR="00342B47" w:rsidRPr="0008747A">
        <w:t xml:space="preserve"> or a business number</w:t>
      </w:r>
      <w:r w:rsidRPr="0008747A">
        <w:t xml:space="preserve">) as the identifier set of identity attributes. </w:t>
      </w:r>
    </w:p>
    <w:p w:rsidR="000D1C69" w:rsidRPr="0008747A" w:rsidRDefault="000D1C69" w:rsidP="000D1C69">
      <w:r w:rsidRPr="0008747A">
        <w:t>When determining the set of identity attributes to be used as an identifier, the following factors should be considered:</w:t>
      </w:r>
    </w:p>
    <w:p w:rsidR="000D1C69" w:rsidRPr="0008747A" w:rsidRDefault="000D1C69" w:rsidP="009223D5">
      <w:pPr>
        <w:numPr>
          <w:ilvl w:val="0"/>
          <w:numId w:val="10"/>
        </w:numPr>
        <w:ind w:left="714" w:hanging="357"/>
      </w:pPr>
      <w:r w:rsidRPr="0008747A">
        <w:rPr>
          <w:b/>
          <w:szCs w:val="24"/>
        </w:rPr>
        <w:t>Universality</w:t>
      </w:r>
      <w:r w:rsidRPr="0008747A">
        <w:rPr>
          <w:szCs w:val="24"/>
        </w:rPr>
        <w:t xml:space="preserve"> – Every person </w:t>
      </w:r>
      <w:r w:rsidR="00CB6656" w:rsidRPr="0008747A">
        <w:rPr>
          <w:szCs w:val="24"/>
        </w:rPr>
        <w:t xml:space="preserve">or organization </w:t>
      </w:r>
      <w:r w:rsidRPr="0008747A">
        <w:rPr>
          <w:szCs w:val="24"/>
        </w:rPr>
        <w:t xml:space="preserve">within the program/service population must possess the identifier set of identity attributes. </w:t>
      </w:r>
      <w:r w:rsidR="00574AAA" w:rsidRPr="0008747A">
        <w:rPr>
          <w:szCs w:val="24"/>
        </w:rPr>
        <w:t>However, e</w:t>
      </w:r>
      <w:r w:rsidRPr="0008747A">
        <w:rPr>
          <w:szCs w:val="24"/>
        </w:rPr>
        <w:t xml:space="preserve">ven when an identity attribute is universal, widespread missing or incomplete values for the identity attribute may render it useless as part of an identifier set. For example, many dates of birth for persons born outside of Canada consist only of the year or the year and the month.  </w:t>
      </w:r>
    </w:p>
    <w:p w:rsidR="000D1C69" w:rsidRPr="0008747A" w:rsidRDefault="000D1C69" w:rsidP="009223D5">
      <w:pPr>
        <w:numPr>
          <w:ilvl w:val="0"/>
          <w:numId w:val="10"/>
        </w:numPr>
        <w:ind w:left="714" w:hanging="357"/>
      </w:pPr>
      <w:r w:rsidRPr="0008747A">
        <w:rPr>
          <w:b/>
          <w:szCs w:val="24"/>
        </w:rPr>
        <w:t>Uniqueness</w:t>
      </w:r>
      <w:r w:rsidRPr="0008747A">
        <w:rPr>
          <w:szCs w:val="24"/>
        </w:rPr>
        <w:t xml:space="preserve"> – The values associated with the identity attributes must be sufficiently different for each person </w:t>
      </w:r>
      <w:r w:rsidR="00574AAA" w:rsidRPr="0008747A">
        <w:rPr>
          <w:szCs w:val="24"/>
        </w:rPr>
        <w:t xml:space="preserve">or organization </w:t>
      </w:r>
      <w:r w:rsidRPr="0008747A">
        <w:rPr>
          <w:szCs w:val="24"/>
        </w:rPr>
        <w:t xml:space="preserve">within the program/service population that the persons </w:t>
      </w:r>
      <w:r w:rsidR="00574AAA" w:rsidRPr="0008747A">
        <w:rPr>
          <w:szCs w:val="24"/>
        </w:rPr>
        <w:t xml:space="preserve">or organizations </w:t>
      </w:r>
      <w:r w:rsidRPr="0008747A">
        <w:rPr>
          <w:szCs w:val="24"/>
        </w:rPr>
        <w:t xml:space="preserve">within the program/service population can be distinguished from one another. For example, date of birth information by itself is insufficient to distinguish between persons in a population because many people have the same birthdate.  </w:t>
      </w:r>
    </w:p>
    <w:p w:rsidR="000D1C69" w:rsidRPr="0008747A" w:rsidRDefault="000D1C69" w:rsidP="009223D5">
      <w:pPr>
        <w:numPr>
          <w:ilvl w:val="0"/>
          <w:numId w:val="10"/>
        </w:numPr>
        <w:ind w:left="714" w:hanging="357"/>
      </w:pPr>
      <w:r w:rsidRPr="0008747A">
        <w:rPr>
          <w:b/>
          <w:szCs w:val="24"/>
        </w:rPr>
        <w:t>Constancy</w:t>
      </w:r>
      <w:r w:rsidRPr="0008747A">
        <w:rPr>
          <w:szCs w:val="24"/>
        </w:rPr>
        <w:t xml:space="preserve"> – The values associated with the identity attributes should vary minimally (if at all) over time. For example, having address information in the identifier set is problematic because a person’s address is likely to change several times in their lifetime.</w:t>
      </w:r>
    </w:p>
    <w:p w:rsidR="000D1C69" w:rsidRPr="0008747A" w:rsidRDefault="000D1C69" w:rsidP="009223D5">
      <w:pPr>
        <w:numPr>
          <w:ilvl w:val="0"/>
          <w:numId w:val="10"/>
        </w:numPr>
        <w:ind w:left="714" w:hanging="357"/>
      </w:pPr>
      <w:r w:rsidRPr="0008747A">
        <w:rPr>
          <w:b/>
          <w:szCs w:val="24"/>
        </w:rPr>
        <w:t>Collectability</w:t>
      </w:r>
      <w:r w:rsidRPr="0008747A">
        <w:rPr>
          <w:szCs w:val="24"/>
        </w:rPr>
        <w:t xml:space="preserve"> – Obtaining a set of values for the identity attributes should be relatively easy. For example, human DNA sequences are universal, unique, and very stable over time, but they are </w:t>
      </w:r>
      <w:r w:rsidR="00574AAA" w:rsidRPr="0008747A">
        <w:rPr>
          <w:szCs w:val="24"/>
        </w:rPr>
        <w:t xml:space="preserve">somewhat </w:t>
      </w:r>
      <w:r w:rsidRPr="0008747A">
        <w:rPr>
          <w:szCs w:val="24"/>
        </w:rPr>
        <w:t>difficult to obtain.</w:t>
      </w:r>
    </w:p>
    <w:p w:rsidR="00BA498D" w:rsidRPr="0008747A" w:rsidRDefault="00BA498D">
      <w:pPr>
        <w:spacing w:after="0"/>
        <w:jc w:val="left"/>
        <w:rPr>
          <w:rFonts w:ascii="Arial Bold" w:hAnsi="Arial Bold"/>
          <w:b/>
        </w:rPr>
      </w:pPr>
      <w:r w:rsidRPr="0008747A">
        <w:br w:type="page"/>
      </w:r>
    </w:p>
    <w:p w:rsidR="000D1C69" w:rsidRPr="0008747A" w:rsidRDefault="000D1C69" w:rsidP="000D1C69">
      <w:pPr>
        <w:pStyle w:val="Heading3"/>
      </w:pPr>
      <w:bookmarkStart w:id="99" w:name="_Toc33110417"/>
      <w:r w:rsidRPr="0008747A">
        <w:lastRenderedPageBreak/>
        <w:t>Assigned Identifier</w:t>
      </w:r>
      <w:bookmarkEnd w:id="99"/>
    </w:p>
    <w:p w:rsidR="000D1C69" w:rsidRPr="0008747A" w:rsidRDefault="000D1C69" w:rsidP="000D1C69">
      <w:r w:rsidRPr="0008747A">
        <w:t xml:space="preserve">It is generally agreed that </w:t>
      </w:r>
      <w:r w:rsidRPr="0008747A">
        <w:rPr>
          <w:i/>
        </w:rPr>
        <w:t>name</w:t>
      </w:r>
      <w:r w:rsidRPr="0008747A">
        <w:t xml:space="preserve"> and </w:t>
      </w:r>
      <w:r w:rsidRPr="0008747A">
        <w:rPr>
          <w:i/>
        </w:rPr>
        <w:t>date of birth</w:t>
      </w:r>
      <w:r w:rsidRPr="0008747A">
        <w:t xml:space="preserve"> comprise the minimum set of identity attributes required to constitute an identifier</w:t>
      </w:r>
      <w:r w:rsidR="00574AAA" w:rsidRPr="0008747A">
        <w:t xml:space="preserve"> for a person</w:t>
      </w:r>
      <w:r w:rsidRPr="0008747A">
        <w:t>. Analyses</w:t>
      </w:r>
      <w:r w:rsidRPr="0008747A">
        <w:rPr>
          <w:rStyle w:val="FootnoteReference"/>
        </w:rPr>
        <w:footnoteReference w:id="13"/>
      </w:r>
      <w:r w:rsidRPr="0008747A">
        <w:t xml:space="preserve"> have shown that a combination of </w:t>
      </w:r>
      <w:r w:rsidRPr="0008747A">
        <w:rPr>
          <w:i/>
        </w:rPr>
        <w:t>name</w:t>
      </w:r>
      <w:r w:rsidRPr="0008747A">
        <w:t xml:space="preserve"> </w:t>
      </w:r>
      <w:r w:rsidRPr="0008747A">
        <w:rPr>
          <w:i/>
        </w:rPr>
        <w:t xml:space="preserve">(surname </w:t>
      </w:r>
      <w:r w:rsidRPr="0008747A">
        <w:t>+</w:t>
      </w:r>
      <w:r w:rsidRPr="0008747A">
        <w:rPr>
          <w:i/>
        </w:rPr>
        <w:t xml:space="preserve"> first given name</w:t>
      </w:r>
      <w:r w:rsidRPr="0008747A">
        <w:t xml:space="preserve">) and full </w:t>
      </w:r>
      <w:r w:rsidRPr="0008747A">
        <w:rPr>
          <w:i/>
        </w:rPr>
        <w:t>date of birth</w:t>
      </w:r>
      <w:r w:rsidRPr="0008747A">
        <w:t xml:space="preserve"> will distinguish between upwards of 96% of the persons in any population. While adding other identity attributes (</w:t>
      </w:r>
      <w:r w:rsidR="006F5658" w:rsidRPr="0008747A">
        <w:t>e.g.,</w:t>
      </w:r>
      <w:r w:rsidRPr="0008747A">
        <w:t xml:space="preserve"> </w:t>
      </w:r>
      <w:r w:rsidRPr="0008747A">
        <w:rPr>
          <w:i/>
        </w:rPr>
        <w:t>sex</w:t>
      </w:r>
      <w:r w:rsidRPr="0008747A">
        <w:t xml:space="preserve">, </w:t>
      </w:r>
      <w:r w:rsidRPr="0008747A">
        <w:rPr>
          <w:i/>
        </w:rPr>
        <w:t>place of birth</w:t>
      </w:r>
      <w:r w:rsidRPr="0008747A">
        <w:t xml:space="preserve">) to the set provides some marginal improvement, no combination of identity attributes can guarantee absolute uniqueness for 100% of a given population. Consequently, due to the potential for identity overlap in whatever residual percentage of the population remains, </w:t>
      </w:r>
      <w:r w:rsidR="00016672" w:rsidRPr="0008747A">
        <w:t>program/service provider</w:t>
      </w:r>
      <w:r w:rsidRPr="0008747A">
        <w:t xml:space="preserve">s employ the use of an </w:t>
      </w:r>
      <w:r w:rsidRPr="0008747A">
        <w:rPr>
          <w:i/>
        </w:rPr>
        <w:t>assigned identifier</w:t>
      </w:r>
      <w:r w:rsidRPr="0008747A">
        <w:t xml:space="preserve">. An assigned identifier is an artificial identity attribute that is used solely for the purpose of providing identity uniqueness. It consists of a numeric or alphanumeric string that is generated automatically and is assigned to </w:t>
      </w:r>
      <w:r w:rsidR="00463BA9" w:rsidRPr="0008747A">
        <w:t>a</w:t>
      </w:r>
      <w:r w:rsidRPr="0008747A">
        <w:t xml:space="preserve"> person </w:t>
      </w:r>
      <w:r w:rsidR="00574AAA" w:rsidRPr="0008747A">
        <w:t xml:space="preserve">or organization </w:t>
      </w:r>
      <w:r w:rsidRPr="0008747A">
        <w:t>at the time of identity establishment. However, before an assigned identifier can be associated with a person</w:t>
      </w:r>
      <w:r w:rsidR="00463BA9" w:rsidRPr="0008747A">
        <w:t xml:space="preserve"> or organization</w:t>
      </w:r>
      <w:r w:rsidRPr="0008747A">
        <w:t xml:space="preserve">, the uniqueness of the person’s </w:t>
      </w:r>
      <w:r w:rsidR="00463BA9" w:rsidRPr="0008747A">
        <w:t xml:space="preserve">or organization’s </w:t>
      </w:r>
      <w:r w:rsidRPr="0008747A">
        <w:t>identity within the relevant population must first be established (</w:t>
      </w:r>
      <w:r w:rsidR="006F5658" w:rsidRPr="0008747A">
        <w:t>i.e.,</w:t>
      </w:r>
      <w:r w:rsidRPr="0008747A">
        <w:t xml:space="preserve"> identity resolution must be achieved </w:t>
      </w:r>
      <w:r w:rsidR="00E77AC6" w:rsidRPr="0008747A">
        <w:t>[</w:t>
      </w:r>
      <w:r w:rsidRPr="0008747A">
        <w:t xml:space="preserve">see next </w:t>
      </w:r>
      <w:r w:rsidR="001B17F7" w:rsidRPr="0008747A">
        <w:t>S</w:t>
      </w:r>
      <w:r w:rsidRPr="0008747A">
        <w:t>ection</w:t>
      </w:r>
      <w:r w:rsidR="00E77AC6" w:rsidRPr="0008747A">
        <w:t>])</w:t>
      </w:r>
      <w:r w:rsidRPr="0008747A">
        <w:t xml:space="preserve"> through the use of other identity attributes (</w:t>
      </w:r>
      <w:r w:rsidR="006F5658" w:rsidRPr="0008747A">
        <w:t>e.g.,</w:t>
      </w:r>
      <w:r w:rsidRPr="0008747A">
        <w:t xml:space="preserve"> </w:t>
      </w:r>
      <w:r w:rsidRPr="0008747A">
        <w:rPr>
          <w:i/>
        </w:rPr>
        <w:t>name</w:t>
      </w:r>
      <w:r w:rsidRPr="0008747A">
        <w:t xml:space="preserve">, </w:t>
      </w:r>
      <w:r w:rsidRPr="0008747A">
        <w:rPr>
          <w:i/>
        </w:rPr>
        <w:t>date of birth</w:t>
      </w:r>
      <w:r w:rsidRPr="0008747A">
        <w:t xml:space="preserve">, etc.). Therefore, the use of an assigned identifier does not eliminate the need for traditional identity resolution techniques, but it does reduce the need to a one-time only occurrence for each person </w:t>
      </w:r>
      <w:r w:rsidR="00463BA9" w:rsidRPr="0008747A">
        <w:t xml:space="preserve">or organization </w:t>
      </w:r>
      <w:r w:rsidRPr="0008747A">
        <w:t xml:space="preserve">within a population.  </w:t>
      </w:r>
    </w:p>
    <w:p w:rsidR="000D1C69" w:rsidRPr="0008747A" w:rsidRDefault="000D1C69" w:rsidP="000D1C69">
      <w:r w:rsidRPr="0008747A">
        <w:t>Once associated with a person</w:t>
      </w:r>
      <w:r w:rsidR="00342B47" w:rsidRPr="0008747A">
        <w:t xml:space="preserve"> or organization</w:t>
      </w:r>
      <w:r w:rsidRPr="0008747A">
        <w:t xml:space="preserve">, an assigned identifier uniquely distinguishes that person </w:t>
      </w:r>
      <w:r w:rsidR="00342B47" w:rsidRPr="0008747A">
        <w:t xml:space="preserve">or organization </w:t>
      </w:r>
      <w:r w:rsidRPr="0008747A">
        <w:t xml:space="preserve">from all other persons </w:t>
      </w:r>
      <w:r w:rsidR="00342B47" w:rsidRPr="0008747A">
        <w:t xml:space="preserve">or organizations </w:t>
      </w:r>
      <w:r w:rsidRPr="0008747A">
        <w:t xml:space="preserve">in a population without the use of any other identity attributes. Examples of assigned identifiers include birth registration numbers, </w:t>
      </w:r>
      <w:r w:rsidR="000536BD" w:rsidRPr="0008747A">
        <w:t xml:space="preserve">business numbers, </w:t>
      </w:r>
      <w:r w:rsidRPr="0008747A">
        <w:t>driver’s license numbers, social insurance numbers, and customer account numbers. The following considerations apply to the use of assigned identifiers:</w:t>
      </w:r>
    </w:p>
    <w:p w:rsidR="000D1C69" w:rsidRPr="0008747A" w:rsidRDefault="000D1C69" w:rsidP="009223D5">
      <w:pPr>
        <w:numPr>
          <w:ilvl w:val="0"/>
          <w:numId w:val="11"/>
        </w:numPr>
        <w:ind w:left="714" w:hanging="357"/>
        <w:rPr>
          <w:szCs w:val="24"/>
        </w:rPr>
      </w:pPr>
      <w:r w:rsidRPr="0008747A">
        <w:rPr>
          <w:szCs w:val="24"/>
        </w:rPr>
        <w:t xml:space="preserve">Assigned identifiers may be kept internal to the program that maintains them. </w:t>
      </w:r>
    </w:p>
    <w:p w:rsidR="000D1C69" w:rsidRPr="0008747A" w:rsidRDefault="000D1C69" w:rsidP="009223D5">
      <w:pPr>
        <w:numPr>
          <w:ilvl w:val="0"/>
          <w:numId w:val="11"/>
        </w:numPr>
        <w:ind w:left="714" w:hanging="357"/>
        <w:rPr>
          <w:szCs w:val="24"/>
        </w:rPr>
      </w:pPr>
      <w:r w:rsidRPr="0008747A">
        <w:rPr>
          <w:szCs w:val="24"/>
        </w:rPr>
        <w:t xml:space="preserve">Assigned identifiers maintained by one program may be provided to other programs so that those programs can also use the assigned identifier </w:t>
      </w:r>
      <w:r w:rsidRPr="0008747A">
        <w:t xml:space="preserve">to distinguish between different persons </w:t>
      </w:r>
      <w:r w:rsidR="00342B47" w:rsidRPr="0008747A">
        <w:t xml:space="preserve">or organizations </w:t>
      </w:r>
      <w:r w:rsidRPr="0008747A">
        <w:t>within their program/service population</w:t>
      </w:r>
      <w:r w:rsidRPr="0008747A">
        <w:rPr>
          <w:szCs w:val="24"/>
        </w:rPr>
        <w:t>; however, there may be restrictions on this practice due to privacy considerations or legislation.</w:t>
      </w:r>
    </w:p>
    <w:p w:rsidR="000D1C69" w:rsidRPr="0008747A" w:rsidRDefault="000D1C69" w:rsidP="009223D5">
      <w:pPr>
        <w:numPr>
          <w:ilvl w:val="0"/>
          <w:numId w:val="11"/>
        </w:numPr>
        <w:ind w:left="714" w:hanging="357"/>
        <w:rPr>
          <w:szCs w:val="24"/>
        </w:rPr>
      </w:pPr>
      <w:r w:rsidRPr="0008747A">
        <w:rPr>
          <w:szCs w:val="24"/>
        </w:rPr>
        <w:t>Certain assigned identifiers may be subject to legal and policy restrictions. For example, the Government of Canada imposes restrictions on the collection, use, retention, disclosure, and disposal of the social insurance number.</w:t>
      </w:r>
    </w:p>
    <w:p w:rsidR="000D1C69" w:rsidRPr="0008747A" w:rsidRDefault="000D1C69" w:rsidP="000D1C69">
      <w:pPr>
        <w:pStyle w:val="Heading2"/>
      </w:pPr>
      <w:bookmarkStart w:id="100" w:name="_Toc33110418"/>
      <w:r w:rsidRPr="0008747A">
        <w:lastRenderedPageBreak/>
        <w:t>Identity Resolution</w:t>
      </w:r>
      <w:bookmarkEnd w:id="100"/>
    </w:p>
    <w:p w:rsidR="000D1C69" w:rsidRPr="0008747A" w:rsidRDefault="000D1C69" w:rsidP="000D1C69">
      <w:pPr>
        <w:rPr>
          <w:szCs w:val="24"/>
        </w:rPr>
      </w:pPr>
      <w:r w:rsidRPr="0008747A">
        <w:t>Identity resolution is defined as t</w:t>
      </w:r>
      <w:r w:rsidRPr="0008747A">
        <w:rPr>
          <w:szCs w:val="24"/>
        </w:rPr>
        <w:t xml:space="preserve">he establishment of the uniqueness of a person </w:t>
      </w:r>
      <w:r w:rsidR="000536BD" w:rsidRPr="0008747A">
        <w:rPr>
          <w:szCs w:val="24"/>
        </w:rPr>
        <w:t xml:space="preserve">or organization </w:t>
      </w:r>
      <w:r w:rsidRPr="0008747A">
        <w:rPr>
          <w:szCs w:val="24"/>
        </w:rPr>
        <w:t>within a program/service population through the use of identity information. A program or service defines its identity resolution requirements in terms of identity attributes; that is, it specifies the set of identity attributes that is required to achieve identity resolution within its population. Since the identifier is t</w:t>
      </w:r>
      <w:r w:rsidRPr="0008747A">
        <w:t xml:space="preserve">he set of identity attributes that is used to uniquely distinguish a unique and particular person </w:t>
      </w:r>
      <w:r w:rsidR="000536BD" w:rsidRPr="0008747A">
        <w:t xml:space="preserve">or organization </w:t>
      </w:r>
      <w:r w:rsidRPr="0008747A">
        <w:t xml:space="preserve">within a program/service population, the identifier is the means by which identity resolution is achieved. </w:t>
      </w:r>
    </w:p>
    <w:p w:rsidR="000D1C69" w:rsidRPr="0008747A" w:rsidRDefault="000D1C69" w:rsidP="000D1C69">
      <w:pPr>
        <w:pStyle w:val="Heading2"/>
      </w:pPr>
      <w:bookmarkStart w:id="101" w:name="_Toc33110419"/>
      <w:r w:rsidRPr="0008747A">
        <w:t>Ensuring the Accuracy of Identity Information</w:t>
      </w:r>
      <w:bookmarkEnd w:id="101"/>
    </w:p>
    <w:p w:rsidR="000D1C69" w:rsidRPr="0008747A" w:rsidRDefault="000D1C69" w:rsidP="000D1C69">
      <w:r w:rsidRPr="0008747A">
        <w:t>Identity information must be accurate, complete, and up to date</w:t>
      </w:r>
      <w:r w:rsidRPr="0008747A">
        <w:rPr>
          <w:rStyle w:val="FootnoteReference"/>
        </w:rPr>
        <w:footnoteReference w:id="14"/>
      </w:r>
      <w:r w:rsidRPr="0008747A">
        <w:t>. Accuracy</w:t>
      </w:r>
      <w:r w:rsidRPr="0008747A">
        <w:rPr>
          <w:i/>
        </w:rPr>
        <w:t xml:space="preserve"> </w:t>
      </w:r>
      <w:r w:rsidRPr="0008747A">
        <w:t>ensures the quality of identity information. It ensures that the information represents what is true about a person</w:t>
      </w:r>
      <w:r w:rsidR="000536BD" w:rsidRPr="0008747A">
        <w:t xml:space="preserve"> or organization</w:t>
      </w:r>
      <w:r w:rsidRPr="0008747A">
        <w:t xml:space="preserve">, and that it is as complete and up to date as necessary. </w:t>
      </w:r>
    </w:p>
    <w:p w:rsidR="000D1C69" w:rsidRPr="0008747A" w:rsidRDefault="000D1C69" w:rsidP="000D1C69">
      <w:r w:rsidRPr="0008747A">
        <w:t xml:space="preserve">For identity information to be considered accurate, three requirements must be met: </w:t>
      </w:r>
    </w:p>
    <w:p w:rsidR="000D1C69" w:rsidRPr="0008747A" w:rsidRDefault="000D1C69" w:rsidP="009223D5">
      <w:pPr>
        <w:numPr>
          <w:ilvl w:val="0"/>
          <w:numId w:val="12"/>
        </w:numPr>
        <w:ind w:left="714" w:hanging="357"/>
      </w:pPr>
      <w:r w:rsidRPr="0008747A">
        <w:rPr>
          <w:b/>
        </w:rPr>
        <w:t xml:space="preserve">The identity information is correct and up to date. </w:t>
      </w:r>
      <w:r w:rsidRPr="0008747A">
        <w:t>Identity information, due to certain life events (</w:t>
      </w:r>
      <w:r w:rsidR="006F5658" w:rsidRPr="0008747A">
        <w:t>e.g.,</w:t>
      </w:r>
      <w:r w:rsidRPr="0008747A">
        <w:t xml:space="preserve"> marriage), may change over time. Ongoing updates to identity information may be required; otherwise, it becomes incorrect. </w:t>
      </w:r>
    </w:p>
    <w:p w:rsidR="000D1C69" w:rsidRPr="0008747A" w:rsidRDefault="000D1C69" w:rsidP="009223D5">
      <w:pPr>
        <w:numPr>
          <w:ilvl w:val="0"/>
          <w:numId w:val="12"/>
        </w:numPr>
        <w:ind w:left="714" w:hanging="357"/>
      </w:pPr>
      <w:r w:rsidRPr="0008747A">
        <w:rPr>
          <w:b/>
        </w:rPr>
        <w:t>The identity information relates to a real person</w:t>
      </w:r>
      <w:r w:rsidR="000536BD" w:rsidRPr="0008747A">
        <w:rPr>
          <w:b/>
        </w:rPr>
        <w:t xml:space="preserve"> or organization</w:t>
      </w:r>
      <w:r w:rsidRPr="0008747A">
        <w:t xml:space="preserve">. Identity information must be associated with a person </w:t>
      </w:r>
      <w:r w:rsidR="00463BA9" w:rsidRPr="0008747A">
        <w:t xml:space="preserve">or organization </w:t>
      </w:r>
      <w:r w:rsidRPr="0008747A">
        <w:t>wh</w:t>
      </w:r>
      <w:r w:rsidR="00463BA9" w:rsidRPr="0008747A">
        <w:t>ich</w:t>
      </w:r>
      <w:r w:rsidRPr="0008747A">
        <w:t xml:space="preserve"> actually exists</w:t>
      </w:r>
      <w:r w:rsidR="00463BA9" w:rsidRPr="0008747A">
        <w:t xml:space="preserve"> or existed at some point in time</w:t>
      </w:r>
      <w:r w:rsidRPr="0008747A">
        <w:t xml:space="preserve">. </w:t>
      </w:r>
    </w:p>
    <w:p w:rsidR="000D1C69" w:rsidRPr="0008747A" w:rsidRDefault="000D1C69" w:rsidP="009223D5">
      <w:pPr>
        <w:numPr>
          <w:ilvl w:val="0"/>
          <w:numId w:val="12"/>
        </w:numPr>
        <w:ind w:left="714" w:hanging="357"/>
      </w:pPr>
      <w:r w:rsidRPr="0008747A">
        <w:rPr>
          <w:b/>
        </w:rPr>
        <w:t xml:space="preserve">The identity information relates to the correct </w:t>
      </w:r>
      <w:r w:rsidR="000536BD" w:rsidRPr="0008747A">
        <w:rPr>
          <w:b/>
        </w:rPr>
        <w:t>person or organization</w:t>
      </w:r>
      <w:r w:rsidRPr="0008747A">
        <w:rPr>
          <w:b/>
        </w:rPr>
        <w:t xml:space="preserve">. </w:t>
      </w:r>
      <w:r w:rsidRPr="0008747A">
        <w:t xml:space="preserve">In large populations, persons </w:t>
      </w:r>
      <w:r w:rsidR="00463BA9" w:rsidRPr="0008747A">
        <w:t xml:space="preserve">or organizations </w:t>
      </w:r>
      <w:r w:rsidRPr="0008747A">
        <w:t>may have the same or similar identity information as other persons</w:t>
      </w:r>
      <w:r w:rsidR="00463BA9" w:rsidRPr="0008747A">
        <w:t xml:space="preserve"> or organizations</w:t>
      </w:r>
      <w:r w:rsidRPr="0008747A">
        <w:t xml:space="preserve">. While the requirement for identity uniqueness addresses this issue, the possibility of relating identity information to the wrong person </w:t>
      </w:r>
      <w:r w:rsidR="00463BA9" w:rsidRPr="0008747A">
        <w:t xml:space="preserve">or organization </w:t>
      </w:r>
      <w:r w:rsidRPr="0008747A">
        <w:t xml:space="preserve">still remains. </w:t>
      </w:r>
    </w:p>
    <w:p w:rsidR="000D1C69" w:rsidRPr="0008747A" w:rsidRDefault="000D1C69" w:rsidP="00481990">
      <w:pPr>
        <w:rPr>
          <w:szCs w:val="24"/>
        </w:rPr>
      </w:pPr>
      <w:r w:rsidRPr="0008747A">
        <w:rPr>
          <w:szCs w:val="24"/>
        </w:rPr>
        <w:t xml:space="preserve">It is the responsibility of </w:t>
      </w:r>
      <w:r w:rsidR="00016672" w:rsidRPr="0008747A">
        <w:rPr>
          <w:szCs w:val="24"/>
        </w:rPr>
        <w:t>program/service provider</w:t>
      </w:r>
      <w:r w:rsidRPr="0008747A">
        <w:rPr>
          <w:szCs w:val="24"/>
        </w:rPr>
        <w:t>s to ensure the accuracy of the identity information that is used within their programs and services. The accuracy of identity information can be ensured by using an authoritative source. There are t</w:t>
      </w:r>
      <w:r w:rsidR="00F931CE" w:rsidRPr="0008747A">
        <w:rPr>
          <w:szCs w:val="24"/>
        </w:rPr>
        <w:t>wo</w:t>
      </w:r>
      <w:r w:rsidRPr="0008747A">
        <w:rPr>
          <w:szCs w:val="24"/>
        </w:rPr>
        <w:t xml:space="preserve"> methods by which this can be achieved:</w:t>
      </w:r>
    </w:p>
    <w:p w:rsidR="000D1C69" w:rsidRPr="0008747A" w:rsidRDefault="000D1C69" w:rsidP="009223D5">
      <w:pPr>
        <w:numPr>
          <w:ilvl w:val="0"/>
          <w:numId w:val="12"/>
        </w:numPr>
        <w:ind w:left="714" w:hanging="357"/>
      </w:pPr>
      <w:r w:rsidRPr="0008747A">
        <w:rPr>
          <w:szCs w:val="24"/>
        </w:rPr>
        <w:t xml:space="preserve">On an as needed basis, request the identity information from an authoritative source. This process is referred to as </w:t>
      </w:r>
      <w:r w:rsidRPr="0008747A">
        <w:rPr>
          <w:i/>
          <w:szCs w:val="24"/>
        </w:rPr>
        <w:t>identity information retrieval</w:t>
      </w:r>
      <w:r w:rsidRPr="0008747A">
        <w:rPr>
          <w:szCs w:val="24"/>
        </w:rPr>
        <w:t>. For example, a person’s place of birth might be electronically retrieved from the federal registry of persons born abroad</w:t>
      </w:r>
      <w:r w:rsidRPr="0008747A">
        <w:t xml:space="preserve">. </w:t>
      </w:r>
    </w:p>
    <w:p w:rsidR="000D1C69" w:rsidRPr="0008747A" w:rsidRDefault="000D1C69" w:rsidP="009223D5">
      <w:pPr>
        <w:numPr>
          <w:ilvl w:val="0"/>
          <w:numId w:val="12"/>
        </w:numPr>
        <w:ind w:left="714" w:hanging="357"/>
      </w:pPr>
      <w:r w:rsidRPr="0008747A">
        <w:rPr>
          <w:szCs w:val="24"/>
        </w:rPr>
        <w:lastRenderedPageBreak/>
        <w:t xml:space="preserve">Subscribe to a notification service provided by an authoritative source. This process is referred to as </w:t>
      </w:r>
      <w:r w:rsidRPr="0008747A">
        <w:rPr>
          <w:i/>
          <w:szCs w:val="24"/>
        </w:rPr>
        <w:t>identity information notification</w:t>
      </w:r>
      <w:r w:rsidRPr="0008747A">
        <w:rPr>
          <w:szCs w:val="24"/>
        </w:rPr>
        <w:t>. For example, death notifications might be received from a provincial vital statistics registry</w:t>
      </w:r>
      <w:r w:rsidRPr="0008747A">
        <w:t xml:space="preserve">. </w:t>
      </w:r>
    </w:p>
    <w:p w:rsidR="000D1C69" w:rsidRPr="0008747A" w:rsidRDefault="000D1C69" w:rsidP="000D1C69">
      <w:r w:rsidRPr="0008747A">
        <w:t xml:space="preserve">These methods can be used independently or in combination, and an effective strategy usually requires the use of </w:t>
      </w:r>
      <w:r w:rsidR="00AB69D6" w:rsidRPr="0008747A">
        <w:t>both</w:t>
      </w:r>
      <w:r w:rsidRPr="0008747A">
        <w:t>.</w:t>
      </w:r>
    </w:p>
    <w:p w:rsidR="000D1C69" w:rsidRPr="0008747A" w:rsidRDefault="000D1C69" w:rsidP="000D1C69">
      <w:r w:rsidRPr="0008747A">
        <w:t xml:space="preserve">If ensuring the accuracy of identity information by means of an authoritative source is not feasible, other methods may be employed, such as corroborating identity information using one or more instances of evidence of identity. </w:t>
      </w:r>
    </w:p>
    <w:p w:rsidR="000D1C69" w:rsidRPr="0008747A" w:rsidRDefault="000D1C69" w:rsidP="000D1C69">
      <w:pPr>
        <w:spacing w:after="0"/>
        <w:jc w:val="left"/>
      </w:pPr>
    </w:p>
    <w:p w:rsidR="0056359F" w:rsidRPr="0008747A" w:rsidRDefault="0056359F">
      <w:pPr>
        <w:spacing w:after="0"/>
        <w:jc w:val="left"/>
      </w:pPr>
      <w:r w:rsidRPr="0008747A">
        <w:br w:type="page"/>
      </w:r>
    </w:p>
    <w:p w:rsidR="0056359F" w:rsidRPr="0008747A" w:rsidRDefault="0056359F" w:rsidP="000D1C69">
      <w:pPr>
        <w:spacing w:after="0"/>
        <w:jc w:val="left"/>
      </w:pPr>
    </w:p>
    <w:p w:rsidR="0000021C" w:rsidRPr="0008747A" w:rsidRDefault="0000021C" w:rsidP="000D1C69">
      <w:pPr>
        <w:spacing w:after="0"/>
        <w:jc w:val="left"/>
      </w:pPr>
    </w:p>
    <w:p w:rsidR="000D1C69" w:rsidRPr="0008747A" w:rsidRDefault="000D1C69" w:rsidP="000D1C69">
      <w:pPr>
        <w:spacing w:after="0"/>
        <w:jc w:val="left"/>
      </w:pPr>
    </w:p>
    <w:p w:rsidR="00342B47" w:rsidRPr="0008747A" w:rsidRDefault="00342B47">
      <w:pPr>
        <w:spacing w:after="0"/>
        <w:jc w:val="left"/>
        <w:rPr>
          <w:rFonts w:ascii="Arial Bold" w:hAnsi="Arial Bold"/>
          <w:b/>
          <w:bCs/>
          <w:caps/>
          <w:sz w:val="28"/>
          <w:szCs w:val="32"/>
        </w:rPr>
      </w:pPr>
      <w:r w:rsidRPr="0008747A">
        <w:br w:type="page"/>
      </w:r>
    </w:p>
    <w:p w:rsidR="00B75E34" w:rsidRPr="0008747A" w:rsidRDefault="00B75E34" w:rsidP="00B75E34">
      <w:pPr>
        <w:pStyle w:val="Heading1"/>
      </w:pPr>
      <w:bookmarkStart w:id="102" w:name="_Toc33110420"/>
      <w:r w:rsidRPr="0008747A">
        <w:lastRenderedPageBreak/>
        <w:t>Appendix C: Persons and Organizations</w:t>
      </w:r>
      <w:bookmarkEnd w:id="102"/>
    </w:p>
    <w:p w:rsidR="00B75E34" w:rsidRPr="0008747A" w:rsidRDefault="00B75E34" w:rsidP="00D10861">
      <w:r w:rsidRPr="0008747A">
        <w:t xml:space="preserve">This appendix provides </w:t>
      </w:r>
      <w:r w:rsidR="00F52998" w:rsidRPr="0008747A">
        <w:t>some additional background information on the nature of persons and organizations from a strictly legal perspective</w:t>
      </w:r>
      <w:r w:rsidRPr="0008747A">
        <w:t>.</w:t>
      </w:r>
    </w:p>
    <w:p w:rsidR="00B75E34" w:rsidRPr="0008747A" w:rsidRDefault="00F52998" w:rsidP="00B75E34">
      <w:pPr>
        <w:pStyle w:val="Heading2"/>
      </w:pPr>
      <w:bookmarkStart w:id="103" w:name="_Toc33110421"/>
      <w:r w:rsidRPr="0008747A">
        <w:t>Legal Entities</w:t>
      </w:r>
      <w:bookmarkEnd w:id="103"/>
    </w:p>
    <w:p w:rsidR="00F52998" w:rsidRPr="0008747A" w:rsidRDefault="00F52998" w:rsidP="00481990">
      <w:r w:rsidRPr="0008747A">
        <w:t>In law there are of two kinds of legal entities: human beings which are known as </w:t>
      </w:r>
      <w:r w:rsidRPr="0008747A">
        <w:rPr>
          <w:i/>
        </w:rPr>
        <w:t>natural persons</w:t>
      </w:r>
      <w:r w:rsidRPr="0008747A">
        <w:t> (also called </w:t>
      </w:r>
      <w:r w:rsidRPr="0008747A">
        <w:rPr>
          <w:i/>
        </w:rPr>
        <w:t>physical persons</w:t>
      </w:r>
      <w:r w:rsidRPr="0008747A">
        <w:t>), and non-human </w:t>
      </w:r>
      <w:r w:rsidRPr="0008747A">
        <w:rPr>
          <w:i/>
        </w:rPr>
        <w:t>juridical persons</w:t>
      </w:r>
      <w:r w:rsidRPr="0008747A">
        <w:t xml:space="preserve"> – also</w:t>
      </w:r>
      <w:r w:rsidR="00D10861" w:rsidRPr="0008747A">
        <w:t xml:space="preserve"> </w:t>
      </w:r>
      <w:r w:rsidRPr="0008747A">
        <w:t>called </w:t>
      </w:r>
      <w:r w:rsidRPr="0008747A">
        <w:rPr>
          <w:i/>
        </w:rPr>
        <w:t>juridic persons</w:t>
      </w:r>
      <w:r w:rsidRPr="0008747A">
        <w:t>, </w:t>
      </w:r>
      <w:r w:rsidRPr="0008747A">
        <w:rPr>
          <w:i/>
        </w:rPr>
        <w:t>juristic persons</w:t>
      </w:r>
      <w:r w:rsidRPr="0008747A">
        <w:t>, </w:t>
      </w:r>
      <w:r w:rsidRPr="0008747A">
        <w:rPr>
          <w:i/>
        </w:rPr>
        <w:t>artificial persons</w:t>
      </w:r>
      <w:r w:rsidRPr="0008747A">
        <w:t>, </w:t>
      </w:r>
      <w:r w:rsidRPr="0008747A">
        <w:rPr>
          <w:i/>
        </w:rPr>
        <w:t>legal persons</w:t>
      </w:r>
      <w:r w:rsidRPr="0008747A">
        <w:t>, or </w:t>
      </w:r>
      <w:r w:rsidRPr="0008747A">
        <w:rPr>
          <w:i/>
        </w:rPr>
        <w:t>fictitious persons</w:t>
      </w:r>
      <w:r w:rsidRPr="0008747A">
        <w:t xml:space="preserve"> (Latin: </w:t>
      </w:r>
      <w:r w:rsidRPr="0008747A">
        <w:rPr>
          <w:i/>
        </w:rPr>
        <w:t>persona ficta</w:t>
      </w:r>
      <w:r w:rsidRPr="0008747A">
        <w:t xml:space="preserve">) – such as a corporation, </w:t>
      </w:r>
      <w:r w:rsidR="00D10861" w:rsidRPr="0008747A">
        <w:t xml:space="preserve">a </w:t>
      </w:r>
      <w:r w:rsidRPr="0008747A">
        <w:t xml:space="preserve">firm, </w:t>
      </w:r>
      <w:r w:rsidR="00D10861" w:rsidRPr="0008747A">
        <w:t xml:space="preserve">a </w:t>
      </w:r>
      <w:r w:rsidRPr="0008747A">
        <w:t xml:space="preserve">business or non-business group, or </w:t>
      </w:r>
      <w:r w:rsidR="00D10861" w:rsidRPr="0008747A">
        <w:t xml:space="preserve">a </w:t>
      </w:r>
      <w:r w:rsidRPr="0008747A">
        <w:t xml:space="preserve">government agency, etc., that are treated in law as if they were natural persons. Note, however, that the use of the term </w:t>
      </w:r>
      <w:r w:rsidRPr="0008747A">
        <w:rPr>
          <w:i/>
        </w:rPr>
        <w:t>legal person</w:t>
      </w:r>
      <w:r w:rsidRPr="0008747A">
        <w:t xml:space="preserve"> to represent only a non-human legal entity is incorrect. In law</w:t>
      </w:r>
      <w:r w:rsidR="00D10861" w:rsidRPr="0008747A">
        <w:t>,</w:t>
      </w:r>
      <w:r w:rsidRPr="0008747A">
        <w:t xml:space="preserve"> both human and non-human legal entities are recognized as legal persons that have certain privileges and obligations such as the legal capacity to enter into contracts, to sue, and to be sued.</w:t>
      </w:r>
    </w:p>
    <w:p w:rsidR="00F52998" w:rsidRPr="0008747A" w:rsidRDefault="00F52998" w:rsidP="00D10861">
      <w:r w:rsidRPr="0008747A">
        <w:t xml:space="preserve">Human beings acquire </w:t>
      </w:r>
      <w:r w:rsidRPr="0008747A">
        <w:rPr>
          <w:i/>
        </w:rPr>
        <w:t>legal personhood</w:t>
      </w:r>
      <w:r w:rsidRPr="0008747A">
        <w:t xml:space="preserve"> when they are born (or even before </w:t>
      </w:r>
      <w:r w:rsidR="00E77AC6" w:rsidRPr="0008747A">
        <w:t>[</w:t>
      </w:r>
      <w:r w:rsidRPr="0008747A">
        <w:t>i.e., a foetus</w:t>
      </w:r>
      <w:r w:rsidR="00D94A24" w:rsidRPr="0008747A">
        <w:rPr>
          <w:szCs w:val="24"/>
        </w:rPr>
        <w:t>]</w:t>
      </w:r>
      <w:r w:rsidRPr="0008747A">
        <w:t xml:space="preserve"> in some jurisdictions). Juridical persons acquire legal personhood when they are incorporated in accordance with law. The term </w:t>
      </w:r>
      <w:r w:rsidRPr="0008747A">
        <w:rPr>
          <w:i/>
        </w:rPr>
        <w:t>legal personality</w:t>
      </w:r>
      <w:r w:rsidRPr="0008747A">
        <w:t xml:space="preserve"> is used to describe the characteristic of having acquired the status of legal personhood.</w:t>
      </w:r>
    </w:p>
    <w:p w:rsidR="00F52998" w:rsidRPr="0008747A" w:rsidRDefault="00F52998" w:rsidP="00D10861">
      <w:r w:rsidRPr="0008747A">
        <w:t>Legal personhood is a prerequisite to </w:t>
      </w:r>
      <w:r w:rsidRPr="0008747A">
        <w:rPr>
          <w:i/>
        </w:rPr>
        <w:t>legal capacity</w:t>
      </w:r>
      <w:r w:rsidRPr="0008747A">
        <w:t xml:space="preserve"> i.e., the ability of any legal person to </w:t>
      </w:r>
      <w:r w:rsidR="00D43F83" w:rsidRPr="0008747A">
        <w:t>transact (</w:t>
      </w:r>
      <w:r w:rsidRPr="0008747A">
        <w:t xml:space="preserve">enter into, </w:t>
      </w:r>
      <w:r w:rsidR="00D43F83" w:rsidRPr="0008747A">
        <w:t xml:space="preserve">amend, </w:t>
      </w:r>
      <w:r w:rsidRPr="0008747A">
        <w:t>transfer, etc.) rights and obligations. For example, in international law legal personality is a prerequisite for an international organization to be able to sign international treaties in its own name.</w:t>
      </w:r>
    </w:p>
    <w:p w:rsidR="00F52998" w:rsidRPr="0008747A" w:rsidRDefault="00F52998" w:rsidP="00F52998">
      <w:pPr>
        <w:pStyle w:val="Heading2"/>
      </w:pPr>
      <w:bookmarkStart w:id="104" w:name="_Toc33110422"/>
      <w:r w:rsidRPr="0008747A">
        <w:t>Juridical Persons</w:t>
      </w:r>
      <w:bookmarkEnd w:id="104"/>
      <w:r w:rsidRPr="0008747A">
        <w:t xml:space="preserve"> </w:t>
      </w:r>
    </w:p>
    <w:p w:rsidR="00F52998" w:rsidRPr="0008747A" w:rsidRDefault="00F52998" w:rsidP="00D43F83">
      <w:r w:rsidRPr="0008747A">
        <w:t>A juridical person has a legal name and has certain rights, protections, privileges, responsibilities, and liabilities in law, similar to those of a natural person. The concept of a juridical person is a fundamental </w:t>
      </w:r>
      <w:r w:rsidRPr="0008747A">
        <w:rPr>
          <w:i/>
        </w:rPr>
        <w:t>legal fiction</w:t>
      </w:r>
      <w:r w:rsidRPr="0008747A">
        <w:t>. It is pertinent to the philosophy of law, as it is essential to laws affecting a corporation (i.e., corporat</w:t>
      </w:r>
      <w:r w:rsidR="00AD4D1B" w:rsidRPr="0008747A">
        <w:t>e</w:t>
      </w:r>
      <w:r w:rsidRPr="0008747A">
        <w:t xml:space="preserve"> law).</w:t>
      </w:r>
    </w:p>
    <w:p w:rsidR="00F52998" w:rsidRPr="0008747A" w:rsidRDefault="00F52998" w:rsidP="00D43F83">
      <w:r w:rsidRPr="0008747A">
        <w:t>Juridical personality is the characteristic of a non-living legal entity regarded by law to have the status of legal personhood.</w:t>
      </w:r>
    </w:p>
    <w:p w:rsidR="00F52998" w:rsidRPr="0008747A" w:rsidRDefault="00F52998" w:rsidP="00D43F83">
      <w:r w:rsidRPr="0008747A">
        <w:t>Juridical personhood allows one or more natural persons (</w:t>
      </w:r>
      <w:r w:rsidRPr="0008747A">
        <w:rPr>
          <w:i/>
        </w:rPr>
        <w:t>universitas personarum</w:t>
      </w:r>
      <w:r w:rsidRPr="0008747A">
        <w:t>) to act as a single entity (</w:t>
      </w:r>
      <w:r w:rsidR="00D43F83" w:rsidRPr="0008747A">
        <w:t xml:space="preserve">a </w:t>
      </w:r>
      <w:r w:rsidRPr="0008747A">
        <w:t>body corporate) for legal purposes. In many jurisdictions, juridical personality allows that entity to be considered under law separately from its individual members (for example in a company limited by shares, its shareholders).</w:t>
      </w:r>
      <w:r w:rsidR="00885D48" w:rsidRPr="0008747A">
        <w:t xml:space="preserve"> A juridical person</w:t>
      </w:r>
      <w:r w:rsidRPr="0008747A">
        <w:t xml:space="preserve"> may sue and be sued, enter contracts, incur debt, and own property. </w:t>
      </w:r>
      <w:r w:rsidR="00885D48" w:rsidRPr="0008747A">
        <w:t xml:space="preserve">A juridical person </w:t>
      </w:r>
      <w:r w:rsidRPr="0008747A">
        <w:t xml:space="preserve">may also be subjected to certain legal obligations, such as the payment of taxes. An entity with </w:t>
      </w:r>
      <w:r w:rsidR="008B730F" w:rsidRPr="0008747A">
        <w:t>juridical</w:t>
      </w:r>
      <w:r w:rsidRPr="0008747A">
        <w:t xml:space="preserve"> personality may shield its members from personal liability.</w:t>
      </w:r>
    </w:p>
    <w:p w:rsidR="00F52998" w:rsidRPr="0008747A" w:rsidRDefault="00F52998" w:rsidP="00F52998">
      <w:pPr>
        <w:rPr>
          <w:rFonts w:cstheme="minorHAnsi"/>
          <w:color w:val="222222"/>
          <w:szCs w:val="24"/>
          <w:lang w:eastAsia="en-CA"/>
        </w:rPr>
      </w:pPr>
      <w:r w:rsidRPr="0008747A">
        <w:rPr>
          <w:rFonts w:cstheme="minorHAnsi"/>
          <w:color w:val="222222"/>
          <w:szCs w:val="24"/>
          <w:lang w:eastAsia="en-CA"/>
        </w:rPr>
        <w:br w:type="page"/>
      </w:r>
    </w:p>
    <w:p w:rsidR="00F52998" w:rsidRPr="0008747A" w:rsidRDefault="00F52998" w:rsidP="00D43F83">
      <w:r w:rsidRPr="0008747A">
        <w:lastRenderedPageBreak/>
        <w:t>In some common law jurisdictions a distinction is drawn between a </w:t>
      </w:r>
      <w:r w:rsidRPr="0008747A">
        <w:rPr>
          <w:i/>
        </w:rPr>
        <w:t>corporation aggregate</w:t>
      </w:r>
      <w:r w:rsidRPr="0008747A">
        <w:t> (such as a company, which is composed of a number of members) and a </w:t>
      </w:r>
      <w:r w:rsidRPr="0008747A">
        <w:rPr>
          <w:i/>
        </w:rPr>
        <w:t>corporation sole</w:t>
      </w:r>
      <w:r w:rsidRPr="0008747A">
        <w:t>, which is a public office of legal personality separated from the individual holding the office</w:t>
      </w:r>
      <w:r w:rsidR="00D43F83" w:rsidRPr="0008747A">
        <w:t xml:space="preserve">. </w:t>
      </w:r>
      <w:r w:rsidRPr="0008747A">
        <w:t>Historically</w:t>
      </w:r>
      <w:r w:rsidR="00D43F83" w:rsidRPr="0008747A">
        <w:t>,</w:t>
      </w:r>
      <w:r w:rsidRPr="0008747A">
        <w:t xml:space="preserve"> most corporations sole were ecclesiastical in nature (for example, the office of the Archbishop of Canterbury is a corporation sole), but a number of other public offices are now formed as corporations sole.</w:t>
      </w:r>
    </w:p>
    <w:p w:rsidR="00F52998" w:rsidRPr="0008747A" w:rsidRDefault="00F52998" w:rsidP="00D43F83">
      <w:r w:rsidRPr="0008747A">
        <w:t>The concept of juridical personality is not absolute. "Piercing the corporate veil" refers to looking at the individual natural persons acting as </w:t>
      </w:r>
      <w:r w:rsidRPr="0008747A">
        <w:rPr>
          <w:i/>
        </w:rPr>
        <w:t>agents</w:t>
      </w:r>
      <w:r w:rsidRPr="0008747A">
        <w:t> involved in a company action or decision</w:t>
      </w:r>
      <w:r w:rsidR="00D43F83" w:rsidRPr="0008747A">
        <w:t>. T</w:t>
      </w:r>
      <w:r w:rsidRPr="0008747A">
        <w:t>his may result in a legal decision in which the rights or duties of a corporation or public limited company are treated as the rights or liabilities of that corporation's members or directors.</w:t>
      </w:r>
    </w:p>
    <w:p w:rsidR="003975E2" w:rsidRPr="0008747A" w:rsidRDefault="003975E2" w:rsidP="003975E2">
      <w:pPr>
        <w:pStyle w:val="Heading2"/>
      </w:pPr>
      <w:bookmarkStart w:id="105" w:name="_Toc33110423"/>
      <w:r w:rsidRPr="0008747A">
        <w:t>History of Juridical Persons</w:t>
      </w:r>
      <w:bookmarkEnd w:id="105"/>
      <w:r w:rsidRPr="0008747A">
        <w:t xml:space="preserve"> </w:t>
      </w:r>
    </w:p>
    <w:p w:rsidR="003975E2" w:rsidRPr="0008747A" w:rsidRDefault="003975E2" w:rsidP="00D43F83">
      <w:r w:rsidRPr="0008747A">
        <w:t>The concept of legal personhood for organizations of people (juridical personhood) is at least as old as Ancient Rome: a variety of collegial institutions enjoyed the benefit under Roman law.</w:t>
      </w:r>
    </w:p>
    <w:p w:rsidR="003975E2" w:rsidRPr="0008747A" w:rsidRDefault="003975E2" w:rsidP="00D43F83">
      <w:r w:rsidRPr="0008747A">
        <w:t xml:space="preserve">The doctrine </w:t>
      </w:r>
      <w:r w:rsidR="00293DFC" w:rsidRPr="0008747A">
        <w:t xml:space="preserve">of </w:t>
      </w:r>
      <w:r w:rsidRPr="0008747A">
        <w:t xml:space="preserve">juridical personhood has been attributed to Pope Innocent IV who helped </w:t>
      </w:r>
      <w:r w:rsidR="00293DFC" w:rsidRPr="0008747A">
        <w:t xml:space="preserve">to </w:t>
      </w:r>
      <w:r w:rsidRPr="0008747A">
        <w:t>spread the idea of persona ficta. In canon law, the doctrine of persona ficta allowed monasteries to have a legal existence that was apart from the monks, simplifying the difficulty in balancing the need for such groups to have infrastructure though the monks themselves took vows of personal poverty. Another effect of this was that as a fictional person, a monastery could not be held guilty of delict</w:t>
      </w:r>
      <w:r w:rsidR="00293DFC" w:rsidRPr="0008747A">
        <w:rPr>
          <w:rStyle w:val="FootnoteReference"/>
        </w:rPr>
        <w:footnoteReference w:id="15"/>
      </w:r>
      <w:r w:rsidRPr="0008747A">
        <w:t xml:space="preserve"> due to not having a soul, helping to protect the organization from non-contractual obligations to surrounding communities. This effectively moved such liability to individuals acting within the organization while protecting the structure itself, since individuals were considered to have a soul and therefore capable of being guilty of negligence. </w:t>
      </w:r>
    </w:p>
    <w:p w:rsidR="003975E2" w:rsidRPr="0008747A" w:rsidRDefault="003975E2" w:rsidP="00884E93">
      <w:r w:rsidRPr="0008747A">
        <w:t>In the common law tradition, only a natural person could sue or be sued. This was not a problem in the era before the Industrial Revolution, when the typical business venture was either a sole proprietorship or partnership – the owners were simply liable for the debts of the business. A feature of the corporation, however, is that the owners/shareholders enjoyed limited liability – the owners were not liable for the debts of the company. Thus, when a corporation breached a contract or broke a law, there was no remedy, because limited liability protected the owners and the corporation wasn't a legal person subject to the law. There was no accountability for corporate wrongdoing.</w:t>
      </w:r>
    </w:p>
    <w:p w:rsidR="00D43F83" w:rsidRPr="0008747A" w:rsidRDefault="00D43F83">
      <w:pPr>
        <w:spacing w:after="0"/>
        <w:jc w:val="left"/>
        <w:rPr>
          <w:rFonts w:cstheme="minorHAnsi"/>
          <w:color w:val="222222"/>
          <w:szCs w:val="24"/>
          <w:lang w:eastAsia="en-CA"/>
        </w:rPr>
      </w:pPr>
      <w:r w:rsidRPr="0008747A">
        <w:rPr>
          <w:rFonts w:cstheme="minorHAnsi"/>
          <w:color w:val="222222"/>
          <w:szCs w:val="24"/>
          <w:lang w:eastAsia="en-CA"/>
        </w:rPr>
        <w:br w:type="page"/>
      </w:r>
    </w:p>
    <w:p w:rsidR="003975E2" w:rsidRPr="0008747A" w:rsidRDefault="003975E2" w:rsidP="00293DFC">
      <w:r w:rsidRPr="0008747A">
        <w:lastRenderedPageBreak/>
        <w:t>To resolve this issue, the legal personality of a corporation was established to include five legal rights: the right to a common treasury or chest (including the right to own property), the right to a corporate seal (i.e., the right to make and sign contracts), the right to sue and be sued (to enforce contracts), the right to hire agents (employees), and the right to make by-laws (self-governance).</w:t>
      </w:r>
      <w:hyperlink r:id="rId19" w:anchor="cite_note-17" w:history="1"/>
    </w:p>
    <w:p w:rsidR="003975E2" w:rsidRPr="0008747A" w:rsidRDefault="003975E2" w:rsidP="00293DFC">
      <w:r w:rsidRPr="0008747A">
        <w:t xml:space="preserve">Since the 19th century, legal personhood of an organization has been further construed to make it a citizen, resident, or domiciliary of a state. The concept of a juridical person is now central to Western law in both common-law and civil-law countries, but it is also found in virtually every legal system. </w:t>
      </w:r>
    </w:p>
    <w:p w:rsidR="00F52998" w:rsidRPr="0008747A" w:rsidRDefault="00F52998" w:rsidP="00F52998">
      <w:pPr>
        <w:pStyle w:val="Heading2"/>
      </w:pPr>
      <w:bookmarkStart w:id="106" w:name="_Toc33110424"/>
      <w:r w:rsidRPr="0008747A">
        <w:t>Examples of Juridical Persons</w:t>
      </w:r>
      <w:bookmarkEnd w:id="106"/>
      <w:r w:rsidRPr="0008747A">
        <w:t xml:space="preserve"> </w:t>
      </w:r>
    </w:p>
    <w:p w:rsidR="00F52998" w:rsidRPr="0008747A" w:rsidRDefault="00F52998" w:rsidP="00293DFC">
      <w:r w:rsidRPr="0008747A">
        <w:t>Some examples of juridical persons include:</w:t>
      </w:r>
    </w:p>
    <w:p w:rsidR="00884E93" w:rsidRPr="0008747A" w:rsidRDefault="00F52998" w:rsidP="009223D5">
      <w:pPr>
        <w:numPr>
          <w:ilvl w:val="0"/>
          <w:numId w:val="12"/>
        </w:numPr>
        <w:ind w:left="714" w:hanging="357"/>
      </w:pPr>
      <w:r w:rsidRPr="0008747A">
        <w:rPr>
          <w:rFonts w:cstheme="minorHAnsi"/>
          <w:szCs w:val="24"/>
        </w:rPr>
        <w:t>Corporation</w:t>
      </w:r>
      <w:r w:rsidR="00AD4D1B" w:rsidRPr="0008747A">
        <w:rPr>
          <w:rFonts w:cstheme="minorHAnsi"/>
          <w:szCs w:val="24"/>
        </w:rPr>
        <w:t>:</w:t>
      </w:r>
      <w:r w:rsidRPr="0008747A">
        <w:rPr>
          <w:rFonts w:cstheme="minorHAnsi"/>
          <w:szCs w:val="24"/>
        </w:rPr>
        <w:t xml:space="preserve"> </w:t>
      </w:r>
      <w:r w:rsidR="00B40A1D" w:rsidRPr="0008747A">
        <w:rPr>
          <w:rFonts w:cstheme="minorHAnsi"/>
          <w:szCs w:val="24"/>
        </w:rPr>
        <w:t xml:space="preserve">A </w:t>
      </w:r>
      <w:r w:rsidRPr="0008747A">
        <w:rPr>
          <w:rFonts w:cstheme="minorHAnsi"/>
          <w:szCs w:val="24"/>
        </w:rPr>
        <w:t>bod</w:t>
      </w:r>
      <w:r w:rsidR="00B40A1D" w:rsidRPr="0008747A">
        <w:rPr>
          <w:rFonts w:cstheme="minorHAnsi"/>
          <w:szCs w:val="24"/>
        </w:rPr>
        <w:t>y</w:t>
      </w:r>
      <w:r w:rsidRPr="0008747A">
        <w:rPr>
          <w:rFonts w:cstheme="minorHAnsi"/>
          <w:szCs w:val="24"/>
        </w:rPr>
        <w:t xml:space="preserve"> corporate created by statute or charter. A corporation aggregate is a corporation constituted </w:t>
      </w:r>
      <w:r w:rsidR="00AD4D1B" w:rsidRPr="0008747A">
        <w:rPr>
          <w:rFonts w:cstheme="minorHAnsi"/>
          <w:szCs w:val="24"/>
        </w:rPr>
        <w:t>by</w:t>
      </w:r>
      <w:r w:rsidRPr="0008747A">
        <w:rPr>
          <w:rFonts w:cstheme="minorHAnsi"/>
          <w:szCs w:val="24"/>
        </w:rPr>
        <w:t xml:space="preserve"> </w:t>
      </w:r>
      <w:r w:rsidR="00653D66" w:rsidRPr="0008747A">
        <w:rPr>
          <w:rFonts w:cstheme="minorHAnsi"/>
          <w:szCs w:val="24"/>
        </w:rPr>
        <w:t xml:space="preserve">two or </w:t>
      </w:r>
      <w:r w:rsidRPr="0008747A">
        <w:rPr>
          <w:rFonts w:cstheme="minorHAnsi"/>
          <w:szCs w:val="24"/>
        </w:rPr>
        <w:t xml:space="preserve">more </w:t>
      </w:r>
      <w:r w:rsidR="00AD4D1B" w:rsidRPr="0008747A">
        <w:rPr>
          <w:rFonts w:cstheme="minorHAnsi"/>
          <w:szCs w:val="24"/>
        </w:rPr>
        <w:t>natural person</w:t>
      </w:r>
      <w:r w:rsidR="00653D66" w:rsidRPr="0008747A">
        <w:rPr>
          <w:rFonts w:cstheme="minorHAnsi"/>
          <w:szCs w:val="24"/>
        </w:rPr>
        <w:t>s</w:t>
      </w:r>
      <w:r w:rsidRPr="0008747A">
        <w:rPr>
          <w:rFonts w:cstheme="minorHAnsi"/>
          <w:szCs w:val="24"/>
        </w:rPr>
        <w:t xml:space="preserve">. A corporation sole is a corporation constituted by a single </w:t>
      </w:r>
      <w:r w:rsidR="00AD4D1B" w:rsidRPr="0008747A">
        <w:rPr>
          <w:rFonts w:cstheme="minorHAnsi"/>
          <w:szCs w:val="24"/>
        </w:rPr>
        <w:t>natural person</w:t>
      </w:r>
      <w:r w:rsidRPr="0008747A">
        <w:rPr>
          <w:rFonts w:cstheme="minorHAnsi"/>
          <w:szCs w:val="24"/>
        </w:rPr>
        <w:t>, in a particular capacity, and that person's successors in the same capacity, in order to give them some legal benefit or advantage, particularly that of perpetuity, which a natural person c</w:t>
      </w:r>
      <w:r w:rsidR="00653D66" w:rsidRPr="0008747A">
        <w:rPr>
          <w:rFonts w:cstheme="minorHAnsi"/>
          <w:szCs w:val="24"/>
        </w:rPr>
        <w:t>an</w:t>
      </w:r>
      <w:r w:rsidRPr="0008747A">
        <w:rPr>
          <w:rFonts w:cstheme="minorHAnsi"/>
          <w:szCs w:val="24"/>
        </w:rPr>
        <w:t>not have. Examples of corporations sole are a religious officiant in that capacity, or The Crown in the Commonwealth realms. Municipal corporations (municipalities) are "creatures of statute". Other organizations may be created by statute as legal persons including European economic interest groupings (EEIGs</w:t>
      </w:r>
      <w:r w:rsidR="00884E93" w:rsidRPr="0008747A">
        <w:rPr>
          <w:rFonts w:cstheme="minorHAnsi"/>
          <w:szCs w:val="24"/>
        </w:rPr>
        <w:t>)</w:t>
      </w:r>
      <w:r w:rsidR="00884E93" w:rsidRPr="0008747A">
        <w:t xml:space="preserve">. </w:t>
      </w:r>
    </w:p>
    <w:p w:rsidR="00884E93" w:rsidRPr="0008747A" w:rsidRDefault="00F52998" w:rsidP="009223D5">
      <w:pPr>
        <w:numPr>
          <w:ilvl w:val="0"/>
          <w:numId w:val="12"/>
        </w:numPr>
        <w:ind w:left="714" w:hanging="357"/>
      </w:pPr>
      <w:r w:rsidRPr="0008747A">
        <w:rPr>
          <w:rFonts w:cstheme="minorHAnsi"/>
          <w:szCs w:val="24"/>
        </w:rPr>
        <w:t>Partnership</w:t>
      </w:r>
      <w:r w:rsidR="00B40A1D" w:rsidRPr="0008747A">
        <w:rPr>
          <w:rFonts w:cstheme="minorHAnsi"/>
          <w:szCs w:val="24"/>
        </w:rPr>
        <w:t>: A</w:t>
      </w:r>
      <w:r w:rsidRPr="0008747A">
        <w:rPr>
          <w:rFonts w:cstheme="minorHAnsi"/>
          <w:szCs w:val="24"/>
        </w:rPr>
        <w:t xml:space="preserve">n aggregate of two or more </w:t>
      </w:r>
      <w:r w:rsidR="00B40A1D" w:rsidRPr="0008747A">
        <w:rPr>
          <w:rFonts w:cstheme="minorHAnsi"/>
          <w:szCs w:val="24"/>
        </w:rPr>
        <w:t xml:space="preserve">natural </w:t>
      </w:r>
      <w:r w:rsidRPr="0008747A">
        <w:rPr>
          <w:rFonts w:cstheme="minorHAnsi"/>
          <w:szCs w:val="24"/>
        </w:rPr>
        <w:t>persons to carry on a business in common for profit and created by agreement.</w:t>
      </w:r>
      <w:r w:rsidR="00B40A1D" w:rsidRPr="0008747A">
        <w:rPr>
          <w:rFonts w:cstheme="minorHAnsi"/>
          <w:szCs w:val="24"/>
        </w:rPr>
        <w:t xml:space="preserve"> </w:t>
      </w:r>
      <w:r w:rsidRPr="0008747A">
        <w:rPr>
          <w:rFonts w:cstheme="minorHAnsi"/>
          <w:szCs w:val="24"/>
        </w:rPr>
        <w:t xml:space="preserve">Traditionally, partnerships did not have continuing legal personality, but many jurisdictions now treat them as </w:t>
      </w:r>
      <w:r w:rsidR="00202E6D" w:rsidRPr="0008747A">
        <w:rPr>
          <w:rFonts w:cstheme="minorHAnsi"/>
          <w:szCs w:val="24"/>
        </w:rPr>
        <w:t xml:space="preserve">having </w:t>
      </w:r>
      <w:r w:rsidR="00653D66" w:rsidRPr="0008747A">
        <w:rPr>
          <w:rFonts w:cstheme="minorHAnsi"/>
          <w:szCs w:val="24"/>
        </w:rPr>
        <w:t>such</w:t>
      </w:r>
      <w:r w:rsidR="00884E93" w:rsidRPr="0008747A">
        <w:t xml:space="preserve">. </w:t>
      </w:r>
    </w:p>
    <w:p w:rsidR="00884E93" w:rsidRPr="0008747A" w:rsidRDefault="00F52998" w:rsidP="009223D5">
      <w:pPr>
        <w:numPr>
          <w:ilvl w:val="0"/>
          <w:numId w:val="12"/>
        </w:numPr>
        <w:ind w:left="714" w:hanging="357"/>
      </w:pPr>
      <w:r w:rsidRPr="0008747A">
        <w:rPr>
          <w:rFonts w:cstheme="minorHAnsi"/>
          <w:szCs w:val="24"/>
        </w:rPr>
        <w:t>Compan</w:t>
      </w:r>
      <w:r w:rsidR="00B40A1D" w:rsidRPr="0008747A">
        <w:rPr>
          <w:rFonts w:cstheme="minorHAnsi"/>
          <w:szCs w:val="24"/>
        </w:rPr>
        <w:t>y:</w:t>
      </w:r>
      <w:r w:rsidRPr="0008747A">
        <w:rPr>
          <w:rFonts w:cstheme="minorHAnsi"/>
          <w:szCs w:val="24"/>
        </w:rPr>
        <w:t xml:space="preserve"> </w:t>
      </w:r>
      <w:r w:rsidR="00B40A1D" w:rsidRPr="0008747A">
        <w:rPr>
          <w:rFonts w:cstheme="minorHAnsi"/>
          <w:szCs w:val="24"/>
        </w:rPr>
        <w:t>A</w:t>
      </w:r>
      <w:r w:rsidRPr="0008747A">
        <w:rPr>
          <w:rFonts w:cstheme="minorHAnsi"/>
          <w:szCs w:val="24"/>
        </w:rPr>
        <w:t xml:space="preserve"> form of business association that carries on an industrial enterprise</w:t>
      </w:r>
      <w:r w:rsidR="00B40A1D" w:rsidRPr="0008747A">
        <w:rPr>
          <w:rFonts w:cstheme="minorHAnsi"/>
          <w:szCs w:val="24"/>
        </w:rPr>
        <w:t>.</w:t>
      </w:r>
      <w:r w:rsidRPr="0008747A">
        <w:rPr>
          <w:rFonts w:cstheme="minorHAnsi"/>
          <w:szCs w:val="24"/>
        </w:rPr>
        <w:t xml:space="preserve"> </w:t>
      </w:r>
      <w:r w:rsidR="00B40A1D" w:rsidRPr="0008747A">
        <w:rPr>
          <w:rFonts w:cstheme="minorHAnsi"/>
          <w:szCs w:val="24"/>
        </w:rPr>
        <w:t xml:space="preserve"> A company is</w:t>
      </w:r>
      <w:r w:rsidRPr="0008747A">
        <w:rPr>
          <w:rFonts w:cstheme="minorHAnsi"/>
          <w:szCs w:val="24"/>
        </w:rPr>
        <w:t xml:space="preserve"> often </w:t>
      </w:r>
      <w:r w:rsidR="00B40A1D" w:rsidRPr="0008747A">
        <w:rPr>
          <w:rFonts w:cstheme="minorHAnsi"/>
          <w:szCs w:val="24"/>
        </w:rPr>
        <w:t xml:space="preserve">a </w:t>
      </w:r>
      <w:r w:rsidRPr="0008747A">
        <w:rPr>
          <w:rFonts w:cstheme="minorHAnsi"/>
          <w:szCs w:val="24"/>
        </w:rPr>
        <w:t xml:space="preserve">corporation, although </w:t>
      </w:r>
      <w:r w:rsidR="00B40A1D" w:rsidRPr="0008747A">
        <w:rPr>
          <w:rFonts w:cstheme="minorHAnsi"/>
          <w:szCs w:val="24"/>
        </w:rPr>
        <w:t xml:space="preserve">a </w:t>
      </w:r>
      <w:r w:rsidRPr="0008747A">
        <w:rPr>
          <w:rFonts w:cstheme="minorHAnsi"/>
          <w:szCs w:val="24"/>
        </w:rPr>
        <w:t>compan</w:t>
      </w:r>
      <w:r w:rsidR="00B40A1D" w:rsidRPr="0008747A">
        <w:rPr>
          <w:rFonts w:cstheme="minorHAnsi"/>
          <w:szCs w:val="24"/>
        </w:rPr>
        <w:t>y</w:t>
      </w:r>
      <w:r w:rsidRPr="0008747A">
        <w:rPr>
          <w:rFonts w:cstheme="minorHAnsi"/>
          <w:szCs w:val="24"/>
        </w:rPr>
        <w:t xml:space="preserve"> may take other forms, such as </w:t>
      </w:r>
      <w:r w:rsidR="00B40A1D" w:rsidRPr="0008747A">
        <w:rPr>
          <w:rFonts w:cstheme="minorHAnsi"/>
          <w:szCs w:val="24"/>
        </w:rPr>
        <w:t xml:space="preserve">a </w:t>
      </w:r>
      <w:r w:rsidRPr="0008747A">
        <w:rPr>
          <w:rFonts w:cstheme="minorHAnsi"/>
          <w:szCs w:val="24"/>
        </w:rPr>
        <w:t>trade union, </w:t>
      </w:r>
      <w:r w:rsidR="00B40A1D" w:rsidRPr="0008747A">
        <w:rPr>
          <w:rFonts w:cstheme="minorHAnsi"/>
          <w:szCs w:val="24"/>
        </w:rPr>
        <w:t xml:space="preserve">an </w:t>
      </w:r>
      <w:r w:rsidRPr="0008747A">
        <w:rPr>
          <w:rFonts w:cstheme="minorHAnsi"/>
          <w:szCs w:val="24"/>
        </w:rPr>
        <w:t>unlimited compan</w:t>
      </w:r>
      <w:r w:rsidR="00B40A1D" w:rsidRPr="0008747A">
        <w:rPr>
          <w:rFonts w:cstheme="minorHAnsi"/>
          <w:szCs w:val="24"/>
        </w:rPr>
        <w:t>y</w:t>
      </w:r>
      <w:r w:rsidRPr="0008747A">
        <w:rPr>
          <w:rFonts w:cstheme="minorHAnsi"/>
          <w:szCs w:val="24"/>
        </w:rPr>
        <w:t>, </w:t>
      </w:r>
      <w:r w:rsidR="00B40A1D" w:rsidRPr="0008747A">
        <w:rPr>
          <w:rFonts w:cstheme="minorHAnsi"/>
          <w:szCs w:val="24"/>
        </w:rPr>
        <w:t xml:space="preserve">a </w:t>
      </w:r>
      <w:r w:rsidRPr="0008747A">
        <w:rPr>
          <w:rFonts w:cstheme="minorHAnsi"/>
          <w:szCs w:val="24"/>
        </w:rPr>
        <w:t xml:space="preserve">trust, </w:t>
      </w:r>
      <w:r w:rsidR="00B40A1D" w:rsidRPr="0008747A">
        <w:rPr>
          <w:rFonts w:cstheme="minorHAnsi"/>
          <w:szCs w:val="24"/>
        </w:rPr>
        <w:t xml:space="preserve">or a </w:t>
      </w:r>
      <w:r w:rsidRPr="0008747A">
        <w:rPr>
          <w:rFonts w:cstheme="minorHAnsi"/>
          <w:szCs w:val="24"/>
        </w:rPr>
        <w:t>fund. </w:t>
      </w:r>
      <w:r w:rsidR="00B40A1D" w:rsidRPr="0008747A">
        <w:rPr>
          <w:rFonts w:cstheme="minorHAnsi"/>
          <w:szCs w:val="24"/>
        </w:rPr>
        <w:t>A l</w:t>
      </w:r>
      <w:r w:rsidRPr="0008747A">
        <w:rPr>
          <w:rFonts w:cstheme="minorHAnsi"/>
          <w:szCs w:val="24"/>
        </w:rPr>
        <w:t>imited liability compan</w:t>
      </w:r>
      <w:r w:rsidR="00B40A1D" w:rsidRPr="0008747A">
        <w:rPr>
          <w:rFonts w:cstheme="minorHAnsi"/>
          <w:szCs w:val="24"/>
        </w:rPr>
        <w:t>y</w:t>
      </w:r>
      <w:r w:rsidRPr="0008747A">
        <w:rPr>
          <w:rFonts w:cstheme="minorHAnsi"/>
          <w:szCs w:val="24"/>
        </w:rPr>
        <w:t xml:space="preserve"> – </w:t>
      </w:r>
      <w:r w:rsidR="00B40A1D" w:rsidRPr="0008747A">
        <w:rPr>
          <w:rFonts w:cstheme="minorHAnsi"/>
          <w:szCs w:val="24"/>
        </w:rPr>
        <w:t>whether it</w:t>
      </w:r>
      <w:r w:rsidRPr="0008747A">
        <w:rPr>
          <w:rFonts w:cstheme="minorHAnsi"/>
          <w:szCs w:val="24"/>
        </w:rPr>
        <w:t xml:space="preserve"> </w:t>
      </w:r>
      <w:r w:rsidR="00B40A1D" w:rsidRPr="0008747A">
        <w:rPr>
          <w:rFonts w:cstheme="minorHAnsi"/>
          <w:szCs w:val="24"/>
        </w:rPr>
        <w:t xml:space="preserve">is </w:t>
      </w:r>
      <w:r w:rsidRPr="0008747A">
        <w:rPr>
          <w:rFonts w:cstheme="minorHAnsi"/>
          <w:szCs w:val="24"/>
        </w:rPr>
        <w:t xml:space="preserve">a private company limited by guarantee, a private company limited by shares, or a public limited company – </w:t>
      </w:r>
      <w:r w:rsidR="00B40A1D" w:rsidRPr="0008747A">
        <w:rPr>
          <w:rFonts w:cstheme="minorHAnsi"/>
          <w:szCs w:val="24"/>
        </w:rPr>
        <w:t>is a</w:t>
      </w:r>
      <w:r w:rsidRPr="0008747A">
        <w:rPr>
          <w:rFonts w:cstheme="minorHAnsi"/>
          <w:szCs w:val="24"/>
        </w:rPr>
        <w:t xml:space="preserve"> </w:t>
      </w:r>
      <w:r w:rsidR="00B40A1D" w:rsidRPr="0008747A">
        <w:rPr>
          <w:rFonts w:cstheme="minorHAnsi"/>
          <w:szCs w:val="24"/>
        </w:rPr>
        <w:t>business association</w:t>
      </w:r>
      <w:r w:rsidRPr="0008747A">
        <w:rPr>
          <w:rFonts w:cstheme="minorHAnsi"/>
          <w:szCs w:val="24"/>
        </w:rPr>
        <w:t xml:space="preserve"> having certain characteristics of both a corporation and a partnership. Different types </w:t>
      </w:r>
      <w:r w:rsidR="00B40A1D" w:rsidRPr="0008747A">
        <w:rPr>
          <w:rFonts w:cstheme="minorHAnsi"/>
          <w:szCs w:val="24"/>
        </w:rPr>
        <w:t xml:space="preserve">of companies </w:t>
      </w:r>
      <w:r w:rsidRPr="0008747A">
        <w:rPr>
          <w:rFonts w:cstheme="minorHAnsi"/>
          <w:szCs w:val="24"/>
        </w:rPr>
        <w:t>have a complex variety of advantages and disadvantages</w:t>
      </w:r>
      <w:r w:rsidR="00884E93" w:rsidRPr="0008747A">
        <w:t xml:space="preserve">. </w:t>
      </w:r>
    </w:p>
    <w:p w:rsidR="00884E93" w:rsidRPr="0008747A" w:rsidRDefault="00885D48" w:rsidP="009223D5">
      <w:pPr>
        <w:numPr>
          <w:ilvl w:val="0"/>
          <w:numId w:val="12"/>
        </w:numPr>
        <w:ind w:left="714" w:hanging="357"/>
      </w:pPr>
      <w:r w:rsidRPr="0008747A">
        <w:rPr>
          <w:rFonts w:cstheme="minorHAnsi"/>
          <w:szCs w:val="24"/>
        </w:rPr>
        <w:t>Cooperative (co-op): A business organization owned and democratically operated by a group of natural persons for their mutual benefit</w:t>
      </w:r>
      <w:r w:rsidR="00884E93" w:rsidRPr="0008747A">
        <w:t xml:space="preserve">. </w:t>
      </w:r>
    </w:p>
    <w:p w:rsidR="00884E93" w:rsidRPr="0008747A" w:rsidRDefault="00885D48" w:rsidP="009223D5">
      <w:pPr>
        <w:numPr>
          <w:ilvl w:val="0"/>
          <w:numId w:val="12"/>
        </w:numPr>
        <w:ind w:left="714" w:hanging="357"/>
      </w:pPr>
      <w:r w:rsidRPr="0008747A">
        <w:rPr>
          <w:rFonts w:cstheme="minorHAnsi"/>
          <w:szCs w:val="24"/>
        </w:rPr>
        <w:t>Unincorporated association: An aggregate of two or more natural persons which are treated as juridical persons in some jurisdictions but not others</w:t>
      </w:r>
      <w:r w:rsidR="00884E93" w:rsidRPr="0008747A">
        <w:t xml:space="preserve">. </w:t>
      </w:r>
    </w:p>
    <w:p w:rsidR="00884E93" w:rsidRPr="0008747A" w:rsidRDefault="00884E93" w:rsidP="009223D5">
      <w:pPr>
        <w:jc w:val="left"/>
        <w:rPr>
          <w:rFonts w:cstheme="minorHAnsi"/>
          <w:szCs w:val="24"/>
        </w:rPr>
      </w:pPr>
      <w:r w:rsidRPr="0008747A">
        <w:rPr>
          <w:rFonts w:cstheme="minorHAnsi"/>
          <w:szCs w:val="24"/>
        </w:rPr>
        <w:br w:type="page"/>
      </w:r>
    </w:p>
    <w:p w:rsidR="00884E93" w:rsidRPr="0008747A" w:rsidRDefault="00F52998" w:rsidP="009223D5">
      <w:pPr>
        <w:numPr>
          <w:ilvl w:val="0"/>
          <w:numId w:val="12"/>
        </w:numPr>
        <w:ind w:left="714" w:hanging="357"/>
      </w:pPr>
      <w:r w:rsidRPr="0008747A">
        <w:rPr>
          <w:rFonts w:cstheme="minorHAnsi"/>
          <w:szCs w:val="24"/>
        </w:rPr>
        <w:lastRenderedPageBreak/>
        <w:t>Sovereign states are juridical persons</w:t>
      </w:r>
      <w:r w:rsidR="00884E93" w:rsidRPr="0008747A">
        <w:t xml:space="preserve">. </w:t>
      </w:r>
    </w:p>
    <w:p w:rsidR="00884E93" w:rsidRPr="0008747A" w:rsidRDefault="00F52998" w:rsidP="009223D5">
      <w:pPr>
        <w:numPr>
          <w:ilvl w:val="0"/>
          <w:numId w:val="12"/>
        </w:numPr>
        <w:ind w:left="714" w:hanging="357"/>
      </w:pPr>
      <w:r w:rsidRPr="0008747A">
        <w:rPr>
          <w:rFonts w:cstheme="minorHAnsi"/>
          <w:szCs w:val="24"/>
        </w:rPr>
        <w:t>In the international legal system, various organizations possess legal personality. These include intergovernmental organizations (e.g., the United Nations, the Council of Europe) and some other international organizations (including the Sovereign Military Order of Malta, a religious order</w:t>
      </w:r>
      <w:r w:rsidR="00884E93" w:rsidRPr="0008747A">
        <w:rPr>
          <w:rFonts w:cstheme="minorHAnsi"/>
          <w:szCs w:val="24"/>
        </w:rPr>
        <w:t>)</w:t>
      </w:r>
      <w:r w:rsidR="00884E93" w:rsidRPr="0008747A">
        <w:t xml:space="preserve">. </w:t>
      </w:r>
    </w:p>
    <w:p w:rsidR="00884E93" w:rsidRPr="0008747A" w:rsidRDefault="00F52998" w:rsidP="009223D5">
      <w:pPr>
        <w:numPr>
          <w:ilvl w:val="0"/>
          <w:numId w:val="12"/>
        </w:numPr>
        <w:ind w:left="714" w:hanging="357"/>
      </w:pPr>
      <w:r w:rsidRPr="0008747A">
        <w:rPr>
          <w:rFonts w:cstheme="minorHAnsi"/>
          <w:szCs w:val="24"/>
        </w:rPr>
        <w:t>The European Union (EU) has had legal personality since the Lisbon Treaty entered into force on December</w:t>
      </w:r>
      <w:r w:rsidR="00653D66" w:rsidRPr="0008747A">
        <w:rPr>
          <w:rFonts w:cstheme="minorHAnsi"/>
          <w:szCs w:val="24"/>
        </w:rPr>
        <w:t xml:space="preserve"> 1,</w:t>
      </w:r>
      <w:r w:rsidRPr="0008747A">
        <w:rPr>
          <w:rFonts w:cstheme="minorHAnsi"/>
          <w:szCs w:val="24"/>
        </w:rPr>
        <w:t xml:space="preserve"> 2009. That the EU has legal personality is a prerequisite for the EU to join the European Convention on Human Rights (ECHR). However, in 2014, the EU decided not to be bound by the rulings of the European Court of Human Rights</w:t>
      </w:r>
      <w:r w:rsidR="00884E93" w:rsidRPr="0008747A">
        <w:t xml:space="preserve">. </w:t>
      </w:r>
    </w:p>
    <w:p w:rsidR="00884E93" w:rsidRPr="0008747A" w:rsidRDefault="00F52998" w:rsidP="009223D5">
      <w:pPr>
        <w:numPr>
          <w:ilvl w:val="0"/>
          <w:numId w:val="12"/>
        </w:numPr>
        <w:ind w:left="714" w:hanging="357"/>
      </w:pPr>
      <w:r w:rsidRPr="0008747A">
        <w:rPr>
          <w:rFonts w:cstheme="minorHAnsi"/>
          <w:szCs w:val="24"/>
        </w:rPr>
        <w:t>Temples, in some legal systems, have separate legal personality</w:t>
      </w:r>
      <w:r w:rsidR="00884E93" w:rsidRPr="0008747A">
        <w:t xml:space="preserve">. </w:t>
      </w:r>
    </w:p>
    <w:p w:rsidR="00F52998" w:rsidRPr="0008747A" w:rsidRDefault="00F52998" w:rsidP="009223D5">
      <w:r w:rsidRPr="0008747A">
        <w:t>Not all organizations have legal personality. For example, the board of directors of a corporation, legislature, or governmental agency typically are not legal persons in that they have no ability to exercise legal rights independent of the corporation or political body of which they are a part.</w:t>
      </w:r>
    </w:p>
    <w:p w:rsidR="00F52998" w:rsidRPr="0008747A" w:rsidRDefault="00387870" w:rsidP="00A223EC">
      <w:pPr>
        <w:pStyle w:val="Heading2"/>
      </w:pPr>
      <w:bookmarkStart w:id="107" w:name="_Toc33110425"/>
      <w:r w:rsidRPr="0008747A">
        <w:t xml:space="preserve">Legal Entity </w:t>
      </w:r>
      <w:r w:rsidR="00F52998" w:rsidRPr="0008747A">
        <w:t>Information</w:t>
      </w:r>
      <w:bookmarkEnd w:id="107"/>
    </w:p>
    <w:p w:rsidR="00F52998" w:rsidRPr="0008747A" w:rsidRDefault="00A223EC" w:rsidP="00202E6D">
      <w:r w:rsidRPr="0008747A">
        <w:t>I</w:t>
      </w:r>
      <w:r w:rsidR="00387870" w:rsidRPr="0008747A">
        <w:t>n Canada</w:t>
      </w:r>
      <w:r w:rsidR="00884E93" w:rsidRPr="0008747A">
        <w:t>,</w:t>
      </w:r>
      <w:r w:rsidR="00387870" w:rsidRPr="0008747A">
        <w:t xml:space="preserve"> the treatment and handling of personal information (information about an identifiable person) and </w:t>
      </w:r>
      <w:r w:rsidRPr="0008747A">
        <w:t>o</w:t>
      </w:r>
      <w:r w:rsidR="00387870" w:rsidRPr="0008747A">
        <w:t xml:space="preserve">rganizational </w:t>
      </w:r>
      <w:r w:rsidRPr="0008747A">
        <w:t>i</w:t>
      </w:r>
      <w:r w:rsidR="00387870" w:rsidRPr="0008747A">
        <w:t xml:space="preserve">nformation </w:t>
      </w:r>
      <w:r w:rsidRPr="0008747A">
        <w:t>(i</w:t>
      </w:r>
      <w:r w:rsidR="00387870" w:rsidRPr="0008747A">
        <w:t>nformation about an identifiable organization</w:t>
      </w:r>
      <w:r w:rsidRPr="0008747A">
        <w:t>)</w:t>
      </w:r>
      <w:r w:rsidR="00387870" w:rsidRPr="0008747A">
        <w:t xml:space="preserve"> </w:t>
      </w:r>
      <w:r w:rsidRPr="0008747A">
        <w:t xml:space="preserve">differs significantly. </w:t>
      </w:r>
      <w:r w:rsidR="00F52998" w:rsidRPr="0008747A">
        <w:t>Th</w:t>
      </w:r>
      <w:r w:rsidRPr="0008747A">
        <w:t xml:space="preserve">is is shown in the following table: </w:t>
      </w:r>
    </w:p>
    <w:p w:rsidR="00F52998" w:rsidRPr="0008747A" w:rsidRDefault="00F52998" w:rsidP="00F52998">
      <w:pPr>
        <w:rPr>
          <w:rFonts w:cstheme="minorHAnsi"/>
          <w:szCs w:val="24"/>
        </w:rPr>
      </w:pPr>
    </w:p>
    <w:tbl>
      <w:tblPr>
        <w:tblW w:w="0" w:type="auto"/>
        <w:tblCellMar>
          <w:left w:w="0" w:type="dxa"/>
          <w:right w:w="0" w:type="dxa"/>
        </w:tblCellMar>
        <w:tblLook w:val="04A0" w:firstRow="1" w:lastRow="0" w:firstColumn="1" w:lastColumn="0" w:noHBand="0" w:noVBand="1"/>
      </w:tblPr>
      <w:tblGrid>
        <w:gridCol w:w="2656"/>
        <w:gridCol w:w="3051"/>
        <w:gridCol w:w="2913"/>
      </w:tblGrid>
      <w:tr w:rsidR="00F52998" w:rsidRPr="0008747A" w:rsidTr="00A223EC">
        <w:tc>
          <w:tcPr>
            <w:tcW w:w="2656"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F52998" w:rsidRPr="0008747A" w:rsidRDefault="00A223EC" w:rsidP="00A223EC">
            <w:pPr>
              <w:jc w:val="left"/>
              <w:rPr>
                <w:rFonts w:cstheme="minorHAnsi"/>
                <w:b/>
                <w:szCs w:val="24"/>
              </w:rPr>
            </w:pPr>
            <w:r w:rsidRPr="0008747A">
              <w:rPr>
                <w:rFonts w:cstheme="minorHAnsi"/>
                <w:b/>
                <w:szCs w:val="24"/>
              </w:rPr>
              <w:t xml:space="preserve">Legislative and Regulatory </w:t>
            </w:r>
            <w:r w:rsidR="00F52998" w:rsidRPr="0008747A">
              <w:rPr>
                <w:rFonts w:cstheme="minorHAnsi"/>
                <w:b/>
                <w:szCs w:val="24"/>
              </w:rPr>
              <w:t>Provisions</w:t>
            </w:r>
          </w:p>
        </w:tc>
        <w:tc>
          <w:tcPr>
            <w:tcW w:w="596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F52998" w:rsidRPr="0008747A" w:rsidRDefault="00F52998" w:rsidP="0083515A">
            <w:pPr>
              <w:jc w:val="center"/>
              <w:rPr>
                <w:rFonts w:cstheme="minorHAnsi"/>
                <w:b/>
                <w:szCs w:val="24"/>
              </w:rPr>
            </w:pPr>
            <w:r w:rsidRPr="0008747A">
              <w:rPr>
                <w:rFonts w:cstheme="minorHAnsi"/>
                <w:b/>
                <w:szCs w:val="24"/>
              </w:rPr>
              <w:t>Scope and Application</w:t>
            </w:r>
          </w:p>
        </w:tc>
      </w:tr>
      <w:tr w:rsidR="00F52998" w:rsidRPr="0008747A" w:rsidTr="00A223EC">
        <w:tc>
          <w:tcPr>
            <w:tcW w:w="265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rsidR="00F52998" w:rsidRPr="0008747A" w:rsidRDefault="00F52998" w:rsidP="0083515A">
            <w:pPr>
              <w:rPr>
                <w:rFonts w:cstheme="minorHAnsi"/>
                <w:b/>
                <w:szCs w:val="24"/>
              </w:rPr>
            </w:pPr>
          </w:p>
        </w:tc>
        <w:tc>
          <w:tcPr>
            <w:tcW w:w="30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52998" w:rsidRPr="0008747A" w:rsidRDefault="00F52998" w:rsidP="0083515A">
            <w:pPr>
              <w:jc w:val="center"/>
              <w:rPr>
                <w:rFonts w:cstheme="minorHAnsi"/>
                <w:b/>
                <w:szCs w:val="24"/>
              </w:rPr>
            </w:pPr>
            <w:r w:rsidRPr="0008747A">
              <w:rPr>
                <w:rFonts w:cstheme="minorHAnsi"/>
                <w:b/>
                <w:szCs w:val="24"/>
              </w:rPr>
              <w:t>Personal Information</w:t>
            </w:r>
          </w:p>
        </w:tc>
        <w:tc>
          <w:tcPr>
            <w:tcW w:w="2913" w:type="dxa"/>
            <w:tcBorders>
              <w:top w:val="single" w:sz="8" w:space="0" w:color="auto"/>
              <w:left w:val="nil"/>
              <w:bottom w:val="single" w:sz="8" w:space="0" w:color="auto"/>
              <w:right w:val="single" w:sz="8" w:space="0" w:color="auto"/>
            </w:tcBorders>
          </w:tcPr>
          <w:p w:rsidR="00F52998" w:rsidRPr="0008747A" w:rsidRDefault="00F52998" w:rsidP="0083515A">
            <w:pPr>
              <w:jc w:val="center"/>
              <w:rPr>
                <w:rFonts w:cstheme="minorHAnsi"/>
                <w:b/>
                <w:szCs w:val="24"/>
              </w:rPr>
            </w:pPr>
            <w:r w:rsidRPr="0008747A">
              <w:rPr>
                <w:rFonts w:cstheme="minorHAnsi"/>
                <w:b/>
                <w:szCs w:val="24"/>
              </w:rPr>
              <w:t>Organizational Information</w:t>
            </w:r>
          </w:p>
        </w:tc>
      </w:tr>
      <w:tr w:rsidR="00F52998" w:rsidRPr="0008747A" w:rsidTr="00A223EC">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2998" w:rsidRPr="0008747A" w:rsidRDefault="00F52998" w:rsidP="0083515A">
            <w:pPr>
              <w:rPr>
                <w:rFonts w:cstheme="minorHAnsi"/>
                <w:szCs w:val="24"/>
              </w:rPr>
            </w:pPr>
            <w:r w:rsidRPr="0008747A">
              <w:rPr>
                <w:rFonts w:cstheme="minorHAnsi"/>
                <w:szCs w:val="24"/>
              </w:rPr>
              <w:t xml:space="preserve">Privacy </w:t>
            </w:r>
          </w:p>
        </w:tc>
        <w:tc>
          <w:tcPr>
            <w:tcW w:w="3051" w:type="dxa"/>
            <w:tcBorders>
              <w:top w:val="nil"/>
              <w:left w:val="nil"/>
              <w:bottom w:val="single" w:sz="8" w:space="0" w:color="auto"/>
              <w:right w:val="single" w:sz="8" w:space="0" w:color="auto"/>
            </w:tcBorders>
            <w:tcMar>
              <w:top w:w="0" w:type="dxa"/>
              <w:left w:w="108" w:type="dxa"/>
              <w:bottom w:w="0" w:type="dxa"/>
              <w:right w:w="108" w:type="dxa"/>
            </w:tcMar>
            <w:hideMark/>
          </w:tcPr>
          <w:p w:rsidR="00F52998" w:rsidRPr="0008747A" w:rsidRDefault="00F52998" w:rsidP="0083515A">
            <w:pPr>
              <w:jc w:val="center"/>
              <w:rPr>
                <w:rFonts w:cstheme="minorHAnsi"/>
                <w:szCs w:val="24"/>
              </w:rPr>
            </w:pPr>
            <w:r w:rsidRPr="0008747A">
              <w:rPr>
                <w:rFonts w:cstheme="minorHAnsi"/>
                <w:szCs w:val="24"/>
              </w:rPr>
              <w:t>All</w:t>
            </w:r>
          </w:p>
        </w:tc>
        <w:tc>
          <w:tcPr>
            <w:tcW w:w="2913" w:type="dxa"/>
            <w:tcBorders>
              <w:top w:val="nil"/>
              <w:left w:val="nil"/>
              <w:bottom w:val="single" w:sz="8" w:space="0" w:color="auto"/>
              <w:right w:val="single" w:sz="8" w:space="0" w:color="auto"/>
            </w:tcBorders>
          </w:tcPr>
          <w:p w:rsidR="00F52998" w:rsidRPr="0008747A" w:rsidRDefault="00F52998" w:rsidP="0083515A">
            <w:pPr>
              <w:jc w:val="center"/>
              <w:rPr>
                <w:rFonts w:cstheme="minorHAnsi"/>
                <w:szCs w:val="24"/>
              </w:rPr>
            </w:pPr>
            <w:r w:rsidRPr="0008747A">
              <w:rPr>
                <w:rFonts w:cstheme="minorHAnsi"/>
                <w:szCs w:val="24"/>
              </w:rPr>
              <w:t>N/A</w:t>
            </w:r>
          </w:p>
        </w:tc>
      </w:tr>
      <w:tr w:rsidR="00F52998" w:rsidRPr="0008747A" w:rsidTr="00A223EC">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2998" w:rsidRPr="0008747A" w:rsidRDefault="00F52998" w:rsidP="0083515A">
            <w:pPr>
              <w:rPr>
                <w:rFonts w:cstheme="minorHAnsi"/>
                <w:szCs w:val="24"/>
              </w:rPr>
            </w:pPr>
            <w:r w:rsidRPr="0008747A">
              <w:rPr>
                <w:rFonts w:cstheme="minorHAnsi"/>
                <w:szCs w:val="24"/>
              </w:rPr>
              <w:t>Protection</w:t>
            </w:r>
          </w:p>
        </w:tc>
        <w:tc>
          <w:tcPr>
            <w:tcW w:w="3051" w:type="dxa"/>
            <w:tcBorders>
              <w:top w:val="nil"/>
              <w:left w:val="nil"/>
              <w:bottom w:val="single" w:sz="8" w:space="0" w:color="auto"/>
              <w:right w:val="single" w:sz="8" w:space="0" w:color="auto"/>
            </w:tcBorders>
            <w:tcMar>
              <w:top w:w="0" w:type="dxa"/>
              <w:left w:w="108" w:type="dxa"/>
              <w:bottom w:w="0" w:type="dxa"/>
              <w:right w:w="108" w:type="dxa"/>
            </w:tcMar>
            <w:hideMark/>
          </w:tcPr>
          <w:p w:rsidR="00F52998" w:rsidRPr="0008747A" w:rsidRDefault="00F52998" w:rsidP="0083515A">
            <w:pPr>
              <w:jc w:val="center"/>
              <w:rPr>
                <w:rFonts w:cstheme="minorHAnsi"/>
                <w:szCs w:val="24"/>
              </w:rPr>
            </w:pPr>
            <w:r w:rsidRPr="0008747A">
              <w:rPr>
                <w:rFonts w:cstheme="minorHAnsi"/>
                <w:szCs w:val="24"/>
              </w:rPr>
              <w:t>All</w:t>
            </w:r>
          </w:p>
        </w:tc>
        <w:tc>
          <w:tcPr>
            <w:tcW w:w="2913" w:type="dxa"/>
            <w:tcBorders>
              <w:top w:val="nil"/>
              <w:left w:val="nil"/>
              <w:bottom w:val="single" w:sz="8" w:space="0" w:color="auto"/>
              <w:right w:val="single" w:sz="8" w:space="0" w:color="auto"/>
            </w:tcBorders>
          </w:tcPr>
          <w:p w:rsidR="00F52998" w:rsidRPr="0008747A" w:rsidRDefault="00F52998" w:rsidP="0083515A">
            <w:pPr>
              <w:jc w:val="center"/>
              <w:rPr>
                <w:rFonts w:cstheme="minorHAnsi"/>
                <w:szCs w:val="24"/>
              </w:rPr>
            </w:pPr>
            <w:r w:rsidRPr="0008747A">
              <w:rPr>
                <w:rFonts w:cstheme="minorHAnsi"/>
                <w:szCs w:val="24"/>
              </w:rPr>
              <w:t>Some</w:t>
            </w:r>
          </w:p>
        </w:tc>
      </w:tr>
    </w:tbl>
    <w:p w:rsidR="00F52998" w:rsidRPr="0008747A" w:rsidRDefault="00F52998" w:rsidP="00F52998">
      <w:pPr>
        <w:rPr>
          <w:rFonts w:cstheme="minorHAnsi"/>
          <w:szCs w:val="24"/>
        </w:rPr>
      </w:pPr>
    </w:p>
    <w:p w:rsidR="00B75E34" w:rsidRPr="0008747A" w:rsidRDefault="00B75E34" w:rsidP="00B75E34">
      <w:pPr>
        <w:spacing w:after="0"/>
        <w:jc w:val="left"/>
      </w:pPr>
      <w:r w:rsidRPr="0008747A">
        <w:br w:type="page"/>
      </w:r>
    </w:p>
    <w:p w:rsidR="00A644A7" w:rsidRPr="0008747A" w:rsidRDefault="00A644A7" w:rsidP="00A644A7">
      <w:pPr>
        <w:pStyle w:val="Heading1"/>
      </w:pPr>
      <w:bookmarkStart w:id="108" w:name="_Toc33110426"/>
      <w:r w:rsidRPr="0008747A">
        <w:lastRenderedPageBreak/>
        <w:t xml:space="preserve">Appendix D: </w:t>
      </w:r>
      <w:r w:rsidR="00526E4E" w:rsidRPr="0008747A">
        <w:t xml:space="preserve">Identity and Credential </w:t>
      </w:r>
      <w:r w:rsidRPr="0008747A">
        <w:t>Verification</w:t>
      </w:r>
      <w:bookmarkEnd w:id="108"/>
    </w:p>
    <w:p w:rsidR="00A644A7" w:rsidRPr="0008747A" w:rsidRDefault="00A644A7" w:rsidP="00A644A7">
      <w:r w:rsidRPr="0008747A">
        <w:t xml:space="preserve">This appendix provides some additional background information on the nature of </w:t>
      </w:r>
      <w:r w:rsidR="00526E4E" w:rsidRPr="0008747A">
        <w:t>identity verification and credential verification</w:t>
      </w:r>
      <w:r w:rsidRPr="0008747A">
        <w:t>.</w:t>
      </w:r>
    </w:p>
    <w:p w:rsidR="00A644A7" w:rsidRPr="0008747A" w:rsidRDefault="002D63F1" w:rsidP="002D63F1">
      <w:pPr>
        <w:pStyle w:val="Heading2"/>
      </w:pPr>
      <w:bookmarkStart w:id="109" w:name="_Toc33110427"/>
      <w:r w:rsidRPr="0008747A">
        <w:t>Identity Verification</w:t>
      </w:r>
      <w:bookmarkEnd w:id="109"/>
      <w:r w:rsidR="00A644A7" w:rsidRPr="0008747A">
        <w:t xml:space="preserve"> </w:t>
      </w:r>
    </w:p>
    <w:p w:rsidR="00A644A7" w:rsidRPr="0008747A" w:rsidRDefault="00A644A7" w:rsidP="00526E4E">
      <w:pPr>
        <w:autoSpaceDE w:val="0"/>
        <w:autoSpaceDN w:val="0"/>
        <w:adjustRightInd w:val="0"/>
        <w:spacing w:before="120"/>
        <w:rPr>
          <w:color w:val="000000"/>
          <w:szCs w:val="24"/>
        </w:rPr>
      </w:pPr>
      <w:r w:rsidRPr="0008747A">
        <w:rPr>
          <w:rFonts w:cstheme="minorHAnsi"/>
          <w:szCs w:val="24"/>
        </w:rPr>
        <w:t xml:space="preserve">Identity Verification </w:t>
      </w:r>
      <w:r w:rsidR="002D63F1" w:rsidRPr="0008747A">
        <w:rPr>
          <w:rFonts w:cstheme="minorHAnsi"/>
          <w:szCs w:val="24"/>
        </w:rPr>
        <w:t xml:space="preserve">is the </w:t>
      </w:r>
      <w:r w:rsidR="00FC0459" w:rsidRPr="0008747A">
        <w:rPr>
          <w:color w:val="000000"/>
          <w:szCs w:val="24"/>
        </w:rPr>
        <w:t>process of confirming that the identity information is under the control of the Holder. It should be noted that this process may use personal information or organizational information that is not related to identity.</w:t>
      </w:r>
      <w:r w:rsidR="002D63F1" w:rsidRPr="0008747A">
        <w:rPr>
          <w:color w:val="000000"/>
          <w:szCs w:val="24"/>
        </w:rPr>
        <w:t xml:space="preserve"> There are 4 methods used </w:t>
      </w:r>
      <w:r w:rsidR="00DC367C" w:rsidRPr="0008747A">
        <w:rPr>
          <w:color w:val="000000"/>
          <w:szCs w:val="24"/>
        </w:rPr>
        <w:t>to achieve identity verification:</w:t>
      </w:r>
    </w:p>
    <w:p w:rsidR="00935B27" w:rsidRPr="0008747A" w:rsidRDefault="00A644A7" w:rsidP="009223D5">
      <w:pPr>
        <w:autoSpaceDE w:val="0"/>
        <w:autoSpaceDN w:val="0"/>
        <w:adjustRightInd w:val="0"/>
        <w:ind w:left="720"/>
        <w:rPr>
          <w:color w:val="000000"/>
          <w:szCs w:val="24"/>
        </w:rPr>
      </w:pPr>
      <w:r w:rsidRPr="0008747A">
        <w:rPr>
          <w:rFonts w:cstheme="minorHAnsi"/>
          <w:b/>
          <w:szCs w:val="24"/>
        </w:rPr>
        <w:t>Knowledge-based confirmation</w:t>
      </w:r>
      <w:r w:rsidRPr="0008747A">
        <w:rPr>
          <w:rFonts w:cstheme="minorHAnsi"/>
          <w:szCs w:val="24"/>
        </w:rPr>
        <w:t xml:space="preserve">: </w:t>
      </w:r>
      <w:r w:rsidRPr="0008747A">
        <w:rPr>
          <w:rFonts w:cstheme="minorHAnsi"/>
          <w:color w:val="000000"/>
          <w:szCs w:val="24"/>
        </w:rPr>
        <w:t>An identity verification method that uses personal or organizational information or shared secrets to p</w:t>
      </w:r>
      <w:r w:rsidRPr="0008747A">
        <w:rPr>
          <w:rFonts w:cstheme="minorHAnsi"/>
          <w:szCs w:val="24"/>
        </w:rPr>
        <w:t xml:space="preserve">rove that the person or organization </w:t>
      </w:r>
      <w:r w:rsidRPr="0008747A">
        <w:rPr>
          <w:rFonts w:cstheme="minorHAnsi"/>
          <w:color w:val="000000"/>
          <w:szCs w:val="24"/>
        </w:rPr>
        <w:t>presenting the identity information</w:t>
      </w:r>
      <w:r w:rsidRPr="0008747A">
        <w:rPr>
          <w:rFonts w:cstheme="minorHAnsi"/>
          <w:szCs w:val="24"/>
        </w:rPr>
        <w:t xml:space="preserve"> </w:t>
      </w:r>
      <w:r w:rsidR="00DC367C" w:rsidRPr="0008747A">
        <w:rPr>
          <w:rFonts w:cstheme="minorHAnsi"/>
          <w:szCs w:val="24"/>
        </w:rPr>
        <w:t>is</w:t>
      </w:r>
      <w:r w:rsidR="002D63F1" w:rsidRPr="0008747A">
        <w:rPr>
          <w:rFonts w:cstheme="minorHAnsi"/>
          <w:szCs w:val="24"/>
        </w:rPr>
        <w:t xml:space="preserve"> in control of the identity</w:t>
      </w:r>
      <w:r w:rsidRPr="0008747A">
        <w:rPr>
          <w:rFonts w:cstheme="minorHAnsi"/>
          <w:color w:val="000000"/>
          <w:szCs w:val="24"/>
        </w:rPr>
        <w:t xml:space="preserve">. Knowledge-based confirmation is achieved by means of the challenge-response model: </w:t>
      </w:r>
      <w:r w:rsidRPr="0008747A">
        <w:rPr>
          <w:rFonts w:cstheme="minorHAnsi"/>
          <w:szCs w:val="24"/>
        </w:rPr>
        <w:t>the person or organization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RPr="0008747A">
        <w:rPr>
          <w:rFonts w:cstheme="minorHAnsi"/>
          <w:color w:val="000000"/>
          <w:szCs w:val="24"/>
        </w:rPr>
        <w:t>.</w:t>
      </w:r>
      <w:r w:rsidR="00526E4E" w:rsidRPr="0008747A">
        <w:rPr>
          <w:rFonts w:cstheme="minorHAnsi"/>
          <w:szCs w:val="24"/>
        </w:rPr>
        <w:t xml:space="preserve"> </w:t>
      </w:r>
    </w:p>
    <w:p w:rsidR="00935B27" w:rsidRPr="0008747A" w:rsidRDefault="00A644A7" w:rsidP="009223D5">
      <w:pPr>
        <w:autoSpaceDE w:val="0"/>
        <w:autoSpaceDN w:val="0"/>
        <w:adjustRightInd w:val="0"/>
        <w:ind w:left="720"/>
        <w:rPr>
          <w:color w:val="000000"/>
          <w:szCs w:val="24"/>
        </w:rPr>
      </w:pPr>
      <w:r w:rsidRPr="0008747A">
        <w:rPr>
          <w:rFonts w:cstheme="minorHAnsi"/>
          <w:b/>
          <w:szCs w:val="24"/>
        </w:rPr>
        <w:t>Biological or behavioural characteristic confirmation</w:t>
      </w:r>
      <w:r w:rsidRPr="0008747A">
        <w:rPr>
          <w:rFonts w:cstheme="minorHAnsi"/>
          <w:szCs w:val="24"/>
        </w:rPr>
        <w:t xml:space="preserve">: </w:t>
      </w:r>
      <w:r w:rsidRPr="0008747A">
        <w:rPr>
          <w:rFonts w:cstheme="minorHAnsi"/>
          <w:color w:val="000000"/>
          <w:szCs w:val="24"/>
        </w:rPr>
        <w:t>An identity verification method that uses biological (anatomical and physiological) characteristics (e.g., face, f</w:t>
      </w:r>
      <w:r w:rsidRPr="0008747A">
        <w:rPr>
          <w:rFonts w:cstheme="minorHAnsi"/>
          <w:szCs w:val="24"/>
          <w:lang w:eastAsia="en-CA"/>
        </w:rPr>
        <w:t>ingerprints, retinas</w:t>
      </w:r>
      <w:r w:rsidRPr="0008747A">
        <w:rPr>
          <w:rFonts w:cstheme="minorHAnsi"/>
          <w:color w:val="000000"/>
          <w:szCs w:val="24"/>
        </w:rPr>
        <w:t xml:space="preserve">) or behavioural characteristics (e.g., </w:t>
      </w:r>
      <w:r w:rsidRPr="0008747A">
        <w:rPr>
          <w:rFonts w:cstheme="minorHAnsi"/>
          <w:szCs w:val="24"/>
          <w:lang w:eastAsia="en-CA"/>
        </w:rPr>
        <w:t>keyboard stroke timing, gait</w:t>
      </w:r>
      <w:r w:rsidRPr="0008747A">
        <w:rPr>
          <w:rFonts w:cstheme="minorHAnsi"/>
          <w:color w:val="000000"/>
          <w:szCs w:val="24"/>
        </w:rPr>
        <w:t>) to p</w:t>
      </w:r>
      <w:r w:rsidRPr="0008747A">
        <w:rPr>
          <w:rFonts w:cstheme="minorHAnsi"/>
          <w:szCs w:val="24"/>
        </w:rPr>
        <w:t xml:space="preserve">rove that the person </w:t>
      </w:r>
      <w:r w:rsidRPr="0008747A">
        <w:rPr>
          <w:rFonts w:cstheme="minorHAnsi"/>
          <w:color w:val="000000"/>
          <w:szCs w:val="24"/>
        </w:rPr>
        <w:t>presenting the identity information</w:t>
      </w:r>
      <w:r w:rsidRPr="0008747A">
        <w:rPr>
          <w:rFonts w:cstheme="minorHAnsi"/>
          <w:szCs w:val="24"/>
        </w:rPr>
        <w:t xml:space="preserve"> </w:t>
      </w:r>
      <w:r w:rsidR="00DC367C" w:rsidRPr="0008747A">
        <w:rPr>
          <w:rFonts w:cstheme="minorHAnsi"/>
          <w:szCs w:val="24"/>
        </w:rPr>
        <w:t>is</w:t>
      </w:r>
      <w:r w:rsidR="002D63F1" w:rsidRPr="0008747A">
        <w:rPr>
          <w:rFonts w:cstheme="minorHAnsi"/>
          <w:szCs w:val="24"/>
        </w:rPr>
        <w:t xml:space="preserve"> in control of the identity</w:t>
      </w:r>
      <w:r w:rsidRPr="0008747A">
        <w:rPr>
          <w:rFonts w:cstheme="minorHAnsi"/>
          <w:color w:val="000000"/>
          <w:szCs w:val="24"/>
        </w:rPr>
        <w:t xml:space="preserve">. </w:t>
      </w:r>
      <w:r w:rsidRPr="0008747A">
        <w:rPr>
          <w:rFonts w:cstheme="minorHAnsi"/>
          <w:szCs w:val="24"/>
        </w:rPr>
        <w:t>Biological or behavioural characteristic</w:t>
      </w:r>
      <w:r w:rsidRPr="0008747A">
        <w:rPr>
          <w:rFonts w:cstheme="minorHAnsi"/>
          <w:color w:val="000000"/>
          <w:szCs w:val="24"/>
        </w:rPr>
        <w:t xml:space="preserve"> confirmation is achieved by means of the challenge-response model: the b</w:t>
      </w:r>
      <w:r w:rsidRPr="0008747A">
        <w:rPr>
          <w:rFonts w:cstheme="minorHAnsi"/>
          <w:szCs w:val="24"/>
        </w:rPr>
        <w:t>iological or behavioural characteristics recorded on a document or in a data store are compared to the person presenting the identity information</w:t>
      </w:r>
    </w:p>
    <w:p w:rsidR="00935B27" w:rsidRPr="0008747A" w:rsidRDefault="00A644A7" w:rsidP="009223D5">
      <w:pPr>
        <w:autoSpaceDE w:val="0"/>
        <w:autoSpaceDN w:val="0"/>
        <w:adjustRightInd w:val="0"/>
        <w:ind w:left="720"/>
        <w:rPr>
          <w:color w:val="000000"/>
          <w:szCs w:val="24"/>
        </w:rPr>
      </w:pPr>
      <w:r w:rsidRPr="0008747A">
        <w:rPr>
          <w:rFonts w:cstheme="minorHAnsi"/>
          <w:b/>
          <w:szCs w:val="24"/>
        </w:rPr>
        <w:t>Physical possession confirmation</w:t>
      </w:r>
      <w:r w:rsidRPr="0008747A">
        <w:rPr>
          <w:rFonts w:cstheme="minorHAnsi"/>
          <w:szCs w:val="24"/>
        </w:rPr>
        <w:t xml:space="preserve">: </w:t>
      </w:r>
      <w:r w:rsidRPr="0008747A">
        <w:rPr>
          <w:rFonts w:cstheme="minorHAnsi"/>
          <w:color w:val="000000"/>
          <w:szCs w:val="24"/>
        </w:rPr>
        <w:t>An identity verification method that requires physical possession or presentation of evidence to p</w:t>
      </w:r>
      <w:r w:rsidRPr="0008747A">
        <w:rPr>
          <w:rFonts w:cstheme="minorHAnsi"/>
          <w:szCs w:val="24"/>
        </w:rPr>
        <w:t xml:space="preserve">rove that the person or organization </w:t>
      </w:r>
      <w:r w:rsidRPr="0008747A">
        <w:rPr>
          <w:rFonts w:cstheme="minorHAnsi"/>
          <w:color w:val="000000"/>
          <w:szCs w:val="24"/>
        </w:rPr>
        <w:t>presenting the identity information</w:t>
      </w:r>
      <w:r w:rsidRPr="0008747A">
        <w:rPr>
          <w:rFonts w:cstheme="minorHAnsi"/>
          <w:szCs w:val="24"/>
        </w:rPr>
        <w:t xml:space="preserve"> </w:t>
      </w:r>
      <w:r w:rsidR="002D63F1" w:rsidRPr="0008747A">
        <w:rPr>
          <w:rFonts w:cstheme="minorHAnsi"/>
          <w:szCs w:val="24"/>
        </w:rPr>
        <w:t>is in control of the identity</w:t>
      </w:r>
      <w:r w:rsidR="00935B27" w:rsidRPr="0008747A">
        <w:rPr>
          <w:rFonts w:cstheme="minorHAnsi"/>
          <w:szCs w:val="24"/>
        </w:rPr>
        <w:t>.</w:t>
      </w:r>
    </w:p>
    <w:p w:rsidR="00935B27" w:rsidRPr="0008747A" w:rsidRDefault="00A644A7" w:rsidP="009223D5">
      <w:pPr>
        <w:autoSpaceDE w:val="0"/>
        <w:autoSpaceDN w:val="0"/>
        <w:adjustRightInd w:val="0"/>
        <w:ind w:left="720"/>
        <w:rPr>
          <w:color w:val="000000"/>
          <w:szCs w:val="24"/>
        </w:rPr>
      </w:pPr>
      <w:r w:rsidRPr="0008747A">
        <w:rPr>
          <w:rFonts w:cstheme="minorHAnsi"/>
          <w:b/>
          <w:szCs w:val="24"/>
        </w:rPr>
        <w:t>Trusted referee confirmation</w:t>
      </w:r>
      <w:r w:rsidRPr="0008747A">
        <w:rPr>
          <w:rFonts w:cstheme="minorHAnsi"/>
          <w:szCs w:val="24"/>
        </w:rPr>
        <w:t xml:space="preserve">: </w:t>
      </w:r>
      <w:r w:rsidRPr="0008747A">
        <w:rPr>
          <w:rFonts w:cstheme="minorHAnsi"/>
          <w:color w:val="000000"/>
          <w:szCs w:val="24"/>
        </w:rPr>
        <w:t>An identity verification method that relies on a trusted referee to p</w:t>
      </w:r>
      <w:r w:rsidRPr="0008747A">
        <w:rPr>
          <w:rFonts w:cstheme="minorHAnsi"/>
          <w:szCs w:val="24"/>
        </w:rPr>
        <w:t xml:space="preserve">rove that the person or organization </w:t>
      </w:r>
      <w:r w:rsidRPr="0008747A">
        <w:rPr>
          <w:rFonts w:cstheme="minorHAnsi"/>
          <w:color w:val="000000"/>
          <w:szCs w:val="24"/>
        </w:rPr>
        <w:t>presenting the identity information</w:t>
      </w:r>
      <w:r w:rsidRPr="0008747A">
        <w:rPr>
          <w:rFonts w:cstheme="minorHAnsi"/>
          <w:szCs w:val="24"/>
        </w:rPr>
        <w:t xml:space="preserve"> </w:t>
      </w:r>
      <w:r w:rsidR="002D63F1" w:rsidRPr="0008747A">
        <w:rPr>
          <w:rFonts w:cstheme="minorHAnsi"/>
          <w:szCs w:val="24"/>
        </w:rPr>
        <w:t>is in control of the identity</w:t>
      </w:r>
      <w:r w:rsidRPr="0008747A">
        <w:rPr>
          <w:rFonts w:cstheme="minorHAnsi"/>
          <w:color w:val="000000"/>
          <w:szCs w:val="24"/>
        </w:rPr>
        <w:t>. The type of trusted referee and their acceptability is determined by program-specific criteria. Examples of trusted referees include guarantors, notaries, accountants, and certified agents.</w:t>
      </w:r>
      <w:r w:rsidR="00935B27" w:rsidRPr="0008747A">
        <w:rPr>
          <w:color w:val="000000"/>
          <w:szCs w:val="24"/>
        </w:rPr>
        <w:t xml:space="preserve"> </w:t>
      </w:r>
    </w:p>
    <w:p w:rsidR="00935B27" w:rsidRPr="0008747A" w:rsidRDefault="00935B27">
      <w:pPr>
        <w:spacing w:after="0"/>
        <w:jc w:val="left"/>
        <w:rPr>
          <w:rFonts w:ascii="Arial Bold" w:hAnsi="Arial Bold"/>
          <w:b/>
          <w:sz w:val="28"/>
          <w:szCs w:val="28"/>
        </w:rPr>
      </w:pPr>
      <w:r w:rsidRPr="0008747A">
        <w:br w:type="page"/>
      </w:r>
    </w:p>
    <w:p w:rsidR="00A644A7" w:rsidRPr="0008747A" w:rsidRDefault="00DC367C" w:rsidP="00935B27">
      <w:pPr>
        <w:pStyle w:val="Heading2"/>
      </w:pPr>
      <w:bookmarkStart w:id="110" w:name="_Toc33110428"/>
      <w:r w:rsidRPr="0008747A">
        <w:lastRenderedPageBreak/>
        <w:t>Credential Verification</w:t>
      </w:r>
      <w:bookmarkEnd w:id="110"/>
      <w:r w:rsidR="00A644A7" w:rsidRPr="0008747A">
        <w:t xml:space="preserve"> </w:t>
      </w:r>
    </w:p>
    <w:p w:rsidR="00A644A7" w:rsidRPr="0008747A" w:rsidRDefault="00A644A7" w:rsidP="00F10739">
      <w:pPr>
        <w:autoSpaceDE w:val="0"/>
        <w:autoSpaceDN w:val="0"/>
        <w:adjustRightInd w:val="0"/>
        <w:spacing w:before="120"/>
        <w:rPr>
          <w:rFonts w:cstheme="minorHAnsi"/>
          <w:szCs w:val="24"/>
        </w:rPr>
      </w:pPr>
      <w:r w:rsidRPr="0008747A">
        <w:rPr>
          <w:rFonts w:cstheme="minorHAnsi"/>
          <w:szCs w:val="24"/>
        </w:rPr>
        <w:t xml:space="preserve">Credential Verification </w:t>
      </w:r>
      <w:r w:rsidR="00DC367C" w:rsidRPr="0008747A">
        <w:rPr>
          <w:rFonts w:cstheme="minorHAnsi"/>
          <w:szCs w:val="24"/>
        </w:rPr>
        <w:t>is t</w:t>
      </w:r>
      <w:r w:rsidR="00FC0459" w:rsidRPr="0008747A">
        <w:t xml:space="preserve">he process of </w:t>
      </w:r>
      <w:r w:rsidR="00FC0459" w:rsidRPr="0008747A">
        <w:rPr>
          <w:rFonts w:cstheme="minorHAnsi"/>
          <w:szCs w:val="24"/>
        </w:rPr>
        <w:t xml:space="preserve">verifying by means of an authenticator that </w:t>
      </w:r>
      <w:r w:rsidR="00FC0459" w:rsidRPr="0008747A">
        <w:t>a Holder</w:t>
      </w:r>
      <w:r w:rsidR="00FC0459" w:rsidRPr="0008747A">
        <w:rPr>
          <w:rFonts w:cstheme="minorHAnsi"/>
          <w:szCs w:val="24"/>
        </w:rPr>
        <w:t xml:space="preserve"> has control over the issued credential </w:t>
      </w:r>
      <w:r w:rsidR="00FC0459" w:rsidRPr="0008747A">
        <w:rPr>
          <w:rFonts w:cstheme="minorHAnsi"/>
          <w:color w:val="000000"/>
          <w:szCs w:val="24"/>
          <w:shd w:val="clear" w:color="auto" w:fill="FFFFFF"/>
        </w:rPr>
        <w:t>and that the issued credential is valid (i.e., not suspended or revoked)</w:t>
      </w:r>
      <w:r w:rsidR="00FC0459" w:rsidRPr="0008747A">
        <w:rPr>
          <w:rFonts w:cstheme="minorHAnsi"/>
          <w:szCs w:val="24"/>
        </w:rPr>
        <w:t>.</w:t>
      </w:r>
      <w:r w:rsidRPr="0008747A">
        <w:rPr>
          <w:color w:val="000000"/>
          <w:szCs w:val="24"/>
        </w:rPr>
        <w:t xml:space="preserve"> </w:t>
      </w:r>
      <w:r w:rsidR="00935B27" w:rsidRPr="0008747A">
        <w:rPr>
          <w:rFonts w:cstheme="minorHAnsi"/>
          <w:szCs w:val="24"/>
        </w:rPr>
        <w:t xml:space="preserve">Credential verification </w:t>
      </w:r>
      <w:r w:rsidR="00F10739" w:rsidRPr="0008747A">
        <w:rPr>
          <w:rFonts w:cstheme="minorHAnsi"/>
          <w:szCs w:val="24"/>
        </w:rPr>
        <w:t xml:space="preserve">also </w:t>
      </w:r>
      <w:r w:rsidR="00935B27" w:rsidRPr="0008747A">
        <w:rPr>
          <w:rFonts w:cstheme="minorHAnsi"/>
          <w:szCs w:val="24"/>
        </w:rPr>
        <w:t>p</w:t>
      </w:r>
      <w:r w:rsidRPr="0008747A">
        <w:rPr>
          <w:rFonts w:cstheme="minorHAnsi"/>
          <w:szCs w:val="24"/>
        </w:rPr>
        <w:t xml:space="preserve">roves that the </w:t>
      </w:r>
      <w:r w:rsidR="00FC0459" w:rsidRPr="0008747A">
        <w:rPr>
          <w:rFonts w:cstheme="minorHAnsi"/>
          <w:szCs w:val="24"/>
        </w:rPr>
        <w:t>H</w:t>
      </w:r>
      <w:r w:rsidRPr="0008747A">
        <w:rPr>
          <w:rFonts w:cstheme="minorHAnsi"/>
          <w:szCs w:val="24"/>
        </w:rPr>
        <w:t xml:space="preserve">older is the same </w:t>
      </w:r>
      <w:r w:rsidR="00935B27" w:rsidRPr="0008747A">
        <w:rPr>
          <w:rFonts w:cstheme="minorHAnsi"/>
          <w:szCs w:val="24"/>
        </w:rPr>
        <w:t xml:space="preserve">entity </w:t>
      </w:r>
      <w:r w:rsidRPr="0008747A">
        <w:rPr>
          <w:rFonts w:cstheme="minorHAnsi"/>
          <w:szCs w:val="24"/>
        </w:rPr>
        <w:t xml:space="preserve">as the </w:t>
      </w:r>
      <w:r w:rsidR="00935B27" w:rsidRPr="0008747A">
        <w:rPr>
          <w:rFonts w:cstheme="minorHAnsi"/>
          <w:szCs w:val="24"/>
        </w:rPr>
        <w:t>entity in t</w:t>
      </w:r>
      <w:r w:rsidRPr="0008747A">
        <w:rPr>
          <w:rFonts w:cstheme="minorHAnsi"/>
          <w:szCs w:val="24"/>
        </w:rPr>
        <w:t>he previous transaction</w:t>
      </w:r>
      <w:r w:rsidR="00F10739" w:rsidRPr="0008747A">
        <w:rPr>
          <w:rFonts w:cstheme="minorHAnsi"/>
          <w:szCs w:val="24"/>
        </w:rPr>
        <w:t>.</w:t>
      </w:r>
    </w:p>
    <w:p w:rsidR="00A644A7" w:rsidRPr="0008747A" w:rsidRDefault="00A644A7" w:rsidP="009223D5">
      <w:pPr>
        <w:autoSpaceDE w:val="0"/>
        <w:autoSpaceDN w:val="0"/>
        <w:adjustRightInd w:val="0"/>
        <w:rPr>
          <w:rFonts w:cstheme="minorHAnsi"/>
          <w:szCs w:val="24"/>
        </w:rPr>
      </w:pPr>
      <w:r w:rsidRPr="0008747A">
        <w:rPr>
          <w:rFonts w:cstheme="minorHAnsi"/>
          <w:szCs w:val="24"/>
        </w:rPr>
        <w:t>Credential Verification is dependent on</w:t>
      </w:r>
      <w:r w:rsidR="002B284A" w:rsidRPr="0008747A">
        <w:rPr>
          <w:rFonts w:cstheme="minorHAnsi"/>
          <w:szCs w:val="24"/>
        </w:rPr>
        <w:t xml:space="preserve"> 3 atomic processes</w:t>
      </w:r>
      <w:r w:rsidRPr="0008747A">
        <w:rPr>
          <w:rFonts w:cstheme="minorHAnsi"/>
          <w:szCs w:val="24"/>
        </w:rPr>
        <w:t xml:space="preserve">: </w:t>
      </w:r>
    </w:p>
    <w:p w:rsidR="00A644A7" w:rsidRPr="0008747A" w:rsidRDefault="00A644A7" w:rsidP="009223D5">
      <w:pPr>
        <w:ind w:left="720"/>
      </w:pPr>
      <w:r w:rsidRPr="0008747A">
        <w:rPr>
          <w:b/>
        </w:rPr>
        <w:t>Credential Issuance</w:t>
      </w:r>
      <w:r w:rsidRPr="0008747A">
        <w:t xml:space="preserve">: </w:t>
      </w:r>
      <w:r w:rsidR="002B284A" w:rsidRPr="0008747A">
        <w:t>The process of creating and assigning a unique credential to a Holder. A credential includes one or more identifiers which may be pseudonymous, and may contain attributes verified by the Issuer.</w:t>
      </w:r>
      <w:r w:rsidRPr="0008747A">
        <w:t xml:space="preserve"> </w:t>
      </w:r>
    </w:p>
    <w:p w:rsidR="00A644A7" w:rsidRPr="0008747A" w:rsidRDefault="00A644A7" w:rsidP="009223D5">
      <w:pPr>
        <w:ind w:left="720"/>
      </w:pPr>
      <w:r w:rsidRPr="0008747A">
        <w:rPr>
          <w:b/>
        </w:rPr>
        <w:t>Identity-Credential Binding</w:t>
      </w:r>
      <w:r w:rsidRPr="0008747A">
        <w:t xml:space="preserve">: </w:t>
      </w:r>
      <w:r w:rsidR="002B284A" w:rsidRPr="0008747A">
        <w:t>The process of associating the identity of a Subject with a credential issued to a Holder.</w:t>
      </w:r>
    </w:p>
    <w:p w:rsidR="00824F44" w:rsidRPr="0008747A" w:rsidRDefault="00A644A7" w:rsidP="009223D5">
      <w:pPr>
        <w:ind w:left="720"/>
      </w:pPr>
      <w:r w:rsidRPr="0008747A">
        <w:rPr>
          <w:b/>
        </w:rPr>
        <w:t>Credential-Authenticator Binding</w:t>
      </w:r>
      <w:r w:rsidRPr="0008747A">
        <w:t xml:space="preserve">: </w:t>
      </w:r>
      <w:r w:rsidR="002B284A" w:rsidRPr="0008747A">
        <w:t>The process of associating a credential</w:t>
      </w:r>
      <w:r w:rsidR="00935B27" w:rsidRPr="0008747A">
        <w:t xml:space="preserve"> issued to a Holder</w:t>
      </w:r>
      <w:r w:rsidR="002B284A" w:rsidRPr="0008747A">
        <w:t xml:space="preserve"> with one or more authenticators. </w:t>
      </w:r>
    </w:p>
    <w:p w:rsidR="00526E4E" w:rsidRPr="0008747A" w:rsidRDefault="00824F44" w:rsidP="009223D5">
      <w:pPr>
        <w:ind w:left="720"/>
      </w:pPr>
      <w:r w:rsidRPr="0008747A">
        <w:t>An authenticator is s</w:t>
      </w:r>
      <w:r w:rsidRPr="0008747A">
        <w:rPr>
          <w:rFonts w:ascii="Calibri" w:hAnsi="Calibri" w:cs="Calibri"/>
          <w:szCs w:val="24"/>
        </w:rPr>
        <w:t>omething that a Holder controls that is used to prove that the Holder has retained control over an issued credential</w:t>
      </w:r>
      <w:r w:rsidRPr="0008747A">
        <w:rPr>
          <w:szCs w:val="24"/>
        </w:rPr>
        <w:t xml:space="preserve">. </w:t>
      </w:r>
      <w:r w:rsidR="002B284A" w:rsidRPr="0008747A">
        <w:t xml:space="preserve">There are 3 types </w:t>
      </w:r>
      <w:r w:rsidR="00A644A7" w:rsidRPr="0008747A">
        <w:t>of authenticators:</w:t>
      </w:r>
      <w:r w:rsidR="00526E4E" w:rsidRPr="0008747A">
        <w:t xml:space="preserve"> </w:t>
      </w:r>
    </w:p>
    <w:p w:rsidR="00526E4E" w:rsidRPr="0008747A" w:rsidRDefault="00A644A7" w:rsidP="009223D5">
      <w:pPr>
        <w:pStyle w:val="ListParagraph"/>
        <w:numPr>
          <w:ilvl w:val="0"/>
          <w:numId w:val="39"/>
        </w:numPr>
        <w:spacing w:after="120" w:line="240" w:lineRule="auto"/>
        <w:ind w:left="1440"/>
        <w:contextualSpacing w:val="0"/>
        <w:jc w:val="both"/>
        <w:rPr>
          <w:rFonts w:asciiTheme="minorHAnsi" w:hAnsiTheme="minorHAnsi" w:cstheme="minorHAnsi"/>
          <w:sz w:val="24"/>
          <w:szCs w:val="24"/>
        </w:rPr>
      </w:pPr>
      <w:r w:rsidRPr="0008747A">
        <w:rPr>
          <w:rFonts w:asciiTheme="minorHAnsi" w:hAnsiTheme="minorHAnsi" w:cstheme="minorHAnsi"/>
          <w:color w:val="000000"/>
          <w:sz w:val="24"/>
          <w:szCs w:val="24"/>
          <w:lang w:eastAsia="en-CA"/>
        </w:rPr>
        <w:t xml:space="preserve">Something the </w:t>
      </w:r>
      <w:r w:rsidR="00FC0459" w:rsidRPr="0008747A">
        <w:rPr>
          <w:rFonts w:asciiTheme="minorHAnsi" w:hAnsiTheme="minorHAnsi" w:cstheme="minorHAnsi"/>
          <w:color w:val="000000"/>
          <w:sz w:val="24"/>
          <w:szCs w:val="24"/>
          <w:lang w:eastAsia="en-CA"/>
        </w:rPr>
        <w:t>Holder</w:t>
      </w:r>
      <w:r w:rsidRPr="0008747A">
        <w:rPr>
          <w:rFonts w:asciiTheme="minorHAnsi" w:hAnsiTheme="minorHAnsi" w:cstheme="minorHAnsi"/>
          <w:color w:val="000000"/>
          <w:sz w:val="24"/>
          <w:szCs w:val="24"/>
          <w:lang w:eastAsia="en-CA"/>
        </w:rPr>
        <w:t xml:space="preserve"> has (e.g., </w:t>
      </w:r>
      <w:r w:rsidR="00EC4B8D" w:rsidRPr="0008747A">
        <w:rPr>
          <w:rFonts w:asciiTheme="minorHAnsi" w:hAnsiTheme="minorHAnsi" w:cstheme="minorHAnsi"/>
          <w:color w:val="000000"/>
          <w:sz w:val="24"/>
          <w:szCs w:val="24"/>
          <w:lang w:eastAsia="en-CA"/>
        </w:rPr>
        <w:t xml:space="preserve">a cryptographic key or </w:t>
      </w:r>
      <w:r w:rsidRPr="0008747A">
        <w:rPr>
          <w:rFonts w:asciiTheme="minorHAnsi" w:hAnsiTheme="minorHAnsi" w:cstheme="minorHAnsi"/>
          <w:color w:val="000000"/>
          <w:sz w:val="24"/>
          <w:szCs w:val="24"/>
          <w:lang w:eastAsia="en-CA"/>
        </w:rPr>
        <w:t xml:space="preserve">an RSA one-time-password </w:t>
      </w:r>
      <w:r w:rsidR="00E77AC6" w:rsidRPr="0008747A">
        <w:rPr>
          <w:rFonts w:asciiTheme="minorHAnsi" w:hAnsiTheme="minorHAnsi" w:cstheme="minorHAnsi"/>
          <w:color w:val="000000"/>
          <w:sz w:val="24"/>
          <w:szCs w:val="24"/>
          <w:lang w:eastAsia="en-CA"/>
        </w:rPr>
        <w:t>[</w:t>
      </w:r>
      <w:r w:rsidRPr="0008747A">
        <w:rPr>
          <w:rFonts w:asciiTheme="minorHAnsi" w:hAnsiTheme="minorHAnsi" w:cstheme="minorHAnsi"/>
          <w:color w:val="000000"/>
          <w:sz w:val="24"/>
          <w:szCs w:val="24"/>
          <w:lang w:eastAsia="en-CA"/>
        </w:rPr>
        <w:t>OTP</w:t>
      </w:r>
      <w:r w:rsidR="00D94A24" w:rsidRPr="0008747A">
        <w:rPr>
          <w:sz w:val="24"/>
          <w:szCs w:val="24"/>
        </w:rPr>
        <w:t>]</w:t>
      </w:r>
      <w:r w:rsidRPr="0008747A">
        <w:rPr>
          <w:rFonts w:asciiTheme="minorHAnsi" w:hAnsiTheme="minorHAnsi" w:cstheme="minorHAnsi"/>
          <w:color w:val="000000"/>
          <w:sz w:val="24"/>
          <w:szCs w:val="24"/>
          <w:lang w:eastAsia="en-CA"/>
        </w:rPr>
        <w:t xml:space="preserve"> token)</w:t>
      </w:r>
      <w:r w:rsidR="00F10739" w:rsidRPr="0008747A">
        <w:rPr>
          <w:rFonts w:asciiTheme="minorHAnsi" w:hAnsiTheme="minorHAnsi" w:cstheme="minorHAnsi"/>
          <w:color w:val="000000"/>
          <w:sz w:val="24"/>
          <w:szCs w:val="24"/>
          <w:lang w:eastAsia="en-CA"/>
        </w:rPr>
        <w:t>. This is s</w:t>
      </w:r>
      <w:r w:rsidRPr="0008747A">
        <w:rPr>
          <w:rFonts w:asciiTheme="minorHAnsi" w:hAnsiTheme="minorHAnsi" w:cstheme="minorHAnsi"/>
          <w:color w:val="000000"/>
          <w:sz w:val="24"/>
          <w:szCs w:val="24"/>
          <w:lang w:eastAsia="en-CA"/>
        </w:rPr>
        <w:t xml:space="preserve">imilar to </w:t>
      </w:r>
      <w:r w:rsidRPr="0008747A">
        <w:rPr>
          <w:rFonts w:asciiTheme="minorHAnsi" w:hAnsiTheme="minorHAnsi" w:cstheme="minorHAnsi"/>
          <w:sz w:val="24"/>
          <w:szCs w:val="24"/>
        </w:rPr>
        <w:t>physical possession confirmation</w:t>
      </w:r>
      <w:r w:rsidR="002B284A" w:rsidRPr="0008747A">
        <w:rPr>
          <w:rFonts w:asciiTheme="minorHAnsi" w:hAnsiTheme="minorHAnsi" w:cstheme="minorHAnsi"/>
          <w:sz w:val="24"/>
          <w:szCs w:val="24"/>
        </w:rPr>
        <w:t xml:space="preserve"> used by Identity Verification</w:t>
      </w:r>
      <w:r w:rsidR="00F10739" w:rsidRPr="0008747A">
        <w:rPr>
          <w:rFonts w:asciiTheme="minorHAnsi" w:hAnsiTheme="minorHAnsi" w:cstheme="minorHAnsi"/>
          <w:color w:val="000000"/>
          <w:sz w:val="24"/>
          <w:szCs w:val="24"/>
          <w:lang w:eastAsia="en-CA"/>
        </w:rPr>
        <w:t>.</w:t>
      </w:r>
    </w:p>
    <w:p w:rsidR="00526E4E" w:rsidRPr="0008747A" w:rsidRDefault="00A644A7" w:rsidP="009223D5">
      <w:pPr>
        <w:pStyle w:val="ListParagraph"/>
        <w:numPr>
          <w:ilvl w:val="0"/>
          <w:numId w:val="39"/>
        </w:numPr>
        <w:spacing w:after="120" w:line="240" w:lineRule="auto"/>
        <w:ind w:left="1440"/>
        <w:contextualSpacing w:val="0"/>
        <w:jc w:val="both"/>
        <w:rPr>
          <w:rFonts w:asciiTheme="minorHAnsi" w:hAnsiTheme="minorHAnsi" w:cstheme="minorHAnsi"/>
          <w:sz w:val="24"/>
          <w:szCs w:val="24"/>
        </w:rPr>
      </w:pPr>
      <w:r w:rsidRPr="0008747A">
        <w:rPr>
          <w:rFonts w:asciiTheme="minorHAnsi" w:hAnsiTheme="minorHAnsi" w:cstheme="minorHAnsi"/>
          <w:color w:val="000000"/>
          <w:sz w:val="24"/>
          <w:szCs w:val="24"/>
          <w:lang w:eastAsia="en-CA"/>
        </w:rPr>
        <w:t xml:space="preserve">Something the </w:t>
      </w:r>
      <w:r w:rsidR="00FC0459" w:rsidRPr="0008747A">
        <w:rPr>
          <w:rFonts w:asciiTheme="minorHAnsi" w:hAnsiTheme="minorHAnsi" w:cstheme="minorHAnsi"/>
          <w:color w:val="000000"/>
          <w:sz w:val="24"/>
          <w:szCs w:val="24"/>
          <w:lang w:eastAsia="en-CA"/>
        </w:rPr>
        <w:t>Holder</w:t>
      </w:r>
      <w:r w:rsidRPr="0008747A">
        <w:rPr>
          <w:rFonts w:asciiTheme="minorHAnsi" w:hAnsiTheme="minorHAnsi" w:cstheme="minorHAnsi"/>
          <w:color w:val="000000"/>
          <w:sz w:val="24"/>
          <w:szCs w:val="24"/>
          <w:lang w:eastAsia="en-CA"/>
        </w:rPr>
        <w:t xml:space="preserve"> knows (i.e., knowledge-based authenticators</w:t>
      </w:r>
      <w:r w:rsidR="00EC4B8D" w:rsidRPr="0008747A">
        <w:rPr>
          <w:rFonts w:asciiTheme="minorHAnsi" w:hAnsiTheme="minorHAnsi" w:cstheme="minorHAnsi"/>
          <w:color w:val="000000"/>
          <w:sz w:val="24"/>
          <w:szCs w:val="24"/>
          <w:lang w:eastAsia="en-CA"/>
        </w:rPr>
        <w:t xml:space="preserve"> [KBAs</w:t>
      </w:r>
      <w:r w:rsidR="00EC4B8D" w:rsidRPr="0008747A">
        <w:rPr>
          <w:sz w:val="24"/>
          <w:szCs w:val="24"/>
        </w:rPr>
        <w:t>]</w:t>
      </w:r>
      <w:r w:rsidRPr="0008747A">
        <w:rPr>
          <w:rFonts w:asciiTheme="minorHAnsi" w:hAnsiTheme="minorHAnsi" w:cstheme="minorHAnsi"/>
          <w:color w:val="000000"/>
          <w:sz w:val="24"/>
          <w:szCs w:val="24"/>
          <w:lang w:eastAsia="en-CA"/>
        </w:rPr>
        <w:t>) (e.g., a password, a response to a challenge question)</w:t>
      </w:r>
      <w:r w:rsidR="00F10739" w:rsidRPr="0008747A">
        <w:rPr>
          <w:rFonts w:asciiTheme="minorHAnsi" w:hAnsiTheme="minorHAnsi" w:cstheme="minorHAnsi"/>
          <w:color w:val="000000"/>
          <w:sz w:val="24"/>
          <w:szCs w:val="24"/>
          <w:lang w:eastAsia="en-CA"/>
        </w:rPr>
        <w:t>. This is s</w:t>
      </w:r>
      <w:r w:rsidRPr="0008747A">
        <w:rPr>
          <w:rFonts w:asciiTheme="minorHAnsi" w:hAnsiTheme="minorHAnsi" w:cstheme="minorHAnsi"/>
          <w:color w:val="000000"/>
          <w:sz w:val="24"/>
          <w:szCs w:val="24"/>
          <w:lang w:eastAsia="en-CA"/>
        </w:rPr>
        <w:t xml:space="preserve">imilar to </w:t>
      </w:r>
      <w:r w:rsidRPr="0008747A">
        <w:rPr>
          <w:rFonts w:asciiTheme="minorHAnsi" w:hAnsiTheme="minorHAnsi" w:cstheme="minorHAnsi"/>
          <w:sz w:val="24"/>
          <w:szCs w:val="24"/>
        </w:rPr>
        <w:t>knowledge-based confirmation</w:t>
      </w:r>
      <w:r w:rsidR="002B284A" w:rsidRPr="0008747A">
        <w:rPr>
          <w:rFonts w:asciiTheme="minorHAnsi" w:hAnsiTheme="minorHAnsi" w:cstheme="minorHAnsi"/>
          <w:sz w:val="24"/>
          <w:szCs w:val="24"/>
        </w:rPr>
        <w:t xml:space="preserve"> used by Identity Verification</w:t>
      </w:r>
      <w:r w:rsidR="00F10739" w:rsidRPr="0008747A">
        <w:rPr>
          <w:rFonts w:asciiTheme="minorHAnsi" w:hAnsiTheme="minorHAnsi" w:cstheme="minorHAnsi"/>
          <w:sz w:val="24"/>
          <w:szCs w:val="24"/>
        </w:rPr>
        <w:t>.</w:t>
      </w:r>
      <w:r w:rsidR="00526E4E" w:rsidRPr="0008747A">
        <w:rPr>
          <w:rFonts w:asciiTheme="minorHAnsi" w:hAnsiTheme="minorHAnsi" w:cstheme="minorHAnsi"/>
          <w:sz w:val="24"/>
          <w:szCs w:val="24"/>
        </w:rPr>
        <w:t xml:space="preserve"> </w:t>
      </w:r>
    </w:p>
    <w:p w:rsidR="00A644A7" w:rsidRPr="0008747A" w:rsidRDefault="00A644A7" w:rsidP="009223D5">
      <w:pPr>
        <w:pStyle w:val="ListParagraph"/>
        <w:numPr>
          <w:ilvl w:val="0"/>
          <w:numId w:val="40"/>
        </w:numPr>
        <w:autoSpaceDE w:val="0"/>
        <w:autoSpaceDN w:val="0"/>
        <w:adjustRightInd w:val="0"/>
        <w:spacing w:after="120" w:line="240" w:lineRule="auto"/>
        <w:ind w:left="1437" w:hanging="357"/>
        <w:contextualSpacing w:val="0"/>
        <w:jc w:val="both"/>
        <w:rPr>
          <w:rFonts w:asciiTheme="minorHAnsi" w:hAnsiTheme="minorHAnsi" w:cstheme="minorHAnsi"/>
          <w:color w:val="000000"/>
          <w:sz w:val="24"/>
          <w:szCs w:val="24"/>
          <w:lang w:eastAsia="en-CA"/>
        </w:rPr>
      </w:pPr>
      <w:r w:rsidRPr="0008747A">
        <w:rPr>
          <w:rFonts w:asciiTheme="minorHAnsi" w:hAnsiTheme="minorHAnsi" w:cstheme="minorHAnsi"/>
          <w:color w:val="000000"/>
          <w:sz w:val="24"/>
          <w:szCs w:val="24"/>
          <w:lang w:eastAsia="en-CA"/>
        </w:rPr>
        <w:t xml:space="preserve">Something the </w:t>
      </w:r>
      <w:r w:rsidR="00FC0459" w:rsidRPr="0008747A">
        <w:rPr>
          <w:rFonts w:asciiTheme="minorHAnsi" w:hAnsiTheme="minorHAnsi" w:cstheme="minorHAnsi"/>
          <w:color w:val="000000"/>
          <w:sz w:val="24"/>
          <w:szCs w:val="24"/>
          <w:lang w:eastAsia="en-CA"/>
        </w:rPr>
        <w:t>Holder</w:t>
      </w:r>
      <w:r w:rsidRPr="0008747A">
        <w:rPr>
          <w:rFonts w:asciiTheme="minorHAnsi" w:hAnsiTheme="minorHAnsi" w:cstheme="minorHAnsi"/>
          <w:color w:val="000000"/>
          <w:sz w:val="24"/>
          <w:szCs w:val="24"/>
          <w:lang w:eastAsia="en-CA"/>
        </w:rPr>
        <w:t xml:space="preserve"> is or does (e.g., face, f</w:t>
      </w:r>
      <w:r w:rsidRPr="0008747A">
        <w:rPr>
          <w:rFonts w:asciiTheme="minorHAnsi" w:hAnsiTheme="minorHAnsi" w:cstheme="minorHAnsi"/>
          <w:sz w:val="24"/>
          <w:szCs w:val="24"/>
          <w:lang w:eastAsia="en-CA"/>
        </w:rPr>
        <w:t>ingerprints, retinas, keyboard stroke timing, gait</w:t>
      </w:r>
      <w:r w:rsidRPr="0008747A">
        <w:rPr>
          <w:rFonts w:asciiTheme="minorHAnsi" w:hAnsiTheme="minorHAnsi" w:cstheme="minorHAnsi"/>
          <w:color w:val="000000"/>
          <w:sz w:val="24"/>
          <w:szCs w:val="24"/>
          <w:lang w:eastAsia="en-CA"/>
        </w:rPr>
        <w:t>)</w:t>
      </w:r>
      <w:r w:rsidR="00F10739" w:rsidRPr="0008747A">
        <w:rPr>
          <w:rFonts w:asciiTheme="minorHAnsi" w:hAnsiTheme="minorHAnsi" w:cstheme="minorHAnsi"/>
          <w:color w:val="000000"/>
          <w:sz w:val="24"/>
          <w:szCs w:val="24"/>
          <w:lang w:eastAsia="en-CA"/>
        </w:rPr>
        <w:t>. This is s</w:t>
      </w:r>
      <w:r w:rsidRPr="0008747A">
        <w:rPr>
          <w:rFonts w:asciiTheme="minorHAnsi" w:hAnsiTheme="minorHAnsi" w:cstheme="minorHAnsi"/>
          <w:color w:val="000000"/>
          <w:sz w:val="24"/>
          <w:szCs w:val="24"/>
          <w:lang w:eastAsia="en-CA"/>
        </w:rPr>
        <w:t xml:space="preserve">imilar to </w:t>
      </w:r>
      <w:r w:rsidRPr="0008747A">
        <w:rPr>
          <w:rFonts w:asciiTheme="minorHAnsi" w:hAnsiTheme="minorHAnsi" w:cstheme="minorHAnsi"/>
          <w:sz w:val="24"/>
          <w:szCs w:val="24"/>
        </w:rPr>
        <w:t>biological or behavioural characteristic confirmation</w:t>
      </w:r>
      <w:r w:rsidR="002B284A" w:rsidRPr="0008747A">
        <w:rPr>
          <w:rFonts w:asciiTheme="minorHAnsi" w:hAnsiTheme="minorHAnsi" w:cstheme="minorHAnsi"/>
          <w:sz w:val="24"/>
          <w:szCs w:val="24"/>
        </w:rPr>
        <w:t xml:space="preserve"> used by Identity Verification</w:t>
      </w:r>
      <w:r w:rsidR="00F10739" w:rsidRPr="0008747A">
        <w:rPr>
          <w:rFonts w:asciiTheme="minorHAnsi" w:hAnsiTheme="minorHAnsi" w:cstheme="minorHAnsi"/>
          <w:color w:val="000000"/>
          <w:sz w:val="24"/>
          <w:szCs w:val="24"/>
          <w:lang w:eastAsia="en-CA"/>
        </w:rPr>
        <w:t>.</w:t>
      </w:r>
    </w:p>
    <w:p w:rsidR="00A644A7" w:rsidRPr="0008747A" w:rsidRDefault="00824F44" w:rsidP="009223D5">
      <w:pPr>
        <w:ind w:left="720"/>
        <w:rPr>
          <w:rFonts w:ascii="Arial Bold" w:hAnsi="Arial Bold"/>
          <w:sz w:val="28"/>
          <w:szCs w:val="32"/>
        </w:rPr>
      </w:pPr>
      <w:r w:rsidRPr="0008747A">
        <w:t xml:space="preserve">The Credential-Authenticator Binding process also includes authenticator life-cycle activities such as removing authenticators, binding new authenticators, and updating authenticators (e.g., changing a password, updating security questions and answers, or having a new facial photo taken). </w:t>
      </w:r>
      <w:r w:rsidR="00A644A7" w:rsidRPr="0008747A">
        <w:br w:type="page"/>
      </w:r>
    </w:p>
    <w:p w:rsidR="00EA519B" w:rsidRPr="0008747A" w:rsidRDefault="00371D5D" w:rsidP="00176E60">
      <w:pPr>
        <w:pStyle w:val="Heading1"/>
      </w:pPr>
      <w:bookmarkStart w:id="111" w:name="_Toc33110429"/>
      <w:r w:rsidRPr="0008747A">
        <w:lastRenderedPageBreak/>
        <w:t xml:space="preserve">Appendix </w:t>
      </w:r>
      <w:r w:rsidR="00A644A7" w:rsidRPr="0008747A">
        <w:t>E</w:t>
      </w:r>
      <w:r w:rsidRPr="0008747A">
        <w:t xml:space="preserve">: </w:t>
      </w:r>
      <w:r w:rsidR="005716A4" w:rsidRPr="0008747A">
        <w:t>Bibliography</w:t>
      </w:r>
      <w:bookmarkEnd w:id="111"/>
    </w:p>
    <w:p w:rsidR="00503B07" w:rsidRPr="0008747A" w:rsidRDefault="00503B07" w:rsidP="006A577E">
      <w:pPr>
        <w:jc w:val="left"/>
        <w:rPr>
          <w:b/>
          <w:u w:val="single"/>
        </w:rPr>
      </w:pPr>
      <w:r w:rsidRPr="0008747A">
        <w:rPr>
          <w:b/>
          <w:u w:val="single"/>
        </w:rPr>
        <w:t>Organizations</w:t>
      </w:r>
    </w:p>
    <w:p w:rsidR="006A577E" w:rsidRPr="0008747A" w:rsidRDefault="006A577E" w:rsidP="00163BC2">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08747A">
        <w:rPr>
          <w:rFonts w:asciiTheme="minorHAnsi" w:hAnsiTheme="minorHAnsi" w:cstheme="minorHAnsi"/>
          <w:sz w:val="24"/>
          <w:szCs w:val="24"/>
          <w:u w:val="single"/>
        </w:rPr>
        <w:t>Canadian Joint Councils (CJC)</w:t>
      </w:r>
    </w:p>
    <w:p w:rsidR="006A577E" w:rsidRPr="0008747A" w:rsidRDefault="006A577E" w:rsidP="00163BC2">
      <w:pPr>
        <w:pStyle w:val="ListParagraph"/>
        <w:numPr>
          <w:ilvl w:val="0"/>
          <w:numId w:val="13"/>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Canadian Joint Councils’ Digital Identity Priority: Public Policy Recommendations (2018)</w:t>
      </w:r>
    </w:p>
    <w:p w:rsidR="005716A4" w:rsidRPr="0008747A" w:rsidRDefault="005C03AC" w:rsidP="00163BC2">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08747A">
        <w:rPr>
          <w:rFonts w:asciiTheme="minorHAnsi" w:hAnsiTheme="minorHAnsi" w:cstheme="minorHAnsi"/>
          <w:sz w:val="24"/>
          <w:szCs w:val="24"/>
          <w:u w:val="single"/>
        </w:rPr>
        <w:t>Communications Security Establishment (CSE)</w:t>
      </w:r>
    </w:p>
    <w:p w:rsidR="005716A4" w:rsidRPr="0008747A" w:rsidRDefault="005C03AC" w:rsidP="004E7AF2">
      <w:pPr>
        <w:pStyle w:val="ListParagraph"/>
        <w:numPr>
          <w:ilvl w:val="0"/>
          <w:numId w:val="29"/>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User Authentication Guidance for Information Technology Systems (201</w:t>
      </w:r>
      <w:r w:rsidR="006103E7" w:rsidRPr="0008747A">
        <w:rPr>
          <w:rFonts w:asciiTheme="minorHAnsi" w:hAnsiTheme="minorHAnsi" w:cstheme="minorHAnsi"/>
          <w:sz w:val="24"/>
          <w:szCs w:val="24"/>
        </w:rPr>
        <w:t>8</w:t>
      </w:r>
      <w:r w:rsidRPr="0008747A">
        <w:rPr>
          <w:rFonts w:asciiTheme="minorHAnsi" w:hAnsiTheme="minorHAnsi" w:cstheme="minorHAnsi"/>
          <w:sz w:val="24"/>
          <w:szCs w:val="24"/>
        </w:rPr>
        <w:t>)</w:t>
      </w:r>
    </w:p>
    <w:p w:rsidR="005C03AC" w:rsidRPr="0008747A" w:rsidRDefault="005C03AC" w:rsidP="00163BC2">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08747A">
        <w:rPr>
          <w:rFonts w:asciiTheme="minorHAnsi" w:hAnsiTheme="minorHAnsi" w:cstheme="minorHAnsi"/>
          <w:sz w:val="24"/>
          <w:szCs w:val="24"/>
          <w:u w:val="single"/>
        </w:rPr>
        <w:t>Digital Identity and Authentication Council of Canada (DIACC)</w:t>
      </w:r>
    </w:p>
    <w:p w:rsidR="004C0C95" w:rsidRPr="0008747A" w:rsidRDefault="004C0C95" w:rsidP="004E7AF2">
      <w:pPr>
        <w:pStyle w:val="ListParagraph"/>
        <w:numPr>
          <w:ilvl w:val="0"/>
          <w:numId w:val="30"/>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Pan-Canadian Trust Framework Model Overview (February 2019)</w:t>
      </w:r>
    </w:p>
    <w:p w:rsidR="004C0C95" w:rsidRPr="0008747A" w:rsidRDefault="004C0C95" w:rsidP="004E7AF2">
      <w:pPr>
        <w:pStyle w:val="ListParagraph"/>
        <w:numPr>
          <w:ilvl w:val="0"/>
          <w:numId w:val="30"/>
        </w:numPr>
        <w:spacing w:after="120" w:line="240" w:lineRule="auto"/>
        <w:ind w:hanging="357"/>
        <w:contextualSpacing w:val="0"/>
        <w:rPr>
          <w:rFonts w:asciiTheme="minorHAnsi" w:hAnsiTheme="minorHAnsi" w:cstheme="minorHAnsi"/>
          <w:sz w:val="24"/>
          <w:szCs w:val="24"/>
        </w:rPr>
      </w:pPr>
      <w:r w:rsidRPr="0008747A">
        <w:rPr>
          <w:rFonts w:asciiTheme="minorHAnsi" w:hAnsiTheme="minorHAnsi" w:cstheme="minorHAnsi"/>
          <w:sz w:val="24"/>
          <w:szCs w:val="24"/>
        </w:rPr>
        <w:t>Notice and Consent Component Overview (April 2019)</w:t>
      </w:r>
    </w:p>
    <w:p w:rsidR="007A5661" w:rsidRPr="0008747A" w:rsidRDefault="007A5661" w:rsidP="004E7AF2">
      <w:pPr>
        <w:pStyle w:val="ListParagraph"/>
        <w:numPr>
          <w:ilvl w:val="0"/>
          <w:numId w:val="30"/>
        </w:numPr>
        <w:spacing w:after="120" w:line="240" w:lineRule="auto"/>
        <w:ind w:hanging="357"/>
        <w:contextualSpacing w:val="0"/>
        <w:rPr>
          <w:rFonts w:asciiTheme="minorHAnsi" w:hAnsiTheme="minorHAnsi" w:cstheme="minorHAnsi"/>
          <w:sz w:val="24"/>
          <w:szCs w:val="24"/>
        </w:rPr>
      </w:pPr>
      <w:r w:rsidRPr="0008747A">
        <w:rPr>
          <w:rFonts w:asciiTheme="minorHAnsi" w:hAnsiTheme="minorHAnsi" w:cstheme="minorHAnsi"/>
          <w:sz w:val="24"/>
          <w:szCs w:val="24"/>
        </w:rPr>
        <w:t>Pan-Canadian Trust Framework Model (June 2019)</w:t>
      </w:r>
    </w:p>
    <w:p w:rsidR="00090575" w:rsidRPr="0008747A" w:rsidRDefault="00090575" w:rsidP="004E7AF2">
      <w:pPr>
        <w:pStyle w:val="ListParagraph"/>
        <w:numPr>
          <w:ilvl w:val="0"/>
          <w:numId w:val="30"/>
        </w:numPr>
        <w:spacing w:after="120" w:line="240" w:lineRule="auto"/>
        <w:ind w:hanging="357"/>
        <w:contextualSpacing w:val="0"/>
        <w:rPr>
          <w:rFonts w:asciiTheme="minorHAnsi" w:hAnsiTheme="minorHAnsi" w:cstheme="minorHAnsi"/>
          <w:sz w:val="24"/>
          <w:szCs w:val="24"/>
        </w:rPr>
      </w:pPr>
      <w:r w:rsidRPr="0008747A">
        <w:rPr>
          <w:rFonts w:asciiTheme="minorHAnsi" w:hAnsiTheme="minorHAnsi" w:cstheme="minorHAnsi"/>
          <w:sz w:val="24"/>
          <w:szCs w:val="24"/>
        </w:rPr>
        <w:t xml:space="preserve">Verified </w:t>
      </w:r>
      <w:r w:rsidR="004C0C95" w:rsidRPr="0008747A">
        <w:rPr>
          <w:rFonts w:asciiTheme="minorHAnsi" w:hAnsiTheme="minorHAnsi" w:cstheme="minorHAnsi"/>
          <w:sz w:val="24"/>
          <w:szCs w:val="24"/>
        </w:rPr>
        <w:t>Organization</w:t>
      </w:r>
      <w:r w:rsidRPr="0008747A">
        <w:rPr>
          <w:rFonts w:asciiTheme="minorHAnsi" w:hAnsiTheme="minorHAnsi" w:cstheme="minorHAnsi"/>
          <w:sz w:val="24"/>
          <w:szCs w:val="24"/>
        </w:rPr>
        <w:t xml:space="preserve"> Component Overview (</w:t>
      </w:r>
      <w:r w:rsidR="004C0C95" w:rsidRPr="0008747A">
        <w:rPr>
          <w:rFonts w:asciiTheme="minorHAnsi" w:hAnsiTheme="minorHAnsi" w:cstheme="minorHAnsi"/>
          <w:sz w:val="24"/>
          <w:szCs w:val="24"/>
        </w:rPr>
        <w:t xml:space="preserve">November </w:t>
      </w:r>
      <w:r w:rsidRPr="0008747A">
        <w:rPr>
          <w:rFonts w:asciiTheme="minorHAnsi" w:hAnsiTheme="minorHAnsi" w:cstheme="minorHAnsi"/>
          <w:sz w:val="24"/>
          <w:szCs w:val="24"/>
        </w:rPr>
        <w:t>201</w:t>
      </w:r>
      <w:r w:rsidR="004C0C95" w:rsidRPr="0008747A">
        <w:rPr>
          <w:rFonts w:asciiTheme="minorHAnsi" w:hAnsiTheme="minorHAnsi" w:cstheme="minorHAnsi"/>
          <w:sz w:val="24"/>
          <w:szCs w:val="24"/>
        </w:rPr>
        <w:t>9</w:t>
      </w:r>
      <w:r w:rsidRPr="0008747A">
        <w:rPr>
          <w:rFonts w:asciiTheme="minorHAnsi" w:hAnsiTheme="minorHAnsi" w:cstheme="minorHAnsi"/>
          <w:sz w:val="24"/>
          <w:szCs w:val="24"/>
        </w:rPr>
        <w:t>)</w:t>
      </w:r>
    </w:p>
    <w:p w:rsidR="009E2481" w:rsidRPr="0008747A" w:rsidRDefault="009E2481" w:rsidP="004E7AF2">
      <w:pPr>
        <w:pStyle w:val="ListParagraph"/>
        <w:numPr>
          <w:ilvl w:val="0"/>
          <w:numId w:val="30"/>
        </w:numPr>
        <w:spacing w:after="120" w:line="240" w:lineRule="auto"/>
        <w:ind w:hanging="357"/>
        <w:contextualSpacing w:val="0"/>
        <w:rPr>
          <w:rFonts w:asciiTheme="minorHAnsi" w:hAnsiTheme="minorHAnsi" w:cstheme="minorHAnsi"/>
          <w:sz w:val="24"/>
          <w:szCs w:val="24"/>
        </w:rPr>
      </w:pPr>
      <w:r w:rsidRPr="0008747A">
        <w:rPr>
          <w:rFonts w:asciiTheme="minorHAnsi" w:hAnsiTheme="minorHAnsi" w:cstheme="minorHAnsi"/>
          <w:sz w:val="24"/>
          <w:szCs w:val="24"/>
        </w:rPr>
        <w:t>Verified Login Component Overview (November 2019)</w:t>
      </w:r>
    </w:p>
    <w:p w:rsidR="009E2481" w:rsidRPr="0008747A" w:rsidRDefault="009E2481" w:rsidP="004E7AF2">
      <w:pPr>
        <w:pStyle w:val="ListParagraph"/>
        <w:numPr>
          <w:ilvl w:val="0"/>
          <w:numId w:val="30"/>
        </w:numPr>
        <w:spacing w:after="120" w:line="240" w:lineRule="auto"/>
        <w:ind w:hanging="357"/>
        <w:contextualSpacing w:val="0"/>
        <w:rPr>
          <w:rFonts w:asciiTheme="minorHAnsi" w:hAnsiTheme="minorHAnsi" w:cstheme="minorHAnsi"/>
          <w:sz w:val="24"/>
          <w:szCs w:val="24"/>
        </w:rPr>
      </w:pPr>
      <w:r w:rsidRPr="0008747A">
        <w:rPr>
          <w:rFonts w:asciiTheme="minorHAnsi" w:hAnsiTheme="minorHAnsi" w:cstheme="minorHAnsi"/>
          <w:sz w:val="24"/>
          <w:szCs w:val="24"/>
        </w:rPr>
        <w:t>Verified Person Component Overview (November 2019)</w:t>
      </w:r>
    </w:p>
    <w:p w:rsidR="0061097C" w:rsidRPr="0008747A" w:rsidRDefault="0061097C" w:rsidP="00163BC2">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08747A">
        <w:rPr>
          <w:rFonts w:asciiTheme="minorHAnsi" w:hAnsiTheme="minorHAnsi" w:cstheme="minorHAnsi"/>
          <w:sz w:val="24"/>
          <w:szCs w:val="24"/>
          <w:u w:val="single"/>
        </w:rPr>
        <w:t>Identity Management Sub-Committee (IMSC)</w:t>
      </w:r>
    </w:p>
    <w:p w:rsidR="00AA186D" w:rsidRPr="0008747A" w:rsidRDefault="0061097C" w:rsidP="004E7AF2">
      <w:pPr>
        <w:pStyle w:val="ListParagraph"/>
        <w:numPr>
          <w:ilvl w:val="0"/>
          <w:numId w:val="31"/>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P</w:t>
      </w:r>
      <w:r w:rsidR="00AA186D" w:rsidRPr="0008747A">
        <w:rPr>
          <w:rFonts w:asciiTheme="minorHAnsi" w:hAnsiTheme="minorHAnsi" w:cstheme="minorHAnsi"/>
          <w:sz w:val="24"/>
          <w:szCs w:val="24"/>
        </w:rPr>
        <w:t>an-Canadian Assurance Model</w:t>
      </w:r>
      <w:r w:rsidR="00A13A23" w:rsidRPr="0008747A">
        <w:rPr>
          <w:rFonts w:asciiTheme="minorHAnsi" w:hAnsiTheme="minorHAnsi" w:cstheme="minorHAnsi"/>
          <w:sz w:val="24"/>
          <w:szCs w:val="24"/>
        </w:rPr>
        <w:t xml:space="preserve"> (2010)</w:t>
      </w:r>
    </w:p>
    <w:p w:rsidR="00AA186D" w:rsidRPr="0008747A" w:rsidRDefault="00AA186D" w:rsidP="004E7AF2">
      <w:pPr>
        <w:pStyle w:val="ListParagraph"/>
        <w:numPr>
          <w:ilvl w:val="0"/>
          <w:numId w:val="31"/>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 xml:space="preserve">Pan-Canadian </w:t>
      </w:r>
      <w:r w:rsidR="00A13A23" w:rsidRPr="0008747A">
        <w:rPr>
          <w:rFonts w:asciiTheme="minorHAnsi" w:hAnsiTheme="minorHAnsi" w:cstheme="minorHAnsi"/>
          <w:sz w:val="24"/>
          <w:szCs w:val="24"/>
        </w:rPr>
        <w:t>Approach to</w:t>
      </w:r>
      <w:r w:rsidRPr="0008747A">
        <w:rPr>
          <w:rFonts w:asciiTheme="minorHAnsi" w:hAnsiTheme="minorHAnsi" w:cstheme="minorHAnsi"/>
          <w:sz w:val="24"/>
          <w:szCs w:val="24"/>
        </w:rPr>
        <w:t xml:space="preserve"> Trusting Identities</w:t>
      </w:r>
      <w:r w:rsidR="00A13A23" w:rsidRPr="0008747A">
        <w:rPr>
          <w:rFonts w:asciiTheme="minorHAnsi" w:hAnsiTheme="minorHAnsi" w:cstheme="minorHAnsi"/>
          <w:sz w:val="24"/>
          <w:szCs w:val="24"/>
        </w:rPr>
        <w:t xml:space="preserve"> (2011)</w:t>
      </w:r>
    </w:p>
    <w:p w:rsidR="00B333B6" w:rsidRPr="0008747A" w:rsidRDefault="00B333B6" w:rsidP="00163BC2">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08747A">
        <w:rPr>
          <w:rFonts w:asciiTheme="minorHAnsi" w:hAnsiTheme="minorHAnsi" w:cstheme="minorHAnsi"/>
          <w:sz w:val="24"/>
          <w:szCs w:val="24"/>
          <w:u w:val="single"/>
        </w:rPr>
        <w:t>Office of the Privacy Commissioner of Canada (OPC)</w:t>
      </w:r>
    </w:p>
    <w:p w:rsidR="00B333B6" w:rsidRPr="0008747A" w:rsidRDefault="00B333B6" w:rsidP="004E7AF2">
      <w:pPr>
        <w:pStyle w:val="ListParagraph"/>
        <w:numPr>
          <w:ilvl w:val="0"/>
          <w:numId w:val="32"/>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Guidelines for Obtaining Meaningful Consent (May 2018)</w:t>
      </w:r>
    </w:p>
    <w:p w:rsidR="0061097C" w:rsidRPr="0008747A" w:rsidRDefault="0061097C" w:rsidP="00163BC2">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08747A">
        <w:rPr>
          <w:rFonts w:asciiTheme="minorHAnsi" w:hAnsiTheme="minorHAnsi" w:cstheme="minorHAnsi"/>
          <w:sz w:val="24"/>
          <w:szCs w:val="24"/>
          <w:u w:val="single"/>
        </w:rPr>
        <w:t>Treasury Board of Canada Secretariat (TBS)</w:t>
      </w:r>
    </w:p>
    <w:p w:rsidR="0075173B" w:rsidRPr="0008747A" w:rsidRDefault="0075173B" w:rsidP="004E7AF2">
      <w:pPr>
        <w:pStyle w:val="ListParagraph"/>
        <w:numPr>
          <w:ilvl w:val="0"/>
          <w:numId w:val="33"/>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Federating Identity Management in the Government of Canada (2011)</w:t>
      </w:r>
    </w:p>
    <w:p w:rsidR="0075173B" w:rsidRPr="0008747A" w:rsidRDefault="0075173B" w:rsidP="004E7AF2">
      <w:pPr>
        <w:pStyle w:val="ListParagraph"/>
        <w:numPr>
          <w:ilvl w:val="0"/>
          <w:numId w:val="33"/>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Guideline on Defining Authentication Requirements (2012)</w:t>
      </w:r>
    </w:p>
    <w:p w:rsidR="00AA186D" w:rsidRPr="0008747A" w:rsidRDefault="00AA186D" w:rsidP="004E7AF2">
      <w:pPr>
        <w:pStyle w:val="ListParagraph"/>
        <w:numPr>
          <w:ilvl w:val="0"/>
          <w:numId w:val="33"/>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Standard on Identity and Credential Assurance</w:t>
      </w:r>
      <w:r w:rsidR="0075173B" w:rsidRPr="0008747A">
        <w:rPr>
          <w:rFonts w:asciiTheme="minorHAnsi" w:hAnsiTheme="minorHAnsi" w:cstheme="minorHAnsi"/>
          <w:sz w:val="24"/>
          <w:szCs w:val="24"/>
        </w:rPr>
        <w:t xml:space="preserve"> (2013)</w:t>
      </w:r>
    </w:p>
    <w:p w:rsidR="00893E50" w:rsidRPr="0008747A" w:rsidRDefault="00893E50" w:rsidP="004E7AF2">
      <w:pPr>
        <w:pStyle w:val="ListParagraph"/>
        <w:numPr>
          <w:ilvl w:val="0"/>
          <w:numId w:val="33"/>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Guideline on Identity Assurance (201</w:t>
      </w:r>
      <w:r w:rsidR="00E7408F" w:rsidRPr="0008747A">
        <w:rPr>
          <w:rFonts w:asciiTheme="minorHAnsi" w:hAnsiTheme="minorHAnsi" w:cstheme="minorHAnsi"/>
          <w:sz w:val="24"/>
          <w:szCs w:val="24"/>
        </w:rPr>
        <w:t>7</w:t>
      </w:r>
      <w:r w:rsidRPr="0008747A">
        <w:rPr>
          <w:rFonts w:asciiTheme="minorHAnsi" w:hAnsiTheme="minorHAnsi" w:cstheme="minorHAnsi"/>
          <w:sz w:val="24"/>
          <w:szCs w:val="24"/>
        </w:rPr>
        <w:t>)</w:t>
      </w:r>
    </w:p>
    <w:p w:rsidR="00893E50" w:rsidRPr="0008747A" w:rsidRDefault="00893E50" w:rsidP="004E7AF2">
      <w:pPr>
        <w:pStyle w:val="ListParagraph"/>
        <w:numPr>
          <w:ilvl w:val="0"/>
          <w:numId w:val="33"/>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sz w:val="24"/>
          <w:szCs w:val="24"/>
        </w:rPr>
        <w:t>Directive on Identity Management (2019)</w:t>
      </w:r>
    </w:p>
    <w:p w:rsidR="00434792" w:rsidRPr="0008747A" w:rsidRDefault="00434792" w:rsidP="004E7AF2">
      <w:pPr>
        <w:pStyle w:val="ListParagraph"/>
        <w:numPr>
          <w:ilvl w:val="0"/>
          <w:numId w:val="27"/>
        </w:numPr>
        <w:rPr>
          <w:rFonts w:asciiTheme="minorHAnsi" w:hAnsiTheme="minorHAnsi" w:cstheme="minorHAnsi"/>
          <w:sz w:val="24"/>
          <w:szCs w:val="24"/>
          <w:u w:val="single"/>
        </w:rPr>
      </w:pPr>
      <w:r w:rsidRPr="0008747A">
        <w:rPr>
          <w:rFonts w:asciiTheme="minorHAnsi" w:hAnsiTheme="minorHAnsi" w:cstheme="minorHAnsi"/>
          <w:sz w:val="24"/>
          <w:szCs w:val="24"/>
          <w:u w:val="single"/>
        </w:rPr>
        <w:t>World Bank (WB)</w:t>
      </w:r>
    </w:p>
    <w:p w:rsidR="00434792" w:rsidRPr="0008747A" w:rsidRDefault="00434792" w:rsidP="004E7AF2">
      <w:pPr>
        <w:pStyle w:val="ListParagraph"/>
        <w:numPr>
          <w:ilvl w:val="0"/>
          <w:numId w:val="34"/>
        </w:numPr>
        <w:rPr>
          <w:rFonts w:asciiTheme="minorHAnsi" w:hAnsiTheme="minorHAnsi" w:cstheme="minorHAnsi"/>
          <w:sz w:val="24"/>
          <w:szCs w:val="24"/>
        </w:rPr>
      </w:pPr>
      <w:r w:rsidRPr="0008747A">
        <w:rPr>
          <w:rFonts w:asciiTheme="minorHAnsi" w:hAnsiTheme="minorHAnsi" w:cstheme="minorHAnsi"/>
          <w:sz w:val="24"/>
          <w:szCs w:val="24"/>
        </w:rPr>
        <w:t>ID4</w:t>
      </w:r>
      <w:r w:rsidR="008C2F2E" w:rsidRPr="0008747A">
        <w:rPr>
          <w:rFonts w:asciiTheme="minorHAnsi" w:hAnsiTheme="minorHAnsi" w:cstheme="minorHAnsi"/>
          <w:sz w:val="24"/>
          <w:szCs w:val="24"/>
        </w:rPr>
        <w:t>D</w:t>
      </w:r>
      <w:r w:rsidRPr="0008747A">
        <w:rPr>
          <w:rFonts w:asciiTheme="minorHAnsi" w:hAnsiTheme="minorHAnsi" w:cstheme="minorHAnsi"/>
          <w:sz w:val="24"/>
          <w:szCs w:val="24"/>
        </w:rPr>
        <w:t xml:space="preserve"> Practi</w:t>
      </w:r>
      <w:r w:rsidR="00A2378E" w:rsidRPr="0008747A">
        <w:rPr>
          <w:rFonts w:asciiTheme="minorHAnsi" w:hAnsiTheme="minorHAnsi" w:cstheme="minorHAnsi"/>
          <w:sz w:val="24"/>
          <w:szCs w:val="24"/>
        </w:rPr>
        <w:t>ti</w:t>
      </w:r>
      <w:r w:rsidRPr="0008747A">
        <w:rPr>
          <w:rFonts w:asciiTheme="minorHAnsi" w:hAnsiTheme="minorHAnsi" w:cstheme="minorHAnsi"/>
          <w:sz w:val="24"/>
          <w:szCs w:val="24"/>
        </w:rPr>
        <w:t>oner</w:t>
      </w:r>
      <w:r w:rsidR="00A2378E" w:rsidRPr="0008747A">
        <w:rPr>
          <w:rFonts w:asciiTheme="minorHAnsi" w:hAnsiTheme="minorHAnsi" w:cstheme="minorHAnsi"/>
          <w:sz w:val="24"/>
          <w:szCs w:val="24"/>
        </w:rPr>
        <w:t>’s Guide</w:t>
      </w:r>
      <w:r w:rsidRPr="0008747A">
        <w:rPr>
          <w:rFonts w:asciiTheme="minorHAnsi" w:hAnsiTheme="minorHAnsi" w:cstheme="minorHAnsi"/>
          <w:sz w:val="24"/>
          <w:szCs w:val="24"/>
        </w:rPr>
        <w:t xml:space="preserve"> (201</w:t>
      </w:r>
      <w:r w:rsidR="00A2378E" w:rsidRPr="0008747A">
        <w:rPr>
          <w:rFonts w:asciiTheme="minorHAnsi" w:hAnsiTheme="minorHAnsi" w:cstheme="minorHAnsi"/>
          <w:sz w:val="24"/>
          <w:szCs w:val="24"/>
        </w:rPr>
        <w:t>9</w:t>
      </w:r>
      <w:r w:rsidRPr="0008747A">
        <w:rPr>
          <w:rFonts w:asciiTheme="minorHAnsi" w:hAnsiTheme="minorHAnsi" w:cstheme="minorHAnsi"/>
          <w:sz w:val="24"/>
          <w:szCs w:val="24"/>
        </w:rPr>
        <w:t>)</w:t>
      </w:r>
    </w:p>
    <w:p w:rsidR="00503B07" w:rsidRPr="0008747A" w:rsidRDefault="00DF1B2D" w:rsidP="006A577E">
      <w:pPr>
        <w:jc w:val="left"/>
        <w:rPr>
          <w:b/>
          <w:u w:val="single"/>
        </w:rPr>
      </w:pPr>
      <w:r w:rsidRPr="0008747A">
        <w:rPr>
          <w:b/>
          <w:u w:val="single"/>
        </w:rPr>
        <w:t>Individuals</w:t>
      </w:r>
    </w:p>
    <w:p w:rsidR="00503B07" w:rsidRPr="0008747A" w:rsidRDefault="00DF1B2D" w:rsidP="00163BC2">
      <w:pPr>
        <w:pStyle w:val="ListParagraph"/>
        <w:numPr>
          <w:ilvl w:val="0"/>
          <w:numId w:val="15"/>
        </w:numPr>
        <w:spacing w:after="120" w:line="240" w:lineRule="auto"/>
        <w:ind w:hanging="357"/>
        <w:contextualSpacing w:val="0"/>
        <w:rPr>
          <w:rFonts w:asciiTheme="minorHAnsi" w:hAnsiTheme="minorHAnsi" w:cstheme="minorHAnsi"/>
          <w:sz w:val="24"/>
          <w:szCs w:val="24"/>
          <w:u w:val="single"/>
        </w:rPr>
      </w:pPr>
      <w:r w:rsidRPr="0008747A">
        <w:rPr>
          <w:rFonts w:asciiTheme="minorHAnsi" w:hAnsiTheme="minorHAnsi" w:cstheme="minorHAnsi"/>
          <w:color w:val="24292E"/>
          <w:sz w:val="24"/>
          <w:szCs w:val="24"/>
          <w:u w:val="single"/>
        </w:rPr>
        <w:t>Joe Andrieu</w:t>
      </w:r>
    </w:p>
    <w:p w:rsidR="00503B07" w:rsidRPr="0008747A" w:rsidRDefault="00DF1B2D" w:rsidP="004E7AF2">
      <w:pPr>
        <w:pStyle w:val="ListParagraph"/>
        <w:numPr>
          <w:ilvl w:val="0"/>
          <w:numId w:val="35"/>
        </w:numPr>
        <w:spacing w:after="120" w:line="240" w:lineRule="auto"/>
        <w:contextualSpacing w:val="0"/>
        <w:rPr>
          <w:rFonts w:asciiTheme="minorHAnsi" w:hAnsiTheme="minorHAnsi" w:cstheme="minorHAnsi"/>
          <w:sz w:val="24"/>
          <w:szCs w:val="24"/>
        </w:rPr>
      </w:pPr>
      <w:r w:rsidRPr="0008747A">
        <w:rPr>
          <w:rFonts w:asciiTheme="minorHAnsi" w:hAnsiTheme="minorHAnsi" w:cstheme="minorHAnsi"/>
          <w:color w:val="24292E"/>
          <w:sz w:val="24"/>
          <w:szCs w:val="24"/>
        </w:rPr>
        <w:t>A Primer on Functional Identity</w:t>
      </w:r>
      <w:r w:rsidR="00503B07" w:rsidRPr="0008747A">
        <w:rPr>
          <w:rFonts w:asciiTheme="minorHAnsi" w:hAnsiTheme="minorHAnsi" w:cstheme="minorHAnsi"/>
          <w:sz w:val="24"/>
          <w:szCs w:val="24"/>
        </w:rPr>
        <w:t xml:space="preserve"> (2018)</w:t>
      </w:r>
    </w:p>
    <w:p w:rsidR="00DE1A60" w:rsidRPr="0008747A" w:rsidRDefault="00DE1A60" w:rsidP="006A577E">
      <w:pPr>
        <w:spacing w:after="0"/>
        <w:jc w:val="left"/>
        <w:rPr>
          <w:rFonts w:ascii="Arial Bold" w:hAnsi="Arial Bold"/>
          <w:b/>
          <w:bCs/>
          <w:caps/>
          <w:sz w:val="28"/>
          <w:szCs w:val="32"/>
        </w:rPr>
      </w:pPr>
    </w:p>
    <w:p w:rsidR="00A2378E" w:rsidRPr="0008747A" w:rsidRDefault="00A2378E">
      <w:pPr>
        <w:spacing w:after="0"/>
        <w:jc w:val="left"/>
        <w:rPr>
          <w:rFonts w:ascii="Arial Bold" w:hAnsi="Arial Bold"/>
          <w:b/>
          <w:bCs/>
          <w:caps/>
          <w:sz w:val="28"/>
          <w:szCs w:val="32"/>
        </w:rPr>
      </w:pPr>
      <w:r w:rsidRPr="0008747A">
        <w:br w:type="page"/>
      </w:r>
    </w:p>
    <w:p w:rsidR="007F5B9E" w:rsidRPr="0008747A" w:rsidRDefault="007F5B9E" w:rsidP="007F5B9E">
      <w:pPr>
        <w:pStyle w:val="Heading1"/>
      </w:pPr>
      <w:bookmarkStart w:id="112" w:name="_Toc33110430"/>
      <w:r w:rsidRPr="0008747A">
        <w:lastRenderedPageBreak/>
        <w:t xml:space="preserve">Appendix </w:t>
      </w:r>
      <w:r w:rsidR="00A644A7" w:rsidRPr="0008747A">
        <w:t>F</w:t>
      </w:r>
      <w:r w:rsidRPr="0008747A">
        <w:t>: Thematic Issues</w:t>
      </w:r>
      <w:bookmarkEnd w:id="112"/>
    </w:p>
    <w:p w:rsidR="00761196" w:rsidRPr="0008747A" w:rsidRDefault="00761196" w:rsidP="00761196">
      <w:pPr>
        <w:rPr>
          <w:rFonts w:ascii="Calibri" w:hAnsi="Calibri"/>
          <w:sz w:val="22"/>
        </w:rPr>
      </w:pPr>
      <w:r w:rsidRPr="0008747A">
        <w:t xml:space="preserve">The PSP PCTF Working Group has identified </w:t>
      </w:r>
      <w:r w:rsidRPr="0008747A">
        <w:rPr>
          <w:bCs/>
        </w:rPr>
        <w:t>several high-level thematic issues</w:t>
      </w:r>
      <w:r w:rsidRPr="0008747A">
        <w:t xml:space="preserve"> that the group will address in the short to medium term. </w:t>
      </w:r>
    </w:p>
    <w:p w:rsidR="00761196" w:rsidRPr="0008747A" w:rsidRDefault="00761196" w:rsidP="00761196">
      <w:pPr>
        <w:rPr>
          <w:b/>
          <w:bCs/>
        </w:rPr>
      </w:pPr>
      <w:r w:rsidRPr="0008747A">
        <w:rPr>
          <w:b/>
          <w:bCs/>
        </w:rPr>
        <w:t>Thematic Issue 1: Digital Relationships</w:t>
      </w:r>
    </w:p>
    <w:p w:rsidR="00761196" w:rsidRPr="0008747A" w:rsidRDefault="00761196" w:rsidP="00761196">
      <w:r w:rsidRPr="0008747A">
        <w:t xml:space="preserve">We need to work on expanding our treatment and coverage of digital relationships within the document – currently, that coverage is not much more than a definition and a set of placeholders.  </w:t>
      </w:r>
    </w:p>
    <w:p w:rsidR="00761196" w:rsidRPr="0008747A" w:rsidRDefault="00761196" w:rsidP="00761196">
      <w:pPr>
        <w:rPr>
          <w:b/>
          <w:bCs/>
        </w:rPr>
      </w:pPr>
      <w:r w:rsidRPr="0008747A">
        <w:rPr>
          <w:b/>
          <w:bCs/>
        </w:rPr>
        <w:t>Thematic Issue 2: The Evolving State of Credentials</w:t>
      </w:r>
    </w:p>
    <w:p w:rsidR="00761196" w:rsidRPr="0008747A" w:rsidRDefault="00761196" w:rsidP="00761196">
      <w:r w:rsidRPr="0008747A">
        <w:t>We now find ourselves in the middle of some very interesting developments in the areas of digital credentials. There is a sea-change happening in the industry where there is a movement from ‘information-sharing’ to ‘presenting digital proofs’. There is some good standards work going on at the W3C relating to verifiable credentials and decentralized identifiers.</w:t>
      </w:r>
    </w:p>
    <w:p w:rsidR="00761196" w:rsidRPr="0008747A" w:rsidRDefault="00761196" w:rsidP="00761196">
      <w:r w:rsidRPr="0008747A">
        <w:t xml:space="preserve">Due to these new developments, we are now seeing the possibility that the traditional intermediated services (such as centralized/federated login providers) may disappear due to new technological advancements. This may not happen in the near future, but we are currently adjusting the PCTF model to incorporate the broader notion of a verifiable credential and are generalizing it to allow physical credentials (e.g., birth certificates, driver’s licences) to evolve digitally within the model. </w:t>
      </w:r>
    </w:p>
    <w:p w:rsidR="00761196" w:rsidRPr="0008747A" w:rsidRDefault="00761196" w:rsidP="00761196">
      <w:r w:rsidRPr="0008747A">
        <w:t>We are not sure that we have the model completely right (yet), but nonetheless Canada seems to be moving into the lead in understanding the implications of applying these technologies at ecosystem-scale (both public and private). As such, we are getting inquiries about how the PCTF might facilitate the migration to digital ecosystems and to new standards-based digital credentials, open-standards verification systems, and international interoperability.</w:t>
      </w:r>
    </w:p>
    <w:p w:rsidR="00761196" w:rsidRPr="0008747A" w:rsidRDefault="00761196" w:rsidP="00761196">
      <w:pPr>
        <w:rPr>
          <w:b/>
          <w:bCs/>
        </w:rPr>
      </w:pPr>
      <w:r w:rsidRPr="0008747A">
        <w:rPr>
          <w:b/>
          <w:bCs/>
        </w:rPr>
        <w:t>Thematic Issue 3: Informed Consent</w:t>
      </w:r>
    </w:p>
    <w:p w:rsidR="00761196" w:rsidRPr="0008747A" w:rsidRDefault="00761196" w:rsidP="00761196">
      <w:r w:rsidRPr="0008747A">
        <w:t xml:space="preserve">Informed consent is an evolving area and we don’t think the PCTF model currently captures all the issues and nuances surrounding this topic. We have incorporated material from the DIACC and we have adjusted this material for public sector considerations. But with the recent publication of the </w:t>
      </w:r>
      <w:r w:rsidRPr="0008747A">
        <w:rPr>
          <w:i/>
        </w:rPr>
        <w:t>Canada Digital Charter</w:t>
      </w:r>
      <w:r w:rsidRPr="0008747A">
        <w:t xml:space="preserve"> there is debate in the consent area, especially in what might need to change in legislation. Shortly, discussion papers will be released on how Canada might update legislation relating to privacy, consent, and digital identity. We fully expect the notion of consent to change, but for the meantime, we feel that we have enough clarity in the PCTF to proceed with assessments – but we are ready to make changes if necessary.</w:t>
      </w:r>
    </w:p>
    <w:p w:rsidR="00761196" w:rsidRPr="0008747A" w:rsidRDefault="00761196" w:rsidP="00761196">
      <w:pPr>
        <w:spacing w:after="0"/>
        <w:jc w:val="left"/>
        <w:rPr>
          <w:b/>
          <w:bCs/>
        </w:rPr>
      </w:pPr>
      <w:r w:rsidRPr="0008747A">
        <w:rPr>
          <w:b/>
          <w:bCs/>
        </w:rPr>
        <w:br w:type="page"/>
      </w:r>
    </w:p>
    <w:p w:rsidR="00761196" w:rsidRPr="0008747A" w:rsidRDefault="00761196" w:rsidP="00761196">
      <w:pPr>
        <w:rPr>
          <w:b/>
          <w:bCs/>
        </w:rPr>
      </w:pPr>
      <w:r w:rsidRPr="0008747A">
        <w:rPr>
          <w:b/>
          <w:bCs/>
        </w:rPr>
        <w:lastRenderedPageBreak/>
        <w:t>Thematic Issue 4: Scope of the PCTF</w:t>
      </w:r>
    </w:p>
    <w:p w:rsidR="00761196" w:rsidRPr="0008747A" w:rsidRDefault="00761196" w:rsidP="00761196">
      <w:r w:rsidRPr="0008747A">
        <w:t>Some have suggested that the scope of the PCTF should be broadened to include academic qualifications, professional designations, etc. We are currently experimenting with pilots in these areas with other countries. We have anticipated extensibility through the generalization of the PCTF model and the potential addition of new atomic processes. Keep in mind however, that digital identity is a very specific but hugely important use case that we need to get right first. We are not yet ready to entertain a broadened scope for the PCTF into other areas, but soon we will.</w:t>
      </w:r>
    </w:p>
    <w:p w:rsidR="00761196" w:rsidRPr="0008747A" w:rsidRDefault="00761196" w:rsidP="00761196">
      <w:pPr>
        <w:rPr>
          <w:b/>
          <w:bCs/>
        </w:rPr>
      </w:pPr>
      <w:r w:rsidRPr="0008747A">
        <w:rPr>
          <w:b/>
          <w:bCs/>
        </w:rPr>
        <w:t>Thematic Issue 5: Additional Detail</w:t>
      </w:r>
    </w:p>
    <w:p w:rsidR="007F5B9E" w:rsidRPr="0008747A" w:rsidRDefault="00761196" w:rsidP="00761196">
      <w:r w:rsidRPr="0008747A">
        <w:t>Many questions have been asked about the current version of this document in regards to the specific application of the PCTF. While we have a good idea, we still don’t have all of the answers. Much of this detail will be derived from the actual application of the PCTF (as was done with Alberta and British Columbia). The PCTF is a framework and, as it is applied, it will be supplemented by detailed guidance separate from the PCTF itself.</w:t>
      </w:r>
    </w:p>
    <w:p w:rsidR="00761196" w:rsidRPr="0008747A" w:rsidRDefault="00761196" w:rsidP="00761196"/>
    <w:p w:rsidR="007F5B9E" w:rsidRPr="0008747A" w:rsidRDefault="007F5B9E" w:rsidP="007F5B9E"/>
    <w:p w:rsidR="00935145" w:rsidRPr="0008747A" w:rsidRDefault="00935145">
      <w:pPr>
        <w:spacing w:after="0"/>
        <w:jc w:val="left"/>
        <w:rPr>
          <w:rFonts w:ascii="Arial Bold" w:hAnsi="Arial Bold"/>
          <w:b/>
          <w:bCs/>
          <w:caps/>
          <w:sz w:val="28"/>
          <w:szCs w:val="32"/>
        </w:rPr>
      </w:pPr>
      <w:r w:rsidRPr="0008747A">
        <w:rPr>
          <w:rFonts w:ascii="Arial Bold" w:hAnsi="Arial Bold"/>
          <w:b/>
          <w:bCs/>
          <w:caps/>
          <w:sz w:val="28"/>
          <w:szCs w:val="32"/>
        </w:rPr>
        <w:br w:type="page"/>
      </w:r>
    </w:p>
    <w:p w:rsidR="007F5B9E" w:rsidRPr="002047AF" w:rsidRDefault="007F5B9E" w:rsidP="006A577E">
      <w:pPr>
        <w:spacing w:after="0"/>
        <w:jc w:val="left"/>
        <w:rPr>
          <w:rFonts w:ascii="Arial Bold" w:hAnsi="Arial Bold"/>
          <w:b/>
          <w:bCs/>
          <w:caps/>
          <w:sz w:val="28"/>
          <w:szCs w:val="32"/>
        </w:rPr>
      </w:pPr>
    </w:p>
    <w:sectPr w:rsidR="007F5B9E" w:rsidRPr="002047AF" w:rsidSect="003252F4">
      <w:pgSz w:w="12240" w:h="15840" w:code="1"/>
      <w:pgMar w:top="1800" w:right="1800" w:bottom="1440" w:left="1800" w:header="720" w:footer="576"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35B" w:rsidRDefault="0057035B" w:rsidP="00C72E9A">
      <w:r>
        <w:separator/>
      </w:r>
    </w:p>
  </w:endnote>
  <w:endnote w:type="continuationSeparator" w:id="0">
    <w:p w:rsidR="0057035B" w:rsidRDefault="0057035B" w:rsidP="00C7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W1)">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35B" w:rsidRPr="00832413" w:rsidRDefault="0057035B" w:rsidP="006E60D6">
    <w:pPr>
      <w:pStyle w:val="Footer"/>
      <w:jc w:val="left"/>
      <w:rPr>
        <w:rFonts w:asciiTheme="minorHAnsi" w:hAnsiTheme="minorHAnsi"/>
        <w:sz w:val="24"/>
        <w:szCs w:val="24"/>
      </w:rPr>
    </w:pPr>
    <w:r>
      <w:rPr>
        <w:rFonts w:ascii="Calibri" w:hAnsi="Calibri"/>
        <w:b/>
        <w:sz w:val="24"/>
        <w:szCs w:val="24"/>
      </w:rPr>
      <w:t>PSP PCTF Working Group</w:t>
    </w:r>
    <w:r>
      <w:rPr>
        <w:rFonts w:ascii="Calibri" w:hAnsi="Calibri"/>
        <w:b/>
        <w:sz w:val="24"/>
        <w:szCs w:val="24"/>
      </w:rPr>
      <w:tab/>
    </w:r>
    <w:r w:rsidRPr="00832413">
      <w:rPr>
        <w:rFonts w:asciiTheme="minorHAnsi" w:hAnsiTheme="minorHAnsi"/>
        <w:b/>
        <w:sz w:val="24"/>
        <w:szCs w:val="24"/>
      </w:rPr>
      <w:tab/>
      <w:t xml:space="preserve">Page </w:t>
    </w:r>
    <w:r w:rsidRPr="00832413">
      <w:rPr>
        <w:rFonts w:asciiTheme="minorHAnsi" w:hAnsiTheme="minorHAnsi"/>
        <w:b/>
        <w:sz w:val="24"/>
        <w:szCs w:val="24"/>
      </w:rPr>
      <w:fldChar w:fldCharType="begin"/>
    </w:r>
    <w:r w:rsidRPr="00832413">
      <w:rPr>
        <w:rFonts w:asciiTheme="minorHAnsi" w:hAnsiTheme="minorHAnsi"/>
        <w:b/>
        <w:sz w:val="24"/>
        <w:szCs w:val="24"/>
      </w:rPr>
      <w:instrText xml:space="preserve"> PAGE </w:instrText>
    </w:r>
    <w:r w:rsidRPr="00832413">
      <w:rPr>
        <w:rFonts w:asciiTheme="minorHAnsi" w:hAnsiTheme="minorHAnsi"/>
        <w:b/>
        <w:sz w:val="24"/>
        <w:szCs w:val="24"/>
      </w:rPr>
      <w:fldChar w:fldCharType="separate"/>
    </w:r>
    <w:r w:rsidR="00D07A5C">
      <w:rPr>
        <w:rFonts w:asciiTheme="minorHAnsi" w:hAnsiTheme="minorHAnsi"/>
        <w:b/>
        <w:noProof/>
        <w:sz w:val="24"/>
        <w:szCs w:val="24"/>
      </w:rPr>
      <w:t>68</w:t>
    </w:r>
    <w:r w:rsidRPr="00832413">
      <w:rPr>
        <w:rFonts w:asciiTheme="minorHAnsi" w:hAnsiTheme="minorHAnsi"/>
        <w:b/>
        <w:sz w:val="24"/>
        <w:szCs w:val="24"/>
      </w:rPr>
      <w:fldChar w:fldCharType="end"/>
    </w:r>
    <w:r w:rsidRPr="00832413">
      <w:rPr>
        <w:rFonts w:asciiTheme="minorHAnsi" w:hAnsiTheme="minorHAnsi"/>
        <w:sz w:val="24"/>
        <w:szCs w:val="24"/>
      </w:rPr>
      <w:br/>
    </w:r>
    <w:r>
      <w:rPr>
        <w:rFonts w:ascii="Calibri" w:hAnsi="Calibri"/>
        <w:b/>
        <w:sz w:val="24"/>
        <w:szCs w:val="24"/>
      </w:rPr>
      <w:t>The Public Sector Profile of the PCTF Version 1.1 Consult</w:t>
    </w:r>
    <w:r>
      <w:rPr>
        <w:rFonts w:asciiTheme="minorHAnsi" w:hAnsiTheme="minorHAnsi"/>
        <w:b/>
        <w:sz w:val="24"/>
        <w:szCs w:val="24"/>
      </w:rPr>
      <w:t xml:space="preserve">ation Draft v0.3 – 2020-02-20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35B" w:rsidRDefault="0057035B" w:rsidP="00C72E9A">
      <w:r>
        <w:separator/>
      </w:r>
    </w:p>
  </w:footnote>
  <w:footnote w:type="continuationSeparator" w:id="0">
    <w:p w:rsidR="0057035B" w:rsidRDefault="0057035B" w:rsidP="00C72E9A">
      <w:r>
        <w:continuationSeparator/>
      </w:r>
    </w:p>
  </w:footnote>
  <w:footnote w:type="continuationNotice" w:id="1">
    <w:p w:rsidR="0057035B" w:rsidRDefault="0057035B">
      <w:pPr>
        <w:spacing w:after="0"/>
      </w:pPr>
    </w:p>
  </w:footnote>
  <w:footnote w:id="2">
    <w:p w:rsidR="0057035B" w:rsidRDefault="0057035B">
      <w:pPr>
        <w:pStyle w:val="FootnoteText"/>
      </w:pPr>
      <w:r>
        <w:rPr>
          <w:rStyle w:val="FootnoteReference"/>
        </w:rPr>
        <w:footnoteRef/>
      </w:r>
      <w:r>
        <w:t xml:space="preserve"> </w:t>
      </w:r>
      <w:r w:rsidRPr="005D0308">
        <w:t xml:space="preserve">Development of the </w:t>
      </w:r>
      <w:r>
        <w:t xml:space="preserve">public sector profile of the </w:t>
      </w:r>
      <w:r w:rsidRPr="005D0308">
        <w:t xml:space="preserve">Pan-Canadian Trust Framework is a collaborative effort </w:t>
      </w:r>
      <w:r>
        <w:t>led by</w:t>
      </w:r>
      <w:r w:rsidRPr="005D0308">
        <w:t xml:space="preserve"> the Joint Councils of Canada, a forum consisting of the Public Sector Chief Information Officer Council (PSCIOC) and the Public Sector Service Delivery Council (PSSDC).</w:t>
      </w:r>
      <w:r>
        <w:t xml:space="preserve"> </w:t>
      </w:r>
      <w:r w:rsidRPr="005D0308">
        <w:rPr>
          <w:rFonts w:cstheme="minorHAnsi"/>
          <w:szCs w:val="24"/>
        </w:rPr>
        <w:t xml:space="preserve">This document has been developed by the </w:t>
      </w:r>
      <w:r>
        <w:rPr>
          <w:rFonts w:cstheme="minorHAnsi"/>
          <w:szCs w:val="24"/>
        </w:rPr>
        <w:t>Public Sector Profile</w:t>
      </w:r>
      <w:r w:rsidRPr="005D0308">
        <w:rPr>
          <w:rFonts w:cstheme="minorHAnsi"/>
          <w:szCs w:val="24"/>
        </w:rPr>
        <w:t xml:space="preserve"> PCTF Working Group (</w:t>
      </w:r>
      <w:r>
        <w:rPr>
          <w:rFonts w:cstheme="minorHAnsi"/>
          <w:szCs w:val="24"/>
        </w:rPr>
        <w:t>PSP</w:t>
      </w:r>
      <w:r w:rsidRPr="005D0308">
        <w:rPr>
          <w:rFonts w:cstheme="minorHAnsi"/>
          <w:szCs w:val="24"/>
        </w:rPr>
        <w:t xml:space="preserve"> PCTF WG) for </w:t>
      </w:r>
      <w:r w:rsidRPr="005D0308">
        <w:rPr>
          <w:rFonts w:cstheme="minorHAnsi"/>
          <w:iCs/>
          <w:szCs w:val="24"/>
        </w:rPr>
        <w:t xml:space="preserve">the purposes of discussion and consultation, and its contents have not yet been endorsed by </w:t>
      </w:r>
      <w:r w:rsidRPr="005D0308">
        <w:rPr>
          <w:rFonts w:cstheme="minorHAnsi"/>
          <w:szCs w:val="24"/>
        </w:rPr>
        <w:t xml:space="preserve">the </w:t>
      </w:r>
      <w:r>
        <w:rPr>
          <w:rFonts w:cstheme="minorHAnsi"/>
          <w:szCs w:val="24"/>
        </w:rPr>
        <w:t>Joint Councils</w:t>
      </w:r>
      <w:r w:rsidRPr="005D0308">
        <w:rPr>
          <w:rFonts w:cstheme="minorHAnsi"/>
          <w:szCs w:val="24"/>
        </w:rPr>
        <w:t>.</w:t>
      </w:r>
      <w:r>
        <w:rPr>
          <w:rFonts w:cstheme="minorHAnsi"/>
          <w:szCs w:val="24"/>
        </w:rPr>
        <w:t xml:space="preserve"> </w:t>
      </w:r>
      <w:r w:rsidRPr="005D0308">
        <w:rPr>
          <w:rFonts w:cstheme="minorHAnsi"/>
          <w:szCs w:val="24"/>
        </w:rPr>
        <w:t xml:space="preserve">This material is published under the </w:t>
      </w:r>
      <w:r w:rsidRPr="005D0308">
        <w:rPr>
          <w:rFonts w:cstheme="minorHAnsi"/>
          <w:i/>
          <w:szCs w:val="24"/>
        </w:rPr>
        <w:t>Open Government License – Canada</w:t>
      </w:r>
      <w:r w:rsidRPr="005D0308">
        <w:rPr>
          <w:rFonts w:cstheme="minorHAnsi"/>
          <w:szCs w:val="24"/>
        </w:rPr>
        <w:t xml:space="preserve"> which can be found at: </w:t>
      </w:r>
      <w:hyperlink r:id="rId1" w:history="1">
        <w:r w:rsidRPr="005D0308">
          <w:rPr>
            <w:rStyle w:val="Hyperlink"/>
            <w:rFonts w:cstheme="minorHAnsi"/>
            <w:szCs w:val="24"/>
          </w:rPr>
          <w:t>https://open.canada.ca/en/open-government-licence-canada</w:t>
        </w:r>
      </w:hyperlink>
      <w:r w:rsidRPr="005D0308">
        <w:rPr>
          <w:rFonts w:cstheme="minorHAnsi"/>
          <w:szCs w:val="24"/>
        </w:rPr>
        <w:t>.</w:t>
      </w:r>
    </w:p>
  </w:footnote>
  <w:footnote w:id="3">
    <w:p w:rsidR="0057035B" w:rsidRPr="001A5C8E" w:rsidRDefault="0057035B" w:rsidP="00105FCB">
      <w:pPr>
        <w:pBdr>
          <w:top w:val="nil"/>
          <w:left w:val="nil"/>
          <w:bottom w:val="nil"/>
          <w:right w:val="nil"/>
          <w:between w:val="nil"/>
        </w:pBdr>
        <w:jc w:val="left"/>
        <w:rPr>
          <w:color w:val="000000"/>
          <w:sz w:val="20"/>
        </w:rPr>
      </w:pPr>
      <w:r>
        <w:rPr>
          <w:vertAlign w:val="superscript"/>
        </w:rPr>
        <w:footnoteRef/>
      </w:r>
      <w:r>
        <w:rPr>
          <w:rFonts w:ascii="Calibri" w:eastAsia="Calibri" w:hAnsi="Calibri" w:cs="Calibri"/>
          <w:color w:val="000000"/>
          <w:sz w:val="20"/>
        </w:rPr>
        <w:t xml:space="preserve"> </w:t>
      </w:r>
      <w:r w:rsidRPr="00E7408F">
        <w:rPr>
          <w:rFonts w:ascii="Calibri" w:eastAsia="Calibri" w:hAnsi="Calibri" w:cs="Calibri"/>
          <w:color w:val="000000"/>
          <w:sz w:val="20"/>
        </w:rPr>
        <w:t xml:space="preserve">See: </w:t>
      </w:r>
      <w:r w:rsidRPr="00E7408F">
        <w:rPr>
          <w:rFonts w:cstheme="minorHAnsi"/>
          <w:i/>
          <w:sz w:val="20"/>
        </w:rPr>
        <w:t xml:space="preserve">Guideline on </w:t>
      </w:r>
      <w:r w:rsidRPr="001A5C8E">
        <w:rPr>
          <w:rFonts w:cstheme="minorHAnsi"/>
          <w:i/>
          <w:sz w:val="20"/>
        </w:rPr>
        <w:t>Identity Assurance</w:t>
      </w:r>
      <w:r w:rsidRPr="001A5C8E">
        <w:rPr>
          <w:rFonts w:cstheme="minorHAnsi"/>
          <w:sz w:val="20"/>
        </w:rPr>
        <w:t xml:space="preserve"> </w:t>
      </w:r>
      <w:r w:rsidRPr="001A5C8E">
        <w:rPr>
          <w:sz w:val="20"/>
        </w:rPr>
        <w:t>[TBS d., 2017].</w:t>
      </w:r>
    </w:p>
  </w:footnote>
  <w:footnote w:id="4">
    <w:p w:rsidR="0057035B" w:rsidRDefault="0057035B" w:rsidP="000C44E9">
      <w:pPr>
        <w:pStyle w:val="FootnoteText"/>
      </w:pPr>
      <w:r>
        <w:rPr>
          <w:rStyle w:val="FootnoteReference"/>
        </w:rPr>
        <w:footnoteRef/>
      </w:r>
      <w:r>
        <w:t xml:space="preserve"> In delivering their programs and services, program/service providers</w:t>
      </w:r>
      <w:r w:rsidRPr="00997E15">
        <w:t xml:space="preserve"> operate within a certain environment or set of circumstances, which in the domain of identity management is referred to as the identity context. Identity context is determined by factors such as mandate, target population (</w:t>
      </w:r>
      <w:r>
        <w:t>i.e.,</w:t>
      </w:r>
      <w:r w:rsidRPr="00997E15">
        <w:t xml:space="preserve"> clients, customer base), and other responsibilities prescribed by legislation or agreements.</w:t>
      </w:r>
      <w:r>
        <w:t xml:space="preserve"> For more information on identity and identity management concepts, see Appendix B.</w:t>
      </w:r>
    </w:p>
  </w:footnote>
  <w:footnote w:id="5">
    <w:p w:rsidR="0057035B" w:rsidRDefault="0057035B">
      <w:pPr>
        <w:pStyle w:val="FootnoteText"/>
      </w:pPr>
      <w:r>
        <w:rPr>
          <w:rStyle w:val="FootnoteReference"/>
        </w:rPr>
        <w:footnoteRef/>
      </w:r>
      <w:r>
        <w:t xml:space="preserve"> The transformation of an object input state to an output state.</w:t>
      </w:r>
    </w:p>
  </w:footnote>
  <w:footnote w:id="6">
    <w:p w:rsidR="0057035B" w:rsidRDefault="0057035B" w:rsidP="003526D2">
      <w:pPr>
        <w:pStyle w:val="FootnoteText"/>
      </w:pPr>
      <w:r>
        <w:rPr>
          <w:rStyle w:val="FootnoteReference"/>
        </w:rPr>
        <w:footnoteRef/>
      </w:r>
      <w:r>
        <w:t xml:space="preserve"> Private ordering </w:t>
      </w:r>
      <w:r>
        <w:rPr>
          <w:lang w:val="en"/>
        </w:rPr>
        <w:t xml:space="preserve">refers to the legal concept in which parties agree on how to police an activity instead of relying on government regulation. </w:t>
      </w:r>
      <w:r>
        <w:t>Private ordering</w:t>
      </w:r>
      <w:r>
        <w:rPr>
          <w:lang w:val="en"/>
        </w:rPr>
        <w:t xml:space="preserve"> is not the same as industry self-regulation. When an industry self-regulates, it promulgates its own rules that apply to all parties in the industry (companies and consumers). Private ordering defines specific rules for each individual situation.</w:t>
      </w:r>
    </w:p>
  </w:footnote>
  <w:footnote w:id="7">
    <w:p w:rsidR="0057035B" w:rsidRPr="004C52A8" w:rsidRDefault="0057035B" w:rsidP="00F00946">
      <w:pPr>
        <w:pStyle w:val="FootnoteText"/>
      </w:pPr>
      <w:r>
        <w:rPr>
          <w:rStyle w:val="FootnoteReference"/>
        </w:rPr>
        <w:footnoteRef/>
      </w:r>
      <w:r w:rsidRPr="004C52A8">
        <w:t xml:space="preserve">  ISO we</w:t>
      </w:r>
      <w:r>
        <w:t>b</w:t>
      </w:r>
      <w:r w:rsidRPr="004C52A8">
        <w:t xml:space="preserve">site: </w:t>
      </w:r>
      <w:hyperlink r:id="rId2" w:history="1">
        <w:r w:rsidRPr="004C52A8">
          <w:rPr>
            <w:rStyle w:val="Hyperlink"/>
          </w:rPr>
          <w:t>https://www.iso.org/certification.html</w:t>
        </w:r>
      </w:hyperlink>
      <w:r>
        <w:t>.</w:t>
      </w:r>
    </w:p>
  </w:footnote>
  <w:footnote w:id="8">
    <w:p w:rsidR="0057035B" w:rsidRPr="00407BF3" w:rsidRDefault="0057035B" w:rsidP="000D1C69">
      <w:pPr>
        <w:pStyle w:val="FootnoteText"/>
        <w:rPr>
          <w:rFonts w:cstheme="minorHAnsi"/>
        </w:rPr>
      </w:pPr>
      <w:r>
        <w:rPr>
          <w:rStyle w:val="FootnoteReference"/>
        </w:rPr>
        <w:footnoteRef/>
      </w:r>
      <w:r>
        <w:t xml:space="preserve"> </w:t>
      </w:r>
      <w:r w:rsidRPr="00407BF3">
        <w:rPr>
          <w:rFonts w:cstheme="minorHAnsi"/>
        </w:rPr>
        <w:t xml:space="preserve">The full text of the article can be found at: </w:t>
      </w:r>
      <w:hyperlink r:id="rId3" w:history="1">
        <w:r w:rsidRPr="00407BF3">
          <w:rPr>
            <w:rStyle w:val="Hyperlink"/>
            <w:rFonts w:cstheme="minorHAnsi"/>
          </w:rPr>
          <w:t>http://bit.ly/FunctionalIdentityPrimer</w:t>
        </w:r>
      </w:hyperlink>
      <w:r>
        <w:rPr>
          <w:rFonts w:cstheme="minorHAnsi"/>
        </w:rPr>
        <w:t>.</w:t>
      </w:r>
    </w:p>
  </w:footnote>
  <w:footnote w:id="9">
    <w:p w:rsidR="0057035B" w:rsidRDefault="0057035B"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10">
    <w:p w:rsidR="0057035B" w:rsidRDefault="0057035B" w:rsidP="000D1C69">
      <w:pPr>
        <w:pStyle w:val="FootnoteText"/>
      </w:pPr>
      <w:r>
        <w:rPr>
          <w:rStyle w:val="FootnoteReference"/>
        </w:rPr>
        <w:footnoteRef/>
      </w:r>
      <w:r>
        <w:t xml:space="preserve"> The characteristics of a program/service population are a key factor in determining identity context. See the next Section. </w:t>
      </w:r>
    </w:p>
  </w:footnote>
  <w:footnote w:id="11">
    <w:p w:rsidR="0057035B" w:rsidRDefault="0057035B">
      <w:pPr>
        <w:pStyle w:val="FootnoteText"/>
      </w:pPr>
      <w:r>
        <w:rPr>
          <w:rStyle w:val="FootnoteReference"/>
        </w:rPr>
        <w:footnoteRef/>
      </w:r>
      <w:r>
        <w:t xml:space="preserve"> This is usually not an issue for organizational information. </w:t>
      </w:r>
    </w:p>
  </w:footnote>
  <w:footnote w:id="12">
    <w:p w:rsidR="0057035B" w:rsidRDefault="0057035B">
      <w:pPr>
        <w:pStyle w:val="FootnoteText"/>
      </w:pPr>
      <w:r>
        <w:rPr>
          <w:rStyle w:val="FootnoteReference"/>
        </w:rPr>
        <w:footnoteRef/>
      </w:r>
      <w:r>
        <w:t xml:space="preserve"> See the next Section.</w:t>
      </w:r>
    </w:p>
  </w:footnote>
  <w:footnote w:id="13">
    <w:p w:rsidR="0057035B" w:rsidRPr="003E72EB" w:rsidRDefault="0057035B" w:rsidP="0056359F">
      <w:pPr>
        <w:pStyle w:val="Default"/>
        <w:spacing w:after="120"/>
        <w:rPr>
          <w:rFonts w:asciiTheme="minorHAnsi" w:hAnsiTheme="minorHAnsi"/>
          <w:sz w:val="20"/>
          <w:szCs w:val="20"/>
        </w:rPr>
      </w:pPr>
      <w:r w:rsidRPr="003E72EB">
        <w:rPr>
          <w:rStyle w:val="FootnoteReference"/>
          <w:rFonts w:asciiTheme="minorHAnsi" w:hAnsiTheme="minorHAnsi"/>
          <w:sz w:val="20"/>
          <w:szCs w:val="20"/>
        </w:rPr>
        <w:footnoteRef/>
      </w:r>
      <w:r w:rsidRPr="003E72EB">
        <w:rPr>
          <w:rFonts w:asciiTheme="minorHAnsi" w:hAnsiTheme="minorHAnsi"/>
          <w:sz w:val="20"/>
          <w:szCs w:val="20"/>
        </w:rPr>
        <w:t xml:space="preserve"> </w:t>
      </w:r>
      <w:r w:rsidRPr="003E72EB">
        <w:rPr>
          <w:rFonts w:asciiTheme="minorHAnsi" w:hAnsiTheme="minorHAnsi"/>
          <w:bCs/>
          <w:sz w:val="20"/>
          <w:szCs w:val="20"/>
          <w:lang w:eastAsia="en-CA"/>
        </w:rPr>
        <w:t>NASPO</w:t>
      </w:r>
      <w:r>
        <w:rPr>
          <w:rFonts w:asciiTheme="minorHAnsi" w:hAnsiTheme="minorHAnsi"/>
          <w:bCs/>
          <w:sz w:val="20"/>
          <w:szCs w:val="20"/>
          <w:lang w:eastAsia="en-CA"/>
        </w:rPr>
        <w:t xml:space="preserve"> </w:t>
      </w:r>
      <w:r w:rsidRPr="003E72EB">
        <w:rPr>
          <w:rFonts w:asciiTheme="minorHAnsi" w:hAnsiTheme="minorHAnsi"/>
          <w:bCs/>
          <w:sz w:val="20"/>
          <w:szCs w:val="20"/>
          <w:lang w:eastAsia="en-CA"/>
        </w:rPr>
        <w:t>IDPV Project, Report of the IDPV Identity</w:t>
      </w:r>
      <w:r>
        <w:rPr>
          <w:rFonts w:asciiTheme="minorHAnsi" w:hAnsiTheme="minorHAnsi"/>
          <w:bCs/>
          <w:sz w:val="20"/>
          <w:szCs w:val="20"/>
          <w:lang w:eastAsia="en-CA"/>
        </w:rPr>
        <w:t xml:space="preserve"> </w:t>
      </w:r>
      <w:r w:rsidRPr="003E72EB">
        <w:rPr>
          <w:rFonts w:asciiTheme="minorHAnsi" w:hAnsiTheme="minorHAnsi"/>
          <w:bCs/>
          <w:sz w:val="20"/>
          <w:szCs w:val="20"/>
          <w:lang w:eastAsia="en-CA"/>
        </w:rPr>
        <w:t>Resolutio</w:t>
      </w:r>
      <w:r>
        <w:rPr>
          <w:rFonts w:asciiTheme="minorHAnsi" w:hAnsiTheme="minorHAnsi"/>
          <w:bCs/>
          <w:sz w:val="20"/>
          <w:szCs w:val="20"/>
          <w:lang w:eastAsia="en-CA"/>
        </w:rPr>
        <w:t xml:space="preserve">n </w:t>
      </w:r>
      <w:r w:rsidRPr="003E72EB">
        <w:rPr>
          <w:rFonts w:asciiTheme="minorHAnsi" w:hAnsiTheme="minorHAnsi"/>
          <w:bCs/>
          <w:sz w:val="20"/>
          <w:szCs w:val="20"/>
          <w:lang w:eastAsia="en-CA"/>
        </w:rPr>
        <w:t>Project</w:t>
      </w:r>
      <w:r>
        <w:rPr>
          <w:rFonts w:asciiTheme="minorHAnsi" w:hAnsiTheme="minorHAnsi"/>
          <w:bCs/>
          <w:sz w:val="20"/>
          <w:szCs w:val="20"/>
          <w:lang w:eastAsia="en-CA"/>
        </w:rPr>
        <w:t xml:space="preserve">, </w:t>
      </w:r>
      <w:r w:rsidRPr="003E72EB">
        <w:rPr>
          <w:rFonts w:asciiTheme="minorHAnsi" w:eastAsia="Times New Roman" w:hAnsiTheme="minorHAnsi" w:cs="Times New Roman"/>
          <w:spacing w:val="0"/>
          <w:sz w:val="20"/>
          <w:szCs w:val="20"/>
          <w:lang w:eastAsia="en-CA"/>
        </w:rPr>
        <w:t>February 17, 2014</w:t>
      </w:r>
    </w:p>
  </w:footnote>
  <w:footnote w:id="14">
    <w:p w:rsidR="0057035B" w:rsidRDefault="0057035B"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15">
    <w:p w:rsidR="0057035B" w:rsidRDefault="0057035B">
      <w:pPr>
        <w:pStyle w:val="FootnoteText"/>
      </w:pPr>
      <w:r>
        <w:rPr>
          <w:rStyle w:val="FootnoteReference"/>
        </w:rPr>
        <w:footnoteRef/>
      </w:r>
      <w:r>
        <w:t xml:space="preserve"> </w:t>
      </w:r>
      <w:r w:rsidRPr="00293DFC">
        <w:t>Delict is a term in civil law jurisdictions for a civil wrong consisting of an intentional or negligent breach of duty of care that inflicts loss or harm and which triggers legal liability for the wrongdoer.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35B" w:rsidRDefault="0057035B" w:rsidP="00AC578B">
    <w:pPr>
      <w:pStyle w:val="Header"/>
      <w:spacing w:after="0"/>
      <w:jc w:val="right"/>
      <w:rPr>
        <w:rFonts w:cs="Arial"/>
        <w:color w:val="000000"/>
      </w:rPr>
    </w:pPr>
    <w:bookmarkStart w:id="12" w:name="aliashPOLUnclassified1HeaderEvenPages"/>
    <w:r>
      <w:rPr>
        <w:rFonts w:cs="Arial"/>
        <w:color w:val="000000"/>
      </w:rPr>
      <w:t>UNCLASSIFIED / NON CLASSIFIÉ</w:t>
    </w:r>
  </w:p>
  <w:bookmarkEnd w:id="12"/>
  <w:p w:rsidR="0057035B" w:rsidRDefault="005703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35B" w:rsidRDefault="0057035B" w:rsidP="00AC578B">
    <w:pPr>
      <w:pStyle w:val="Header"/>
      <w:spacing w:after="0"/>
      <w:jc w:val="right"/>
      <w:rPr>
        <w:rFonts w:cs="Arial"/>
        <w:color w:val="000000"/>
      </w:rPr>
    </w:pPr>
    <w:bookmarkStart w:id="13" w:name="aliashPOLUnclassified1HeaderPrimary"/>
    <w:r>
      <w:rPr>
        <w:rFonts w:cs="Arial"/>
        <w:color w:val="000000"/>
      </w:rPr>
      <w:t>UNCLASSIFIED / NON CLASSIFIÉ</w:t>
    </w:r>
  </w:p>
  <w:bookmarkEnd w:id="13"/>
  <w:p w:rsidR="0057035B" w:rsidRPr="00914AFB" w:rsidRDefault="0057035B" w:rsidP="00C72E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35B" w:rsidRDefault="0057035B" w:rsidP="00AC578B">
    <w:pPr>
      <w:pStyle w:val="Header"/>
      <w:spacing w:after="0"/>
      <w:jc w:val="right"/>
      <w:rPr>
        <w:rFonts w:cs="Arial"/>
        <w:color w:val="000000"/>
      </w:rPr>
    </w:pPr>
    <w:bookmarkStart w:id="14" w:name="aliashPOLUnclassified1HeaderFirstPage"/>
    <w:r>
      <w:rPr>
        <w:rFonts w:cs="Arial"/>
        <w:color w:val="000000"/>
      </w:rPr>
      <w:t>UNCLASSIFIED / NON CLASSIFIÉ</w:t>
    </w:r>
  </w:p>
  <w:bookmarkEnd w:id="14"/>
  <w:p w:rsidR="0057035B" w:rsidRDefault="005703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75C2"/>
    <w:multiLevelType w:val="hybridMultilevel"/>
    <w:tmpl w:val="D5C43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807BD"/>
    <w:multiLevelType w:val="hybridMultilevel"/>
    <w:tmpl w:val="02D02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FD7F22"/>
    <w:multiLevelType w:val="hybridMultilevel"/>
    <w:tmpl w:val="37C4E6E6"/>
    <w:lvl w:ilvl="0" w:tplc="3A82DED4">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4043048"/>
    <w:multiLevelType w:val="hybridMultilevel"/>
    <w:tmpl w:val="D1B0F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4B373E0"/>
    <w:multiLevelType w:val="hybridMultilevel"/>
    <w:tmpl w:val="3A6C9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6D6793A"/>
    <w:multiLevelType w:val="hybridMultilevel"/>
    <w:tmpl w:val="414C8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8D0442D"/>
    <w:multiLevelType w:val="hybridMultilevel"/>
    <w:tmpl w:val="608AE4D2"/>
    <w:lvl w:ilvl="0" w:tplc="10090001">
      <w:start w:val="1"/>
      <w:numFmt w:val="bullet"/>
      <w:lvlText w:val=""/>
      <w:lvlJc w:val="left"/>
      <w:pPr>
        <w:ind w:left="775" w:hanging="360"/>
      </w:pPr>
      <w:rPr>
        <w:rFonts w:ascii="Symbol" w:hAnsi="Symbol" w:hint="default"/>
      </w:rPr>
    </w:lvl>
    <w:lvl w:ilvl="1" w:tplc="10090003" w:tentative="1">
      <w:start w:val="1"/>
      <w:numFmt w:val="bullet"/>
      <w:lvlText w:val="o"/>
      <w:lvlJc w:val="left"/>
      <w:pPr>
        <w:ind w:left="1495" w:hanging="360"/>
      </w:pPr>
      <w:rPr>
        <w:rFonts w:ascii="Courier New" w:hAnsi="Courier New" w:cs="Courier New" w:hint="default"/>
      </w:rPr>
    </w:lvl>
    <w:lvl w:ilvl="2" w:tplc="10090005" w:tentative="1">
      <w:start w:val="1"/>
      <w:numFmt w:val="bullet"/>
      <w:lvlText w:val=""/>
      <w:lvlJc w:val="left"/>
      <w:pPr>
        <w:ind w:left="2215" w:hanging="360"/>
      </w:pPr>
      <w:rPr>
        <w:rFonts w:ascii="Wingdings" w:hAnsi="Wingdings" w:hint="default"/>
      </w:rPr>
    </w:lvl>
    <w:lvl w:ilvl="3" w:tplc="10090001" w:tentative="1">
      <w:start w:val="1"/>
      <w:numFmt w:val="bullet"/>
      <w:lvlText w:val=""/>
      <w:lvlJc w:val="left"/>
      <w:pPr>
        <w:ind w:left="2935" w:hanging="360"/>
      </w:pPr>
      <w:rPr>
        <w:rFonts w:ascii="Symbol" w:hAnsi="Symbol" w:hint="default"/>
      </w:rPr>
    </w:lvl>
    <w:lvl w:ilvl="4" w:tplc="10090003" w:tentative="1">
      <w:start w:val="1"/>
      <w:numFmt w:val="bullet"/>
      <w:lvlText w:val="o"/>
      <w:lvlJc w:val="left"/>
      <w:pPr>
        <w:ind w:left="3655" w:hanging="360"/>
      </w:pPr>
      <w:rPr>
        <w:rFonts w:ascii="Courier New" w:hAnsi="Courier New" w:cs="Courier New" w:hint="default"/>
      </w:rPr>
    </w:lvl>
    <w:lvl w:ilvl="5" w:tplc="10090005" w:tentative="1">
      <w:start w:val="1"/>
      <w:numFmt w:val="bullet"/>
      <w:lvlText w:val=""/>
      <w:lvlJc w:val="left"/>
      <w:pPr>
        <w:ind w:left="4375" w:hanging="360"/>
      </w:pPr>
      <w:rPr>
        <w:rFonts w:ascii="Wingdings" w:hAnsi="Wingdings" w:hint="default"/>
      </w:rPr>
    </w:lvl>
    <w:lvl w:ilvl="6" w:tplc="10090001" w:tentative="1">
      <w:start w:val="1"/>
      <w:numFmt w:val="bullet"/>
      <w:lvlText w:val=""/>
      <w:lvlJc w:val="left"/>
      <w:pPr>
        <w:ind w:left="5095" w:hanging="360"/>
      </w:pPr>
      <w:rPr>
        <w:rFonts w:ascii="Symbol" w:hAnsi="Symbol" w:hint="default"/>
      </w:rPr>
    </w:lvl>
    <w:lvl w:ilvl="7" w:tplc="10090003" w:tentative="1">
      <w:start w:val="1"/>
      <w:numFmt w:val="bullet"/>
      <w:lvlText w:val="o"/>
      <w:lvlJc w:val="left"/>
      <w:pPr>
        <w:ind w:left="5815" w:hanging="360"/>
      </w:pPr>
      <w:rPr>
        <w:rFonts w:ascii="Courier New" w:hAnsi="Courier New" w:cs="Courier New" w:hint="default"/>
      </w:rPr>
    </w:lvl>
    <w:lvl w:ilvl="8" w:tplc="10090005" w:tentative="1">
      <w:start w:val="1"/>
      <w:numFmt w:val="bullet"/>
      <w:lvlText w:val=""/>
      <w:lvlJc w:val="left"/>
      <w:pPr>
        <w:ind w:left="6535" w:hanging="360"/>
      </w:pPr>
      <w:rPr>
        <w:rFonts w:ascii="Wingdings" w:hAnsi="Wingdings" w:hint="default"/>
      </w:rPr>
    </w:lvl>
  </w:abstractNum>
  <w:abstractNum w:abstractNumId="7" w15:restartNumberingAfterBreak="0">
    <w:nsid w:val="0BBA20E8"/>
    <w:multiLevelType w:val="multilevel"/>
    <w:tmpl w:val="F37458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00"/>
        </w:tabs>
        <w:ind w:left="3200" w:hanging="648"/>
      </w:pPr>
      <w:rPr>
        <w:rFonts w:hint="default"/>
      </w:rPr>
    </w:lvl>
    <w:lvl w:ilvl="2">
      <w:start w:val="1"/>
      <w:numFmt w:val="decimal"/>
      <w:pStyle w:val="Heading3"/>
      <w:lvlText w:val="%1.%2.%3"/>
      <w:lvlJc w:val="left"/>
      <w:pPr>
        <w:tabs>
          <w:tab w:val="num" w:pos="1146"/>
        </w:tabs>
        <w:ind w:left="1146"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0E021AE6"/>
    <w:multiLevelType w:val="hybridMultilevel"/>
    <w:tmpl w:val="360E1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5117465"/>
    <w:multiLevelType w:val="hybridMultilevel"/>
    <w:tmpl w:val="515A56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1F2639"/>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DD24B52"/>
    <w:multiLevelType w:val="hybridMultilevel"/>
    <w:tmpl w:val="AA1CA762"/>
    <w:lvl w:ilvl="0" w:tplc="39640C6C">
      <w:start w:val="1"/>
      <w:numFmt w:val="bullet"/>
      <w:pStyle w:val="ListBullet2"/>
      <w:lvlText w:val=""/>
      <w:lvlJc w:val="left"/>
      <w:pPr>
        <w:tabs>
          <w:tab w:val="num" w:pos="1296"/>
        </w:tabs>
        <w:ind w:left="1296" w:hanging="576"/>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2" w15:restartNumberingAfterBreak="0">
    <w:nsid w:val="1E205E2C"/>
    <w:multiLevelType w:val="hybridMultilevel"/>
    <w:tmpl w:val="F4BA2D26"/>
    <w:lvl w:ilvl="0" w:tplc="3A5C589C">
      <w:start w:val="1"/>
      <w:numFmt w:val="bullet"/>
      <w:pStyle w:val="Bullet3"/>
      <w:lvlText w:val="–"/>
      <w:lvlJc w:val="left"/>
      <w:pPr>
        <w:tabs>
          <w:tab w:val="num" w:pos="3206"/>
        </w:tabs>
        <w:ind w:left="3206" w:hanging="360"/>
      </w:pPr>
      <w:rPr>
        <w:rFonts w:ascii="Arial" w:hAnsi="Arial" w:hint="default"/>
      </w:rPr>
    </w:lvl>
    <w:lvl w:ilvl="1" w:tplc="10090003">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1310CEB"/>
    <w:multiLevelType w:val="hybridMultilevel"/>
    <w:tmpl w:val="A8DCA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3C16984"/>
    <w:multiLevelType w:val="hybridMultilevel"/>
    <w:tmpl w:val="8DF69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45179B5"/>
    <w:multiLevelType w:val="hybridMultilevel"/>
    <w:tmpl w:val="BDBA1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4947ECC"/>
    <w:multiLevelType w:val="hybridMultilevel"/>
    <w:tmpl w:val="4208B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5A13E3C"/>
    <w:multiLevelType w:val="hybridMultilevel"/>
    <w:tmpl w:val="71FE9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B4111A"/>
    <w:multiLevelType w:val="hybridMultilevel"/>
    <w:tmpl w:val="66344FF0"/>
    <w:lvl w:ilvl="0" w:tplc="D7D8F296">
      <w:start w:val="1"/>
      <w:numFmt w:val="bullet"/>
      <w:pStyle w:val="ListBullet1"/>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15:restartNumberingAfterBreak="0">
    <w:nsid w:val="2A9A0988"/>
    <w:multiLevelType w:val="hybridMultilevel"/>
    <w:tmpl w:val="C908E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B84112F"/>
    <w:multiLevelType w:val="hybridMultilevel"/>
    <w:tmpl w:val="D38E6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BFF01C5"/>
    <w:multiLevelType w:val="hybridMultilevel"/>
    <w:tmpl w:val="FF064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0D400A4"/>
    <w:multiLevelType w:val="hybridMultilevel"/>
    <w:tmpl w:val="80108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31F5D57"/>
    <w:multiLevelType w:val="hybridMultilevel"/>
    <w:tmpl w:val="39085AC8"/>
    <w:lvl w:ilvl="0" w:tplc="C0E0FCE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9095340"/>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9BA4EF4"/>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73728E"/>
    <w:multiLevelType w:val="hybridMultilevel"/>
    <w:tmpl w:val="0382E162"/>
    <w:lvl w:ilvl="0" w:tplc="D236E6F8">
      <w:start w:val="1"/>
      <w:numFmt w:val="bullet"/>
      <w:pStyle w:val="Bullet2"/>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3B8E08F1"/>
    <w:multiLevelType w:val="hybridMultilevel"/>
    <w:tmpl w:val="52EA5038"/>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3C0C574D"/>
    <w:multiLevelType w:val="hybridMultilevel"/>
    <w:tmpl w:val="E8661A48"/>
    <w:lvl w:ilvl="0" w:tplc="FE5236C6">
      <w:start w:val="1"/>
      <w:numFmt w:val="bullet"/>
      <w:pStyle w:val="StyleListepucesGauche0cmSuspendu06cm"/>
      <w:lvlText w:val=""/>
      <w:lvlJc w:val="left"/>
      <w:pPr>
        <w:tabs>
          <w:tab w:val="num" w:pos="360"/>
        </w:tabs>
        <w:ind w:left="36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C1F1FE2"/>
    <w:multiLevelType w:val="hybridMultilevel"/>
    <w:tmpl w:val="A86CAA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3443F62"/>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7693A43"/>
    <w:multiLevelType w:val="hybridMultilevel"/>
    <w:tmpl w:val="24F8925C"/>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4A764F4B"/>
    <w:multiLevelType w:val="hybridMultilevel"/>
    <w:tmpl w:val="49A80308"/>
    <w:lvl w:ilvl="0" w:tplc="1376EBDA">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4C9526D4"/>
    <w:multiLevelType w:val="hybridMultilevel"/>
    <w:tmpl w:val="95A66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33C7C5E"/>
    <w:multiLevelType w:val="hybridMultilevel"/>
    <w:tmpl w:val="FBE8A4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7F10189"/>
    <w:multiLevelType w:val="hybridMultilevel"/>
    <w:tmpl w:val="4940A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F8A781B"/>
    <w:multiLevelType w:val="hybridMultilevel"/>
    <w:tmpl w:val="FB28F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BD22A2"/>
    <w:multiLevelType w:val="hybridMultilevel"/>
    <w:tmpl w:val="9C666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9" w15:restartNumberingAfterBreak="0">
    <w:nsid w:val="6C070C96"/>
    <w:multiLevelType w:val="hybridMultilevel"/>
    <w:tmpl w:val="CFA2FC4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C4B5078"/>
    <w:multiLevelType w:val="hybridMultilevel"/>
    <w:tmpl w:val="C414A95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DBB7FB0"/>
    <w:multiLevelType w:val="hybridMultilevel"/>
    <w:tmpl w:val="C1627B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DF52694"/>
    <w:multiLevelType w:val="hybridMultilevel"/>
    <w:tmpl w:val="90F2FCD4"/>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6FB4256F"/>
    <w:multiLevelType w:val="hybridMultilevel"/>
    <w:tmpl w:val="89EEE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70B22A4"/>
    <w:multiLevelType w:val="hybridMultilevel"/>
    <w:tmpl w:val="8642F534"/>
    <w:lvl w:ilvl="0" w:tplc="37620006">
      <w:start w:val="1"/>
      <w:numFmt w:val="bullet"/>
      <w:pStyle w:val="Bullet-Table"/>
      <w:lvlText w:val=""/>
      <w:lvlJc w:val="left"/>
      <w:pPr>
        <w:tabs>
          <w:tab w:val="num" w:pos="936"/>
        </w:tabs>
        <w:ind w:left="936" w:hanging="216"/>
      </w:pPr>
      <w:rPr>
        <w:rFonts w:ascii="Symbol" w:hAnsi="Symbol" w:hint="default"/>
      </w:rPr>
    </w:lvl>
    <w:lvl w:ilvl="1" w:tplc="1F821C9A">
      <w:start w:val="1"/>
      <w:numFmt w:val="bullet"/>
      <w:lvlText w:val="o"/>
      <w:lvlJc w:val="left"/>
      <w:pPr>
        <w:tabs>
          <w:tab w:val="num" w:pos="2160"/>
        </w:tabs>
        <w:ind w:left="2160" w:hanging="360"/>
      </w:pPr>
      <w:rPr>
        <w:rFonts w:ascii="Courier New" w:hAnsi="Courier New" w:cs="Courier New" w:hint="default"/>
      </w:rPr>
    </w:lvl>
    <w:lvl w:ilvl="2" w:tplc="C26EADEA" w:tentative="1">
      <w:start w:val="1"/>
      <w:numFmt w:val="bullet"/>
      <w:lvlText w:val=""/>
      <w:lvlJc w:val="left"/>
      <w:pPr>
        <w:tabs>
          <w:tab w:val="num" w:pos="2880"/>
        </w:tabs>
        <w:ind w:left="2880" w:hanging="360"/>
      </w:pPr>
      <w:rPr>
        <w:rFonts w:ascii="Wingdings" w:hAnsi="Wingdings" w:hint="default"/>
      </w:rPr>
    </w:lvl>
    <w:lvl w:ilvl="3" w:tplc="68D65494" w:tentative="1">
      <w:start w:val="1"/>
      <w:numFmt w:val="bullet"/>
      <w:lvlText w:val=""/>
      <w:lvlJc w:val="left"/>
      <w:pPr>
        <w:tabs>
          <w:tab w:val="num" w:pos="3600"/>
        </w:tabs>
        <w:ind w:left="3600" w:hanging="360"/>
      </w:pPr>
      <w:rPr>
        <w:rFonts w:ascii="Symbol" w:hAnsi="Symbol" w:hint="default"/>
      </w:rPr>
    </w:lvl>
    <w:lvl w:ilvl="4" w:tplc="2D00DBE0" w:tentative="1">
      <w:start w:val="1"/>
      <w:numFmt w:val="bullet"/>
      <w:lvlText w:val="o"/>
      <w:lvlJc w:val="left"/>
      <w:pPr>
        <w:tabs>
          <w:tab w:val="num" w:pos="4320"/>
        </w:tabs>
        <w:ind w:left="4320" w:hanging="360"/>
      </w:pPr>
      <w:rPr>
        <w:rFonts w:ascii="Courier New" w:hAnsi="Courier New" w:cs="Courier New" w:hint="default"/>
      </w:rPr>
    </w:lvl>
    <w:lvl w:ilvl="5" w:tplc="C40A2682" w:tentative="1">
      <w:start w:val="1"/>
      <w:numFmt w:val="bullet"/>
      <w:lvlText w:val=""/>
      <w:lvlJc w:val="left"/>
      <w:pPr>
        <w:tabs>
          <w:tab w:val="num" w:pos="5040"/>
        </w:tabs>
        <w:ind w:left="5040" w:hanging="360"/>
      </w:pPr>
      <w:rPr>
        <w:rFonts w:ascii="Wingdings" w:hAnsi="Wingdings" w:hint="default"/>
      </w:rPr>
    </w:lvl>
    <w:lvl w:ilvl="6" w:tplc="A6AECDC6" w:tentative="1">
      <w:start w:val="1"/>
      <w:numFmt w:val="bullet"/>
      <w:lvlText w:val=""/>
      <w:lvlJc w:val="left"/>
      <w:pPr>
        <w:tabs>
          <w:tab w:val="num" w:pos="5760"/>
        </w:tabs>
        <w:ind w:left="5760" w:hanging="360"/>
      </w:pPr>
      <w:rPr>
        <w:rFonts w:ascii="Symbol" w:hAnsi="Symbol" w:hint="default"/>
      </w:rPr>
    </w:lvl>
    <w:lvl w:ilvl="7" w:tplc="DB781208" w:tentative="1">
      <w:start w:val="1"/>
      <w:numFmt w:val="bullet"/>
      <w:lvlText w:val="o"/>
      <w:lvlJc w:val="left"/>
      <w:pPr>
        <w:tabs>
          <w:tab w:val="num" w:pos="6480"/>
        </w:tabs>
        <w:ind w:left="6480" w:hanging="360"/>
      </w:pPr>
      <w:rPr>
        <w:rFonts w:ascii="Courier New" w:hAnsi="Courier New" w:cs="Courier New" w:hint="default"/>
      </w:rPr>
    </w:lvl>
    <w:lvl w:ilvl="8" w:tplc="09A69636"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90E5721"/>
    <w:multiLevelType w:val="hybridMultilevel"/>
    <w:tmpl w:val="88B058F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46" w15:restartNumberingAfterBreak="0">
    <w:nsid w:val="79D10AF6"/>
    <w:multiLevelType w:val="hybridMultilevel"/>
    <w:tmpl w:val="7CB0E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A8E6859"/>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D020C7B"/>
    <w:multiLevelType w:val="hybridMultilevel"/>
    <w:tmpl w:val="001A5096"/>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9" w15:restartNumberingAfterBreak="0">
    <w:nsid w:val="7D5B68BA"/>
    <w:multiLevelType w:val="hybridMultilevel"/>
    <w:tmpl w:val="D6AABB80"/>
    <w:lvl w:ilvl="0" w:tplc="1009000F">
      <w:start w:val="1"/>
      <w:numFmt w:val="decimal"/>
      <w:lvlText w:val="%1."/>
      <w:lvlJc w:val="left"/>
      <w:pPr>
        <w:ind w:left="-1065" w:hanging="360"/>
      </w:pPr>
    </w:lvl>
    <w:lvl w:ilvl="1" w:tplc="10090019" w:tentative="1">
      <w:start w:val="1"/>
      <w:numFmt w:val="lowerLetter"/>
      <w:lvlText w:val="%2."/>
      <w:lvlJc w:val="left"/>
      <w:pPr>
        <w:ind w:left="-345" w:hanging="360"/>
      </w:pPr>
    </w:lvl>
    <w:lvl w:ilvl="2" w:tplc="1009001B" w:tentative="1">
      <w:start w:val="1"/>
      <w:numFmt w:val="lowerRoman"/>
      <w:lvlText w:val="%3."/>
      <w:lvlJc w:val="right"/>
      <w:pPr>
        <w:ind w:left="375" w:hanging="180"/>
      </w:pPr>
    </w:lvl>
    <w:lvl w:ilvl="3" w:tplc="1009000F" w:tentative="1">
      <w:start w:val="1"/>
      <w:numFmt w:val="decimal"/>
      <w:lvlText w:val="%4."/>
      <w:lvlJc w:val="left"/>
      <w:pPr>
        <w:ind w:left="1095" w:hanging="360"/>
      </w:pPr>
    </w:lvl>
    <w:lvl w:ilvl="4" w:tplc="10090019" w:tentative="1">
      <w:start w:val="1"/>
      <w:numFmt w:val="lowerLetter"/>
      <w:lvlText w:val="%5."/>
      <w:lvlJc w:val="left"/>
      <w:pPr>
        <w:ind w:left="1815" w:hanging="360"/>
      </w:pPr>
    </w:lvl>
    <w:lvl w:ilvl="5" w:tplc="1009001B" w:tentative="1">
      <w:start w:val="1"/>
      <w:numFmt w:val="lowerRoman"/>
      <w:lvlText w:val="%6."/>
      <w:lvlJc w:val="right"/>
      <w:pPr>
        <w:ind w:left="2535" w:hanging="180"/>
      </w:pPr>
    </w:lvl>
    <w:lvl w:ilvl="6" w:tplc="1009000F" w:tentative="1">
      <w:start w:val="1"/>
      <w:numFmt w:val="decimal"/>
      <w:lvlText w:val="%7."/>
      <w:lvlJc w:val="left"/>
      <w:pPr>
        <w:ind w:left="3255" w:hanging="360"/>
      </w:pPr>
    </w:lvl>
    <w:lvl w:ilvl="7" w:tplc="10090019" w:tentative="1">
      <w:start w:val="1"/>
      <w:numFmt w:val="lowerLetter"/>
      <w:lvlText w:val="%8."/>
      <w:lvlJc w:val="left"/>
      <w:pPr>
        <w:ind w:left="3975" w:hanging="360"/>
      </w:pPr>
    </w:lvl>
    <w:lvl w:ilvl="8" w:tplc="1009001B" w:tentative="1">
      <w:start w:val="1"/>
      <w:numFmt w:val="lowerRoman"/>
      <w:lvlText w:val="%9."/>
      <w:lvlJc w:val="right"/>
      <w:pPr>
        <w:ind w:left="4695" w:hanging="180"/>
      </w:pPr>
    </w:lvl>
  </w:abstractNum>
  <w:abstractNum w:abstractNumId="50" w15:restartNumberingAfterBreak="0">
    <w:nsid w:val="7ED57412"/>
    <w:multiLevelType w:val="hybridMultilevel"/>
    <w:tmpl w:val="54BE9592"/>
    <w:lvl w:ilvl="0" w:tplc="10090001">
      <w:start w:val="1"/>
      <w:numFmt w:val="bullet"/>
      <w:lvlText w:val=""/>
      <w:lvlJc w:val="left"/>
      <w:pPr>
        <w:tabs>
          <w:tab w:val="num" w:pos="720"/>
        </w:tabs>
        <w:ind w:left="720" w:hanging="360"/>
      </w:pPr>
      <w:rPr>
        <w:rFonts w:ascii="Symbol" w:hAnsi="Symbo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6"/>
  </w:num>
  <w:num w:numId="2">
    <w:abstractNumId w:val="11"/>
  </w:num>
  <w:num w:numId="3">
    <w:abstractNumId w:val="7"/>
  </w:num>
  <w:num w:numId="4">
    <w:abstractNumId w:val="38"/>
  </w:num>
  <w:num w:numId="5">
    <w:abstractNumId w:val="44"/>
  </w:num>
  <w:num w:numId="6">
    <w:abstractNumId w:val="12"/>
  </w:num>
  <w:num w:numId="7">
    <w:abstractNumId w:val="28"/>
  </w:num>
  <w:num w:numId="8">
    <w:abstractNumId w:val="9"/>
  </w:num>
  <w:num w:numId="9">
    <w:abstractNumId w:val="18"/>
  </w:num>
  <w:num w:numId="10">
    <w:abstractNumId w:val="37"/>
  </w:num>
  <w:num w:numId="11">
    <w:abstractNumId w:val="0"/>
  </w:num>
  <w:num w:numId="12">
    <w:abstractNumId w:val="16"/>
  </w:num>
  <w:num w:numId="13">
    <w:abstractNumId w:val="31"/>
  </w:num>
  <w:num w:numId="14">
    <w:abstractNumId w:val="25"/>
  </w:num>
  <w:num w:numId="15">
    <w:abstractNumId w:val="10"/>
  </w:num>
  <w:num w:numId="16">
    <w:abstractNumId w:val="33"/>
  </w:num>
  <w:num w:numId="17">
    <w:abstractNumId w:val="4"/>
  </w:num>
  <w:num w:numId="18">
    <w:abstractNumId w:val="15"/>
  </w:num>
  <w:num w:numId="19">
    <w:abstractNumId w:val="14"/>
  </w:num>
  <w:num w:numId="20">
    <w:abstractNumId w:val="36"/>
  </w:num>
  <w:num w:numId="21">
    <w:abstractNumId w:val="45"/>
  </w:num>
  <w:num w:numId="22">
    <w:abstractNumId w:val="19"/>
  </w:num>
  <w:num w:numId="23">
    <w:abstractNumId w:val="35"/>
  </w:num>
  <w:num w:numId="24">
    <w:abstractNumId w:val="8"/>
  </w:num>
  <w:num w:numId="25">
    <w:abstractNumId w:val="5"/>
  </w:num>
  <w:num w:numId="26">
    <w:abstractNumId w:val="23"/>
  </w:num>
  <w:num w:numId="27">
    <w:abstractNumId w:val="32"/>
  </w:num>
  <w:num w:numId="28">
    <w:abstractNumId w:val="3"/>
  </w:num>
  <w:num w:numId="29">
    <w:abstractNumId w:val="24"/>
  </w:num>
  <w:num w:numId="30">
    <w:abstractNumId w:val="47"/>
  </w:num>
  <w:num w:numId="31">
    <w:abstractNumId w:val="48"/>
  </w:num>
  <w:num w:numId="32">
    <w:abstractNumId w:val="42"/>
  </w:num>
  <w:num w:numId="33">
    <w:abstractNumId w:val="27"/>
  </w:num>
  <w:num w:numId="34">
    <w:abstractNumId w:val="2"/>
  </w:num>
  <w:num w:numId="35">
    <w:abstractNumId w:val="30"/>
  </w:num>
  <w:num w:numId="36">
    <w:abstractNumId w:val="40"/>
  </w:num>
  <w:num w:numId="37">
    <w:abstractNumId w:val="21"/>
  </w:num>
  <w:num w:numId="38">
    <w:abstractNumId w:val="50"/>
  </w:num>
  <w:num w:numId="39">
    <w:abstractNumId w:val="46"/>
  </w:num>
  <w:num w:numId="40">
    <w:abstractNumId w:val="39"/>
  </w:num>
  <w:num w:numId="41">
    <w:abstractNumId w:val="20"/>
  </w:num>
  <w:num w:numId="42">
    <w:abstractNumId w:val="43"/>
  </w:num>
  <w:num w:numId="43">
    <w:abstractNumId w:val="49"/>
  </w:num>
  <w:num w:numId="44">
    <w:abstractNumId w:val="17"/>
  </w:num>
  <w:num w:numId="45">
    <w:abstractNumId w:val="22"/>
  </w:num>
  <w:num w:numId="46">
    <w:abstractNumId w:val="6"/>
  </w:num>
  <w:num w:numId="47">
    <w:abstractNumId w:val="1"/>
  </w:num>
  <w:num w:numId="48">
    <w:abstractNumId w:val="29"/>
  </w:num>
  <w:num w:numId="49">
    <w:abstractNumId w:val="41"/>
  </w:num>
  <w:num w:numId="50">
    <w:abstractNumId w:val="34"/>
  </w:num>
  <w:num w:numId="51">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activeWritingStyle w:appName="MSWord" w:lang="en-CA" w:vendorID="64" w:dllVersion="131078" w:nlCheck="1" w:checkStyle="1"/>
  <w:activeWritingStyle w:appName="MSWord" w:lang="en-US" w:vendorID="64" w:dllVersion="131078" w:nlCheck="1" w:checkStyle="1"/>
  <w:activeWritingStyle w:appName="MSWord" w:lang="en-CA" w:vendorID="64" w:dllVersion="131077" w:nlCheck="1" w:checkStyle="1"/>
  <w:activeWritingStyle w:appName="MSWord" w:lang="en-US" w:vendorID="64" w:dllVersion="131077" w:nlCheck="1" w:checkStyle="1"/>
  <w:activeWritingStyle w:appName="MSWord" w:lang="fr-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396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35"/>
    <w:rsid w:val="0000021C"/>
    <w:rsid w:val="0000045C"/>
    <w:rsid w:val="00001B02"/>
    <w:rsid w:val="000028FB"/>
    <w:rsid w:val="00002B9E"/>
    <w:rsid w:val="00003233"/>
    <w:rsid w:val="000036DA"/>
    <w:rsid w:val="000043E8"/>
    <w:rsid w:val="000046C3"/>
    <w:rsid w:val="00004D1E"/>
    <w:rsid w:val="000051A0"/>
    <w:rsid w:val="00005524"/>
    <w:rsid w:val="000060BE"/>
    <w:rsid w:val="000061B5"/>
    <w:rsid w:val="000064AE"/>
    <w:rsid w:val="00007283"/>
    <w:rsid w:val="00007662"/>
    <w:rsid w:val="00007860"/>
    <w:rsid w:val="000101E8"/>
    <w:rsid w:val="00010617"/>
    <w:rsid w:val="000111D4"/>
    <w:rsid w:val="0001200C"/>
    <w:rsid w:val="00012900"/>
    <w:rsid w:val="0001307D"/>
    <w:rsid w:val="000137B1"/>
    <w:rsid w:val="0001401C"/>
    <w:rsid w:val="000142C1"/>
    <w:rsid w:val="00014627"/>
    <w:rsid w:val="00014937"/>
    <w:rsid w:val="000150D5"/>
    <w:rsid w:val="00015196"/>
    <w:rsid w:val="000159B6"/>
    <w:rsid w:val="00015B9E"/>
    <w:rsid w:val="00016148"/>
    <w:rsid w:val="0001663B"/>
    <w:rsid w:val="00016672"/>
    <w:rsid w:val="00016CF6"/>
    <w:rsid w:val="00017BAF"/>
    <w:rsid w:val="00017DD1"/>
    <w:rsid w:val="00020228"/>
    <w:rsid w:val="00020AFE"/>
    <w:rsid w:val="00020EB6"/>
    <w:rsid w:val="00020EF3"/>
    <w:rsid w:val="00021227"/>
    <w:rsid w:val="00021299"/>
    <w:rsid w:val="00021B41"/>
    <w:rsid w:val="00022246"/>
    <w:rsid w:val="0002263B"/>
    <w:rsid w:val="0002295B"/>
    <w:rsid w:val="00022B84"/>
    <w:rsid w:val="000237D1"/>
    <w:rsid w:val="00024256"/>
    <w:rsid w:val="00024388"/>
    <w:rsid w:val="00024712"/>
    <w:rsid w:val="00024924"/>
    <w:rsid w:val="00024963"/>
    <w:rsid w:val="00024B6F"/>
    <w:rsid w:val="00024FDA"/>
    <w:rsid w:val="0002511A"/>
    <w:rsid w:val="00025282"/>
    <w:rsid w:val="000258B4"/>
    <w:rsid w:val="00025D8B"/>
    <w:rsid w:val="00026555"/>
    <w:rsid w:val="000268C4"/>
    <w:rsid w:val="00026D26"/>
    <w:rsid w:val="00026F04"/>
    <w:rsid w:val="0003005D"/>
    <w:rsid w:val="0003064F"/>
    <w:rsid w:val="00030C52"/>
    <w:rsid w:val="00030E0A"/>
    <w:rsid w:val="000311A8"/>
    <w:rsid w:val="0003163A"/>
    <w:rsid w:val="00031C7F"/>
    <w:rsid w:val="000325EF"/>
    <w:rsid w:val="00033847"/>
    <w:rsid w:val="000338FA"/>
    <w:rsid w:val="00033A87"/>
    <w:rsid w:val="00033C3B"/>
    <w:rsid w:val="00033FC7"/>
    <w:rsid w:val="00034466"/>
    <w:rsid w:val="000344C8"/>
    <w:rsid w:val="00034980"/>
    <w:rsid w:val="0003589C"/>
    <w:rsid w:val="00036457"/>
    <w:rsid w:val="00036565"/>
    <w:rsid w:val="00036781"/>
    <w:rsid w:val="000367DB"/>
    <w:rsid w:val="00036A15"/>
    <w:rsid w:val="00037A34"/>
    <w:rsid w:val="00037DA7"/>
    <w:rsid w:val="0004025E"/>
    <w:rsid w:val="0004050C"/>
    <w:rsid w:val="00040A76"/>
    <w:rsid w:val="00041D37"/>
    <w:rsid w:val="000421CB"/>
    <w:rsid w:val="00042388"/>
    <w:rsid w:val="000426C3"/>
    <w:rsid w:val="00042719"/>
    <w:rsid w:val="000427F2"/>
    <w:rsid w:val="000429DE"/>
    <w:rsid w:val="000431DB"/>
    <w:rsid w:val="000438E2"/>
    <w:rsid w:val="00043CBC"/>
    <w:rsid w:val="00044BA7"/>
    <w:rsid w:val="00044C7C"/>
    <w:rsid w:val="00044FFD"/>
    <w:rsid w:val="000457B6"/>
    <w:rsid w:val="00045844"/>
    <w:rsid w:val="00045A66"/>
    <w:rsid w:val="00045AFD"/>
    <w:rsid w:val="00045CCB"/>
    <w:rsid w:val="00045CDB"/>
    <w:rsid w:val="00046594"/>
    <w:rsid w:val="00046ABF"/>
    <w:rsid w:val="00046E74"/>
    <w:rsid w:val="000475A4"/>
    <w:rsid w:val="00047F7C"/>
    <w:rsid w:val="000500D0"/>
    <w:rsid w:val="000502F5"/>
    <w:rsid w:val="0005062C"/>
    <w:rsid w:val="00050762"/>
    <w:rsid w:val="00051081"/>
    <w:rsid w:val="0005110B"/>
    <w:rsid w:val="000511C7"/>
    <w:rsid w:val="00051549"/>
    <w:rsid w:val="000519F3"/>
    <w:rsid w:val="00051AF2"/>
    <w:rsid w:val="00052683"/>
    <w:rsid w:val="00053639"/>
    <w:rsid w:val="000536BD"/>
    <w:rsid w:val="000536BE"/>
    <w:rsid w:val="00053796"/>
    <w:rsid w:val="000539B3"/>
    <w:rsid w:val="00053C7E"/>
    <w:rsid w:val="00053C85"/>
    <w:rsid w:val="00053E7B"/>
    <w:rsid w:val="000546BA"/>
    <w:rsid w:val="00055186"/>
    <w:rsid w:val="00055745"/>
    <w:rsid w:val="000558EC"/>
    <w:rsid w:val="00055BF5"/>
    <w:rsid w:val="00056595"/>
    <w:rsid w:val="0005668D"/>
    <w:rsid w:val="00056D3C"/>
    <w:rsid w:val="000574F8"/>
    <w:rsid w:val="00057BD6"/>
    <w:rsid w:val="00060827"/>
    <w:rsid w:val="00061321"/>
    <w:rsid w:val="0006229A"/>
    <w:rsid w:val="000624F3"/>
    <w:rsid w:val="00063526"/>
    <w:rsid w:val="00063591"/>
    <w:rsid w:val="000639E7"/>
    <w:rsid w:val="0006423F"/>
    <w:rsid w:val="00065155"/>
    <w:rsid w:val="000659C9"/>
    <w:rsid w:val="00065D0A"/>
    <w:rsid w:val="00066725"/>
    <w:rsid w:val="00067AD2"/>
    <w:rsid w:val="000705C2"/>
    <w:rsid w:val="0007076F"/>
    <w:rsid w:val="00070AF4"/>
    <w:rsid w:val="00070DB9"/>
    <w:rsid w:val="000712AE"/>
    <w:rsid w:val="00071333"/>
    <w:rsid w:val="000715D2"/>
    <w:rsid w:val="0007195D"/>
    <w:rsid w:val="00071AF4"/>
    <w:rsid w:val="00071D7D"/>
    <w:rsid w:val="000721D7"/>
    <w:rsid w:val="000721E7"/>
    <w:rsid w:val="00072A50"/>
    <w:rsid w:val="0007305A"/>
    <w:rsid w:val="000732AC"/>
    <w:rsid w:val="0007348D"/>
    <w:rsid w:val="00073A2C"/>
    <w:rsid w:val="00073A84"/>
    <w:rsid w:val="00073DBF"/>
    <w:rsid w:val="00073DFF"/>
    <w:rsid w:val="000740B8"/>
    <w:rsid w:val="00074B4A"/>
    <w:rsid w:val="00074C4C"/>
    <w:rsid w:val="000756C7"/>
    <w:rsid w:val="00075A03"/>
    <w:rsid w:val="00075DF2"/>
    <w:rsid w:val="00076332"/>
    <w:rsid w:val="00080E1C"/>
    <w:rsid w:val="00080EE6"/>
    <w:rsid w:val="000810BA"/>
    <w:rsid w:val="000811E6"/>
    <w:rsid w:val="000813FB"/>
    <w:rsid w:val="00081B2D"/>
    <w:rsid w:val="0008278E"/>
    <w:rsid w:val="0008296A"/>
    <w:rsid w:val="00084C51"/>
    <w:rsid w:val="00085617"/>
    <w:rsid w:val="00086542"/>
    <w:rsid w:val="00086D0E"/>
    <w:rsid w:val="0008747A"/>
    <w:rsid w:val="00087B1A"/>
    <w:rsid w:val="00090302"/>
    <w:rsid w:val="00090575"/>
    <w:rsid w:val="0009058C"/>
    <w:rsid w:val="00090AF1"/>
    <w:rsid w:val="00090F89"/>
    <w:rsid w:val="000911A8"/>
    <w:rsid w:val="0009157B"/>
    <w:rsid w:val="00092431"/>
    <w:rsid w:val="00092BAE"/>
    <w:rsid w:val="00092BD4"/>
    <w:rsid w:val="00092BFD"/>
    <w:rsid w:val="00092C2E"/>
    <w:rsid w:val="0009331C"/>
    <w:rsid w:val="00093922"/>
    <w:rsid w:val="00093A12"/>
    <w:rsid w:val="00094476"/>
    <w:rsid w:val="00095324"/>
    <w:rsid w:val="000955DF"/>
    <w:rsid w:val="00095952"/>
    <w:rsid w:val="00096411"/>
    <w:rsid w:val="00096BC7"/>
    <w:rsid w:val="0009765C"/>
    <w:rsid w:val="000A0075"/>
    <w:rsid w:val="000A0B47"/>
    <w:rsid w:val="000A1BD4"/>
    <w:rsid w:val="000A1E35"/>
    <w:rsid w:val="000A2AD7"/>
    <w:rsid w:val="000A372D"/>
    <w:rsid w:val="000A3DA3"/>
    <w:rsid w:val="000A448F"/>
    <w:rsid w:val="000A50C9"/>
    <w:rsid w:val="000A513A"/>
    <w:rsid w:val="000A5423"/>
    <w:rsid w:val="000A5572"/>
    <w:rsid w:val="000A5DE7"/>
    <w:rsid w:val="000A5E4E"/>
    <w:rsid w:val="000A5E94"/>
    <w:rsid w:val="000A6482"/>
    <w:rsid w:val="000A6697"/>
    <w:rsid w:val="000A671B"/>
    <w:rsid w:val="000A688F"/>
    <w:rsid w:val="000A69B7"/>
    <w:rsid w:val="000A6AA5"/>
    <w:rsid w:val="000A6E5D"/>
    <w:rsid w:val="000A7111"/>
    <w:rsid w:val="000A7124"/>
    <w:rsid w:val="000A7507"/>
    <w:rsid w:val="000A75C4"/>
    <w:rsid w:val="000A77D9"/>
    <w:rsid w:val="000B027D"/>
    <w:rsid w:val="000B06B0"/>
    <w:rsid w:val="000B0D3A"/>
    <w:rsid w:val="000B1855"/>
    <w:rsid w:val="000B2937"/>
    <w:rsid w:val="000B2B48"/>
    <w:rsid w:val="000B4056"/>
    <w:rsid w:val="000B43D5"/>
    <w:rsid w:val="000B52CE"/>
    <w:rsid w:val="000B5481"/>
    <w:rsid w:val="000B5681"/>
    <w:rsid w:val="000B57EC"/>
    <w:rsid w:val="000B59CB"/>
    <w:rsid w:val="000B5FF3"/>
    <w:rsid w:val="000B6016"/>
    <w:rsid w:val="000B79AA"/>
    <w:rsid w:val="000C026B"/>
    <w:rsid w:val="000C16D9"/>
    <w:rsid w:val="000C1D08"/>
    <w:rsid w:val="000C22D7"/>
    <w:rsid w:val="000C28E9"/>
    <w:rsid w:val="000C2976"/>
    <w:rsid w:val="000C3750"/>
    <w:rsid w:val="000C3E54"/>
    <w:rsid w:val="000C4313"/>
    <w:rsid w:val="000C44E9"/>
    <w:rsid w:val="000C4A9A"/>
    <w:rsid w:val="000C5178"/>
    <w:rsid w:val="000C5FAA"/>
    <w:rsid w:val="000C6331"/>
    <w:rsid w:val="000C6A6F"/>
    <w:rsid w:val="000C6F1B"/>
    <w:rsid w:val="000C7446"/>
    <w:rsid w:val="000C7682"/>
    <w:rsid w:val="000C7E4B"/>
    <w:rsid w:val="000C7F13"/>
    <w:rsid w:val="000D0150"/>
    <w:rsid w:val="000D0450"/>
    <w:rsid w:val="000D0ACF"/>
    <w:rsid w:val="000D1C69"/>
    <w:rsid w:val="000D1ED9"/>
    <w:rsid w:val="000D27F0"/>
    <w:rsid w:val="000D3028"/>
    <w:rsid w:val="000D3DD9"/>
    <w:rsid w:val="000D3E28"/>
    <w:rsid w:val="000D4160"/>
    <w:rsid w:val="000D419D"/>
    <w:rsid w:val="000D475C"/>
    <w:rsid w:val="000D5119"/>
    <w:rsid w:val="000D5719"/>
    <w:rsid w:val="000D5D24"/>
    <w:rsid w:val="000D60D5"/>
    <w:rsid w:val="000D6225"/>
    <w:rsid w:val="000D67C4"/>
    <w:rsid w:val="000D72F1"/>
    <w:rsid w:val="000D7926"/>
    <w:rsid w:val="000D7DE7"/>
    <w:rsid w:val="000D7E4F"/>
    <w:rsid w:val="000D7F82"/>
    <w:rsid w:val="000E0215"/>
    <w:rsid w:val="000E065E"/>
    <w:rsid w:val="000E08B8"/>
    <w:rsid w:val="000E0B82"/>
    <w:rsid w:val="000E0E3C"/>
    <w:rsid w:val="000E11FE"/>
    <w:rsid w:val="000E156C"/>
    <w:rsid w:val="000E24BE"/>
    <w:rsid w:val="000E266D"/>
    <w:rsid w:val="000E27D8"/>
    <w:rsid w:val="000E297D"/>
    <w:rsid w:val="000E3121"/>
    <w:rsid w:val="000E3164"/>
    <w:rsid w:val="000E32CF"/>
    <w:rsid w:val="000E3838"/>
    <w:rsid w:val="000E3A90"/>
    <w:rsid w:val="000E3D38"/>
    <w:rsid w:val="000E3FD3"/>
    <w:rsid w:val="000E41E2"/>
    <w:rsid w:val="000E4BE0"/>
    <w:rsid w:val="000E4D11"/>
    <w:rsid w:val="000E51F7"/>
    <w:rsid w:val="000E5817"/>
    <w:rsid w:val="000E62F8"/>
    <w:rsid w:val="000E640E"/>
    <w:rsid w:val="000E6453"/>
    <w:rsid w:val="000E6472"/>
    <w:rsid w:val="000E6568"/>
    <w:rsid w:val="000E6991"/>
    <w:rsid w:val="000E6D90"/>
    <w:rsid w:val="000E702A"/>
    <w:rsid w:val="000E7786"/>
    <w:rsid w:val="000E7C1F"/>
    <w:rsid w:val="000E7CF8"/>
    <w:rsid w:val="000F0793"/>
    <w:rsid w:val="000F09E0"/>
    <w:rsid w:val="000F0B77"/>
    <w:rsid w:val="000F0EFB"/>
    <w:rsid w:val="000F110E"/>
    <w:rsid w:val="000F145D"/>
    <w:rsid w:val="000F1CAF"/>
    <w:rsid w:val="000F23C4"/>
    <w:rsid w:val="000F274A"/>
    <w:rsid w:val="000F2B09"/>
    <w:rsid w:val="000F2BF6"/>
    <w:rsid w:val="000F3066"/>
    <w:rsid w:val="000F37EF"/>
    <w:rsid w:val="000F3D08"/>
    <w:rsid w:val="000F3EC4"/>
    <w:rsid w:val="000F43AF"/>
    <w:rsid w:val="000F46AA"/>
    <w:rsid w:val="000F4F0C"/>
    <w:rsid w:val="000F51AD"/>
    <w:rsid w:val="000F546F"/>
    <w:rsid w:val="000F57C1"/>
    <w:rsid w:val="000F5D85"/>
    <w:rsid w:val="000F6502"/>
    <w:rsid w:val="000F6CC3"/>
    <w:rsid w:val="000F6F26"/>
    <w:rsid w:val="000F7674"/>
    <w:rsid w:val="000F7B03"/>
    <w:rsid w:val="000F7C20"/>
    <w:rsid w:val="000F7E40"/>
    <w:rsid w:val="001000D7"/>
    <w:rsid w:val="0010056D"/>
    <w:rsid w:val="001008F8"/>
    <w:rsid w:val="00100BB2"/>
    <w:rsid w:val="00101149"/>
    <w:rsid w:val="001011D7"/>
    <w:rsid w:val="00101A44"/>
    <w:rsid w:val="00101BE3"/>
    <w:rsid w:val="00101DB8"/>
    <w:rsid w:val="00102432"/>
    <w:rsid w:val="001025AD"/>
    <w:rsid w:val="0010263B"/>
    <w:rsid w:val="00102ABC"/>
    <w:rsid w:val="00102ADC"/>
    <w:rsid w:val="00102B2B"/>
    <w:rsid w:val="00102C52"/>
    <w:rsid w:val="0010337E"/>
    <w:rsid w:val="00103FA2"/>
    <w:rsid w:val="00104955"/>
    <w:rsid w:val="001049CF"/>
    <w:rsid w:val="0010540B"/>
    <w:rsid w:val="00105565"/>
    <w:rsid w:val="001056D2"/>
    <w:rsid w:val="001059EF"/>
    <w:rsid w:val="00105FCB"/>
    <w:rsid w:val="001066B5"/>
    <w:rsid w:val="00106923"/>
    <w:rsid w:val="00106E0F"/>
    <w:rsid w:val="00107294"/>
    <w:rsid w:val="00107E2D"/>
    <w:rsid w:val="001100E9"/>
    <w:rsid w:val="00110E84"/>
    <w:rsid w:val="001110A8"/>
    <w:rsid w:val="001118D1"/>
    <w:rsid w:val="00111C2A"/>
    <w:rsid w:val="00112535"/>
    <w:rsid w:val="00112D16"/>
    <w:rsid w:val="00113546"/>
    <w:rsid w:val="0011378E"/>
    <w:rsid w:val="00113D8D"/>
    <w:rsid w:val="00114206"/>
    <w:rsid w:val="001143FD"/>
    <w:rsid w:val="0011463C"/>
    <w:rsid w:val="00114DB0"/>
    <w:rsid w:val="00115496"/>
    <w:rsid w:val="00115D78"/>
    <w:rsid w:val="001160EE"/>
    <w:rsid w:val="00116B65"/>
    <w:rsid w:val="00117576"/>
    <w:rsid w:val="0012045E"/>
    <w:rsid w:val="0012057B"/>
    <w:rsid w:val="00120E23"/>
    <w:rsid w:val="001211DA"/>
    <w:rsid w:val="00121264"/>
    <w:rsid w:val="001212D8"/>
    <w:rsid w:val="00121688"/>
    <w:rsid w:val="00121DD0"/>
    <w:rsid w:val="00121DDA"/>
    <w:rsid w:val="00121E16"/>
    <w:rsid w:val="00122087"/>
    <w:rsid w:val="001221ED"/>
    <w:rsid w:val="00122579"/>
    <w:rsid w:val="00122E36"/>
    <w:rsid w:val="00122EB8"/>
    <w:rsid w:val="00123058"/>
    <w:rsid w:val="0012312F"/>
    <w:rsid w:val="001231CB"/>
    <w:rsid w:val="001232B0"/>
    <w:rsid w:val="001239BA"/>
    <w:rsid w:val="001240E1"/>
    <w:rsid w:val="00125BC7"/>
    <w:rsid w:val="001260C1"/>
    <w:rsid w:val="00126394"/>
    <w:rsid w:val="00126B03"/>
    <w:rsid w:val="001271C5"/>
    <w:rsid w:val="00127925"/>
    <w:rsid w:val="00127974"/>
    <w:rsid w:val="00127E76"/>
    <w:rsid w:val="00130005"/>
    <w:rsid w:val="001304BA"/>
    <w:rsid w:val="001307CC"/>
    <w:rsid w:val="00130ACA"/>
    <w:rsid w:val="00130FE2"/>
    <w:rsid w:val="00131453"/>
    <w:rsid w:val="001317C2"/>
    <w:rsid w:val="00131B36"/>
    <w:rsid w:val="00132D4D"/>
    <w:rsid w:val="00133251"/>
    <w:rsid w:val="00133318"/>
    <w:rsid w:val="00133978"/>
    <w:rsid w:val="001353EB"/>
    <w:rsid w:val="0013561F"/>
    <w:rsid w:val="001357D1"/>
    <w:rsid w:val="00135B93"/>
    <w:rsid w:val="00136DE6"/>
    <w:rsid w:val="00137E3B"/>
    <w:rsid w:val="001402ED"/>
    <w:rsid w:val="001404C3"/>
    <w:rsid w:val="001406A9"/>
    <w:rsid w:val="00140F84"/>
    <w:rsid w:val="0014153C"/>
    <w:rsid w:val="00141670"/>
    <w:rsid w:val="00141698"/>
    <w:rsid w:val="0014183F"/>
    <w:rsid w:val="00141AD1"/>
    <w:rsid w:val="00141F01"/>
    <w:rsid w:val="00142250"/>
    <w:rsid w:val="001422D4"/>
    <w:rsid w:val="001424E0"/>
    <w:rsid w:val="00142963"/>
    <w:rsid w:val="00142E9C"/>
    <w:rsid w:val="001433D5"/>
    <w:rsid w:val="00143A9D"/>
    <w:rsid w:val="00143AFE"/>
    <w:rsid w:val="00144079"/>
    <w:rsid w:val="00144C08"/>
    <w:rsid w:val="001453DD"/>
    <w:rsid w:val="0014585E"/>
    <w:rsid w:val="001459C4"/>
    <w:rsid w:val="00145C59"/>
    <w:rsid w:val="00146199"/>
    <w:rsid w:val="00146CB7"/>
    <w:rsid w:val="00146D73"/>
    <w:rsid w:val="001470F9"/>
    <w:rsid w:val="00150122"/>
    <w:rsid w:val="00150207"/>
    <w:rsid w:val="00150831"/>
    <w:rsid w:val="0015091A"/>
    <w:rsid w:val="001514D6"/>
    <w:rsid w:val="0015152E"/>
    <w:rsid w:val="00151B79"/>
    <w:rsid w:val="00151D1E"/>
    <w:rsid w:val="0015207A"/>
    <w:rsid w:val="00152354"/>
    <w:rsid w:val="00152A31"/>
    <w:rsid w:val="00152AD3"/>
    <w:rsid w:val="00152D4E"/>
    <w:rsid w:val="00152D81"/>
    <w:rsid w:val="00153594"/>
    <w:rsid w:val="001535EB"/>
    <w:rsid w:val="0015385D"/>
    <w:rsid w:val="00153A06"/>
    <w:rsid w:val="00153EE0"/>
    <w:rsid w:val="00154AFA"/>
    <w:rsid w:val="00155AA8"/>
    <w:rsid w:val="00155B3B"/>
    <w:rsid w:val="001561CB"/>
    <w:rsid w:val="001563C0"/>
    <w:rsid w:val="00156507"/>
    <w:rsid w:val="0015675C"/>
    <w:rsid w:val="00156EA8"/>
    <w:rsid w:val="001574A0"/>
    <w:rsid w:val="00157AA5"/>
    <w:rsid w:val="00157ED0"/>
    <w:rsid w:val="00157F46"/>
    <w:rsid w:val="00160AD1"/>
    <w:rsid w:val="00160B9D"/>
    <w:rsid w:val="001610F8"/>
    <w:rsid w:val="00161141"/>
    <w:rsid w:val="00161686"/>
    <w:rsid w:val="00161E49"/>
    <w:rsid w:val="001622EC"/>
    <w:rsid w:val="00162A35"/>
    <w:rsid w:val="00162E7A"/>
    <w:rsid w:val="00162F2F"/>
    <w:rsid w:val="00163072"/>
    <w:rsid w:val="00163214"/>
    <w:rsid w:val="001632CC"/>
    <w:rsid w:val="00163722"/>
    <w:rsid w:val="0016397B"/>
    <w:rsid w:val="00163BC2"/>
    <w:rsid w:val="00163C3F"/>
    <w:rsid w:val="00163C53"/>
    <w:rsid w:val="00165D50"/>
    <w:rsid w:val="001662CD"/>
    <w:rsid w:val="00166408"/>
    <w:rsid w:val="0016648C"/>
    <w:rsid w:val="00166600"/>
    <w:rsid w:val="00166B8B"/>
    <w:rsid w:val="00167A9D"/>
    <w:rsid w:val="00167C73"/>
    <w:rsid w:val="00170026"/>
    <w:rsid w:val="0017016D"/>
    <w:rsid w:val="001704CE"/>
    <w:rsid w:val="00170829"/>
    <w:rsid w:val="001708C9"/>
    <w:rsid w:val="00170E3D"/>
    <w:rsid w:val="00171E7D"/>
    <w:rsid w:val="00172028"/>
    <w:rsid w:val="001724A0"/>
    <w:rsid w:val="001724E7"/>
    <w:rsid w:val="00172825"/>
    <w:rsid w:val="0017374B"/>
    <w:rsid w:val="00173DAD"/>
    <w:rsid w:val="00173E75"/>
    <w:rsid w:val="001742A7"/>
    <w:rsid w:val="001744E6"/>
    <w:rsid w:val="0017559D"/>
    <w:rsid w:val="00175D01"/>
    <w:rsid w:val="00176005"/>
    <w:rsid w:val="0017654F"/>
    <w:rsid w:val="00176E60"/>
    <w:rsid w:val="00177DEF"/>
    <w:rsid w:val="001802E9"/>
    <w:rsid w:val="00180583"/>
    <w:rsid w:val="00180A8A"/>
    <w:rsid w:val="00181293"/>
    <w:rsid w:val="00181387"/>
    <w:rsid w:val="001819F1"/>
    <w:rsid w:val="00181C38"/>
    <w:rsid w:val="00182204"/>
    <w:rsid w:val="001826D0"/>
    <w:rsid w:val="001826DD"/>
    <w:rsid w:val="00182928"/>
    <w:rsid w:val="001836DA"/>
    <w:rsid w:val="00183B3B"/>
    <w:rsid w:val="00184344"/>
    <w:rsid w:val="001844BC"/>
    <w:rsid w:val="001845F6"/>
    <w:rsid w:val="001859F7"/>
    <w:rsid w:val="00185C6C"/>
    <w:rsid w:val="00185DAD"/>
    <w:rsid w:val="00185FE3"/>
    <w:rsid w:val="00186185"/>
    <w:rsid w:val="00186278"/>
    <w:rsid w:val="00186491"/>
    <w:rsid w:val="00186640"/>
    <w:rsid w:val="00186AAC"/>
    <w:rsid w:val="0018755F"/>
    <w:rsid w:val="001875F9"/>
    <w:rsid w:val="001876DD"/>
    <w:rsid w:val="00187A6E"/>
    <w:rsid w:val="00187D59"/>
    <w:rsid w:val="00187D74"/>
    <w:rsid w:val="00190C95"/>
    <w:rsid w:val="00191509"/>
    <w:rsid w:val="001917A1"/>
    <w:rsid w:val="00191ABE"/>
    <w:rsid w:val="00191D6E"/>
    <w:rsid w:val="001931D4"/>
    <w:rsid w:val="0019351A"/>
    <w:rsid w:val="00193640"/>
    <w:rsid w:val="0019372C"/>
    <w:rsid w:val="00193FA0"/>
    <w:rsid w:val="001941F3"/>
    <w:rsid w:val="00194617"/>
    <w:rsid w:val="00195129"/>
    <w:rsid w:val="0019540B"/>
    <w:rsid w:val="0019569A"/>
    <w:rsid w:val="00195B81"/>
    <w:rsid w:val="00196E52"/>
    <w:rsid w:val="001A0115"/>
    <w:rsid w:val="001A0260"/>
    <w:rsid w:val="001A03BF"/>
    <w:rsid w:val="001A0CC1"/>
    <w:rsid w:val="001A1EFE"/>
    <w:rsid w:val="001A1FBF"/>
    <w:rsid w:val="001A21AA"/>
    <w:rsid w:val="001A239C"/>
    <w:rsid w:val="001A32BA"/>
    <w:rsid w:val="001A3A58"/>
    <w:rsid w:val="001A3CFD"/>
    <w:rsid w:val="001A3E09"/>
    <w:rsid w:val="001A4497"/>
    <w:rsid w:val="001A5C8E"/>
    <w:rsid w:val="001A68BF"/>
    <w:rsid w:val="001A6A42"/>
    <w:rsid w:val="001A6BB9"/>
    <w:rsid w:val="001A70AE"/>
    <w:rsid w:val="001A7250"/>
    <w:rsid w:val="001A7599"/>
    <w:rsid w:val="001A79C3"/>
    <w:rsid w:val="001A7DB6"/>
    <w:rsid w:val="001B040E"/>
    <w:rsid w:val="001B0850"/>
    <w:rsid w:val="001B0F8B"/>
    <w:rsid w:val="001B0F92"/>
    <w:rsid w:val="001B17F7"/>
    <w:rsid w:val="001B2314"/>
    <w:rsid w:val="001B238F"/>
    <w:rsid w:val="001B30DC"/>
    <w:rsid w:val="001B32E2"/>
    <w:rsid w:val="001B3683"/>
    <w:rsid w:val="001B3961"/>
    <w:rsid w:val="001B3B62"/>
    <w:rsid w:val="001B419F"/>
    <w:rsid w:val="001B41D5"/>
    <w:rsid w:val="001B4450"/>
    <w:rsid w:val="001B45FD"/>
    <w:rsid w:val="001B4DCC"/>
    <w:rsid w:val="001B53A1"/>
    <w:rsid w:val="001B55CD"/>
    <w:rsid w:val="001B59A4"/>
    <w:rsid w:val="001B5C97"/>
    <w:rsid w:val="001B6061"/>
    <w:rsid w:val="001B625A"/>
    <w:rsid w:val="001B6384"/>
    <w:rsid w:val="001B6546"/>
    <w:rsid w:val="001B6B46"/>
    <w:rsid w:val="001B722F"/>
    <w:rsid w:val="001B7A8A"/>
    <w:rsid w:val="001B7B96"/>
    <w:rsid w:val="001B7C8E"/>
    <w:rsid w:val="001B7DDD"/>
    <w:rsid w:val="001B7E15"/>
    <w:rsid w:val="001B7F95"/>
    <w:rsid w:val="001C04BC"/>
    <w:rsid w:val="001C0A8E"/>
    <w:rsid w:val="001C0CD8"/>
    <w:rsid w:val="001C13A5"/>
    <w:rsid w:val="001C19BA"/>
    <w:rsid w:val="001C1C95"/>
    <w:rsid w:val="001C1FEE"/>
    <w:rsid w:val="001C3166"/>
    <w:rsid w:val="001C413E"/>
    <w:rsid w:val="001C4153"/>
    <w:rsid w:val="001C420D"/>
    <w:rsid w:val="001C5AA7"/>
    <w:rsid w:val="001C704B"/>
    <w:rsid w:val="001D1ACD"/>
    <w:rsid w:val="001D23BC"/>
    <w:rsid w:val="001D2672"/>
    <w:rsid w:val="001D29BC"/>
    <w:rsid w:val="001D3EA6"/>
    <w:rsid w:val="001D4125"/>
    <w:rsid w:val="001D436E"/>
    <w:rsid w:val="001D4834"/>
    <w:rsid w:val="001D524D"/>
    <w:rsid w:val="001D56B7"/>
    <w:rsid w:val="001D67B6"/>
    <w:rsid w:val="001D694F"/>
    <w:rsid w:val="001D698D"/>
    <w:rsid w:val="001D69AF"/>
    <w:rsid w:val="001D754A"/>
    <w:rsid w:val="001D7697"/>
    <w:rsid w:val="001D774A"/>
    <w:rsid w:val="001D77D2"/>
    <w:rsid w:val="001D7EAF"/>
    <w:rsid w:val="001E11FD"/>
    <w:rsid w:val="001E1351"/>
    <w:rsid w:val="001E157E"/>
    <w:rsid w:val="001E3476"/>
    <w:rsid w:val="001E3525"/>
    <w:rsid w:val="001E3D7F"/>
    <w:rsid w:val="001E3DFC"/>
    <w:rsid w:val="001E47E8"/>
    <w:rsid w:val="001E4873"/>
    <w:rsid w:val="001E4AD9"/>
    <w:rsid w:val="001E4C78"/>
    <w:rsid w:val="001E5997"/>
    <w:rsid w:val="001E5D91"/>
    <w:rsid w:val="001E5FDF"/>
    <w:rsid w:val="001E64FB"/>
    <w:rsid w:val="001E6665"/>
    <w:rsid w:val="001E6DF1"/>
    <w:rsid w:val="001E74EA"/>
    <w:rsid w:val="001E751B"/>
    <w:rsid w:val="001E7683"/>
    <w:rsid w:val="001E7AE5"/>
    <w:rsid w:val="001E7F50"/>
    <w:rsid w:val="001F0924"/>
    <w:rsid w:val="001F0C43"/>
    <w:rsid w:val="001F100B"/>
    <w:rsid w:val="001F1774"/>
    <w:rsid w:val="001F1944"/>
    <w:rsid w:val="001F1ABA"/>
    <w:rsid w:val="001F25FD"/>
    <w:rsid w:val="001F2730"/>
    <w:rsid w:val="001F2A75"/>
    <w:rsid w:val="001F2B0F"/>
    <w:rsid w:val="001F3471"/>
    <w:rsid w:val="001F3500"/>
    <w:rsid w:val="001F35B3"/>
    <w:rsid w:val="001F37B3"/>
    <w:rsid w:val="001F3AEC"/>
    <w:rsid w:val="001F3BE4"/>
    <w:rsid w:val="001F4023"/>
    <w:rsid w:val="001F4708"/>
    <w:rsid w:val="001F4966"/>
    <w:rsid w:val="001F4F8C"/>
    <w:rsid w:val="001F53AE"/>
    <w:rsid w:val="001F5533"/>
    <w:rsid w:val="001F59EA"/>
    <w:rsid w:val="001F5C1E"/>
    <w:rsid w:val="001F63B8"/>
    <w:rsid w:val="001F6602"/>
    <w:rsid w:val="001F67F4"/>
    <w:rsid w:val="001F73ED"/>
    <w:rsid w:val="0020030C"/>
    <w:rsid w:val="0020052B"/>
    <w:rsid w:val="002007C0"/>
    <w:rsid w:val="00200D32"/>
    <w:rsid w:val="00201FEA"/>
    <w:rsid w:val="00202657"/>
    <w:rsid w:val="002026C2"/>
    <w:rsid w:val="00202744"/>
    <w:rsid w:val="00202E6D"/>
    <w:rsid w:val="00203510"/>
    <w:rsid w:val="00203B9F"/>
    <w:rsid w:val="00203F84"/>
    <w:rsid w:val="002047AF"/>
    <w:rsid w:val="0020508D"/>
    <w:rsid w:val="00205703"/>
    <w:rsid w:val="0020618E"/>
    <w:rsid w:val="002068C3"/>
    <w:rsid w:val="00206FFF"/>
    <w:rsid w:val="00207B65"/>
    <w:rsid w:val="002100C1"/>
    <w:rsid w:val="002103CD"/>
    <w:rsid w:val="002111A3"/>
    <w:rsid w:val="00211969"/>
    <w:rsid w:val="00213143"/>
    <w:rsid w:val="002136B0"/>
    <w:rsid w:val="00214B4F"/>
    <w:rsid w:val="00215978"/>
    <w:rsid w:val="00215EE5"/>
    <w:rsid w:val="0021643C"/>
    <w:rsid w:val="00216FB0"/>
    <w:rsid w:val="00217AD7"/>
    <w:rsid w:val="00220142"/>
    <w:rsid w:val="0022032F"/>
    <w:rsid w:val="00220630"/>
    <w:rsid w:val="002210DD"/>
    <w:rsid w:val="002213B2"/>
    <w:rsid w:val="002219E7"/>
    <w:rsid w:val="00221BEC"/>
    <w:rsid w:val="00222C15"/>
    <w:rsid w:val="00222E38"/>
    <w:rsid w:val="00222F1B"/>
    <w:rsid w:val="00222FB9"/>
    <w:rsid w:val="00224522"/>
    <w:rsid w:val="00224912"/>
    <w:rsid w:val="00224DC2"/>
    <w:rsid w:val="0022718A"/>
    <w:rsid w:val="00227A4F"/>
    <w:rsid w:val="002304DE"/>
    <w:rsid w:val="00230589"/>
    <w:rsid w:val="00231B40"/>
    <w:rsid w:val="00231B4E"/>
    <w:rsid w:val="00232B1B"/>
    <w:rsid w:val="00232B7B"/>
    <w:rsid w:val="00233488"/>
    <w:rsid w:val="002334E1"/>
    <w:rsid w:val="002341C5"/>
    <w:rsid w:val="002351CA"/>
    <w:rsid w:val="00235CB2"/>
    <w:rsid w:val="00235DAF"/>
    <w:rsid w:val="0023622B"/>
    <w:rsid w:val="00236B62"/>
    <w:rsid w:val="00236C0E"/>
    <w:rsid w:val="00236DD0"/>
    <w:rsid w:val="00236E1B"/>
    <w:rsid w:val="00236E55"/>
    <w:rsid w:val="00236EEF"/>
    <w:rsid w:val="00236EF1"/>
    <w:rsid w:val="00237002"/>
    <w:rsid w:val="00237548"/>
    <w:rsid w:val="00237F87"/>
    <w:rsid w:val="00240756"/>
    <w:rsid w:val="00240878"/>
    <w:rsid w:val="00240F74"/>
    <w:rsid w:val="00241797"/>
    <w:rsid w:val="00241B99"/>
    <w:rsid w:val="00241DFA"/>
    <w:rsid w:val="002421C2"/>
    <w:rsid w:val="0024278F"/>
    <w:rsid w:val="00242A76"/>
    <w:rsid w:val="00242AB8"/>
    <w:rsid w:val="00243BC1"/>
    <w:rsid w:val="00244B1A"/>
    <w:rsid w:val="00244E77"/>
    <w:rsid w:val="0024529C"/>
    <w:rsid w:val="0024573B"/>
    <w:rsid w:val="00245993"/>
    <w:rsid w:val="00245F2C"/>
    <w:rsid w:val="002461A5"/>
    <w:rsid w:val="002462EB"/>
    <w:rsid w:val="00247940"/>
    <w:rsid w:val="0025055B"/>
    <w:rsid w:val="0025063A"/>
    <w:rsid w:val="002506A3"/>
    <w:rsid w:val="00250CF7"/>
    <w:rsid w:val="00250ED0"/>
    <w:rsid w:val="00251478"/>
    <w:rsid w:val="00251647"/>
    <w:rsid w:val="00251A06"/>
    <w:rsid w:val="00251D51"/>
    <w:rsid w:val="00252BB6"/>
    <w:rsid w:val="00253544"/>
    <w:rsid w:val="00254565"/>
    <w:rsid w:val="00254C37"/>
    <w:rsid w:val="00255046"/>
    <w:rsid w:val="00255118"/>
    <w:rsid w:val="002551BC"/>
    <w:rsid w:val="0025662A"/>
    <w:rsid w:val="002566BF"/>
    <w:rsid w:val="002568F0"/>
    <w:rsid w:val="00256B51"/>
    <w:rsid w:val="002570EC"/>
    <w:rsid w:val="0025767D"/>
    <w:rsid w:val="0026011D"/>
    <w:rsid w:val="002605C1"/>
    <w:rsid w:val="00260D85"/>
    <w:rsid w:val="00261EFF"/>
    <w:rsid w:val="00261F3A"/>
    <w:rsid w:val="002622EF"/>
    <w:rsid w:val="00262A2C"/>
    <w:rsid w:val="0026368D"/>
    <w:rsid w:val="002640F3"/>
    <w:rsid w:val="0026492A"/>
    <w:rsid w:val="00264B4E"/>
    <w:rsid w:val="00265E0D"/>
    <w:rsid w:val="0026607F"/>
    <w:rsid w:val="00266353"/>
    <w:rsid w:val="002669FF"/>
    <w:rsid w:val="00266BA3"/>
    <w:rsid w:val="00266DDA"/>
    <w:rsid w:val="00266ED5"/>
    <w:rsid w:val="002678B4"/>
    <w:rsid w:val="00267A78"/>
    <w:rsid w:val="00270075"/>
    <w:rsid w:val="002701B4"/>
    <w:rsid w:val="00270931"/>
    <w:rsid w:val="00271264"/>
    <w:rsid w:val="002719C6"/>
    <w:rsid w:val="00272860"/>
    <w:rsid w:val="00272BDA"/>
    <w:rsid w:val="0027313F"/>
    <w:rsid w:val="00273E85"/>
    <w:rsid w:val="00274B74"/>
    <w:rsid w:val="0027517E"/>
    <w:rsid w:val="00275233"/>
    <w:rsid w:val="00275963"/>
    <w:rsid w:val="002765FD"/>
    <w:rsid w:val="00276A64"/>
    <w:rsid w:val="002774BF"/>
    <w:rsid w:val="002778E0"/>
    <w:rsid w:val="00277BA8"/>
    <w:rsid w:val="00277DF9"/>
    <w:rsid w:val="00277FF6"/>
    <w:rsid w:val="00280A52"/>
    <w:rsid w:val="00280E0E"/>
    <w:rsid w:val="00280E57"/>
    <w:rsid w:val="002814D0"/>
    <w:rsid w:val="00281785"/>
    <w:rsid w:val="002818B6"/>
    <w:rsid w:val="00281D50"/>
    <w:rsid w:val="002828A3"/>
    <w:rsid w:val="00282A7A"/>
    <w:rsid w:val="00283D00"/>
    <w:rsid w:val="002848A3"/>
    <w:rsid w:val="00284D00"/>
    <w:rsid w:val="0028532D"/>
    <w:rsid w:val="00285422"/>
    <w:rsid w:val="002855C0"/>
    <w:rsid w:val="00286EF4"/>
    <w:rsid w:val="002872E9"/>
    <w:rsid w:val="00287AFC"/>
    <w:rsid w:val="00287C4A"/>
    <w:rsid w:val="00290112"/>
    <w:rsid w:val="002906B2"/>
    <w:rsid w:val="002909FB"/>
    <w:rsid w:val="002915E3"/>
    <w:rsid w:val="00291696"/>
    <w:rsid w:val="00291DD5"/>
    <w:rsid w:val="002922A8"/>
    <w:rsid w:val="00292932"/>
    <w:rsid w:val="002935D1"/>
    <w:rsid w:val="00293DFC"/>
    <w:rsid w:val="00294357"/>
    <w:rsid w:val="002946F2"/>
    <w:rsid w:val="00295938"/>
    <w:rsid w:val="00295F4D"/>
    <w:rsid w:val="00296312"/>
    <w:rsid w:val="002963E2"/>
    <w:rsid w:val="00296B0C"/>
    <w:rsid w:val="00297451"/>
    <w:rsid w:val="00297D2E"/>
    <w:rsid w:val="00297D47"/>
    <w:rsid w:val="002A0ACD"/>
    <w:rsid w:val="002A1F04"/>
    <w:rsid w:val="002A2035"/>
    <w:rsid w:val="002A29F6"/>
    <w:rsid w:val="002A2BF4"/>
    <w:rsid w:val="002A2DC4"/>
    <w:rsid w:val="002A3076"/>
    <w:rsid w:val="002A323C"/>
    <w:rsid w:val="002A34CE"/>
    <w:rsid w:val="002A4369"/>
    <w:rsid w:val="002A4818"/>
    <w:rsid w:val="002A4A0A"/>
    <w:rsid w:val="002A56EE"/>
    <w:rsid w:val="002A5B9F"/>
    <w:rsid w:val="002A6124"/>
    <w:rsid w:val="002A691A"/>
    <w:rsid w:val="002A6B37"/>
    <w:rsid w:val="002A7B77"/>
    <w:rsid w:val="002B03AC"/>
    <w:rsid w:val="002B062C"/>
    <w:rsid w:val="002B0679"/>
    <w:rsid w:val="002B071D"/>
    <w:rsid w:val="002B1038"/>
    <w:rsid w:val="002B1EE8"/>
    <w:rsid w:val="002B284A"/>
    <w:rsid w:val="002B2947"/>
    <w:rsid w:val="002B3051"/>
    <w:rsid w:val="002B364E"/>
    <w:rsid w:val="002B380B"/>
    <w:rsid w:val="002B3AA8"/>
    <w:rsid w:val="002B3C35"/>
    <w:rsid w:val="002B3E8B"/>
    <w:rsid w:val="002B40E3"/>
    <w:rsid w:val="002B4605"/>
    <w:rsid w:val="002B4B42"/>
    <w:rsid w:val="002B4C25"/>
    <w:rsid w:val="002B4C7F"/>
    <w:rsid w:val="002B5452"/>
    <w:rsid w:val="002B5EBA"/>
    <w:rsid w:val="002B60FB"/>
    <w:rsid w:val="002B6528"/>
    <w:rsid w:val="002B6FE6"/>
    <w:rsid w:val="002B71BE"/>
    <w:rsid w:val="002B74B5"/>
    <w:rsid w:val="002B787B"/>
    <w:rsid w:val="002B7E88"/>
    <w:rsid w:val="002B7FE0"/>
    <w:rsid w:val="002C07E1"/>
    <w:rsid w:val="002C087B"/>
    <w:rsid w:val="002C1131"/>
    <w:rsid w:val="002C1598"/>
    <w:rsid w:val="002C1A35"/>
    <w:rsid w:val="002C2146"/>
    <w:rsid w:val="002C25B8"/>
    <w:rsid w:val="002C2D71"/>
    <w:rsid w:val="002C383C"/>
    <w:rsid w:val="002C3BDB"/>
    <w:rsid w:val="002C4506"/>
    <w:rsid w:val="002C4FA0"/>
    <w:rsid w:val="002C5150"/>
    <w:rsid w:val="002C582B"/>
    <w:rsid w:val="002C61C8"/>
    <w:rsid w:val="002C63CC"/>
    <w:rsid w:val="002C7B20"/>
    <w:rsid w:val="002D032B"/>
    <w:rsid w:val="002D04A7"/>
    <w:rsid w:val="002D0C7B"/>
    <w:rsid w:val="002D1946"/>
    <w:rsid w:val="002D1E63"/>
    <w:rsid w:val="002D240B"/>
    <w:rsid w:val="002D2A0A"/>
    <w:rsid w:val="002D2C5F"/>
    <w:rsid w:val="002D41C7"/>
    <w:rsid w:val="002D4216"/>
    <w:rsid w:val="002D4AE4"/>
    <w:rsid w:val="002D5062"/>
    <w:rsid w:val="002D5461"/>
    <w:rsid w:val="002D5502"/>
    <w:rsid w:val="002D5561"/>
    <w:rsid w:val="002D63F1"/>
    <w:rsid w:val="002D6C33"/>
    <w:rsid w:val="002D6ECB"/>
    <w:rsid w:val="002D7270"/>
    <w:rsid w:val="002D76B9"/>
    <w:rsid w:val="002D77F6"/>
    <w:rsid w:val="002D7C08"/>
    <w:rsid w:val="002D7C4C"/>
    <w:rsid w:val="002D7CE0"/>
    <w:rsid w:val="002D7D63"/>
    <w:rsid w:val="002D7FAB"/>
    <w:rsid w:val="002D7FDE"/>
    <w:rsid w:val="002E0243"/>
    <w:rsid w:val="002E08C2"/>
    <w:rsid w:val="002E0951"/>
    <w:rsid w:val="002E0DBB"/>
    <w:rsid w:val="002E1114"/>
    <w:rsid w:val="002E14CE"/>
    <w:rsid w:val="002E1DA1"/>
    <w:rsid w:val="002E20C4"/>
    <w:rsid w:val="002E2EAF"/>
    <w:rsid w:val="002E2F36"/>
    <w:rsid w:val="002E2FA9"/>
    <w:rsid w:val="002E35A0"/>
    <w:rsid w:val="002E3FB8"/>
    <w:rsid w:val="002E4C60"/>
    <w:rsid w:val="002E4F73"/>
    <w:rsid w:val="002E5206"/>
    <w:rsid w:val="002E544E"/>
    <w:rsid w:val="002E5F99"/>
    <w:rsid w:val="002E6254"/>
    <w:rsid w:val="002E679B"/>
    <w:rsid w:val="002E6C99"/>
    <w:rsid w:val="002E6CE3"/>
    <w:rsid w:val="002E6D91"/>
    <w:rsid w:val="002E6EAA"/>
    <w:rsid w:val="002E7353"/>
    <w:rsid w:val="002E737E"/>
    <w:rsid w:val="002F00AB"/>
    <w:rsid w:val="002F01BD"/>
    <w:rsid w:val="002F0B87"/>
    <w:rsid w:val="002F0F87"/>
    <w:rsid w:val="002F0FDA"/>
    <w:rsid w:val="002F1513"/>
    <w:rsid w:val="002F26AB"/>
    <w:rsid w:val="002F284E"/>
    <w:rsid w:val="002F2CB5"/>
    <w:rsid w:val="002F2EB9"/>
    <w:rsid w:val="002F4406"/>
    <w:rsid w:val="002F440A"/>
    <w:rsid w:val="002F4960"/>
    <w:rsid w:val="002F4980"/>
    <w:rsid w:val="002F5044"/>
    <w:rsid w:val="002F54F2"/>
    <w:rsid w:val="002F5555"/>
    <w:rsid w:val="002F5832"/>
    <w:rsid w:val="002F5F00"/>
    <w:rsid w:val="002F6299"/>
    <w:rsid w:val="002F6B40"/>
    <w:rsid w:val="002F6EA7"/>
    <w:rsid w:val="002F715E"/>
    <w:rsid w:val="002F719B"/>
    <w:rsid w:val="002F725C"/>
    <w:rsid w:val="002F7789"/>
    <w:rsid w:val="002F79DF"/>
    <w:rsid w:val="002F7CF0"/>
    <w:rsid w:val="00300E5F"/>
    <w:rsid w:val="0030195E"/>
    <w:rsid w:val="00301BFB"/>
    <w:rsid w:val="00302391"/>
    <w:rsid w:val="00303172"/>
    <w:rsid w:val="003031C8"/>
    <w:rsid w:val="003033E7"/>
    <w:rsid w:val="0030348F"/>
    <w:rsid w:val="00303D96"/>
    <w:rsid w:val="00303EA7"/>
    <w:rsid w:val="00303ED3"/>
    <w:rsid w:val="003043FF"/>
    <w:rsid w:val="00304A45"/>
    <w:rsid w:val="00304CCB"/>
    <w:rsid w:val="00304D0B"/>
    <w:rsid w:val="00304D8E"/>
    <w:rsid w:val="00305477"/>
    <w:rsid w:val="003056FB"/>
    <w:rsid w:val="0030597B"/>
    <w:rsid w:val="00305DB8"/>
    <w:rsid w:val="0030644B"/>
    <w:rsid w:val="00306E73"/>
    <w:rsid w:val="00306FEB"/>
    <w:rsid w:val="00307CB6"/>
    <w:rsid w:val="00307E0C"/>
    <w:rsid w:val="00307E8B"/>
    <w:rsid w:val="00307EF5"/>
    <w:rsid w:val="00310738"/>
    <w:rsid w:val="003107F5"/>
    <w:rsid w:val="00310C0F"/>
    <w:rsid w:val="00310E66"/>
    <w:rsid w:val="00311344"/>
    <w:rsid w:val="00311545"/>
    <w:rsid w:val="00311B4C"/>
    <w:rsid w:val="00311B98"/>
    <w:rsid w:val="00311FE4"/>
    <w:rsid w:val="003120C6"/>
    <w:rsid w:val="00312333"/>
    <w:rsid w:val="003127DE"/>
    <w:rsid w:val="0031282A"/>
    <w:rsid w:val="00312948"/>
    <w:rsid w:val="00312DB0"/>
    <w:rsid w:val="0031360B"/>
    <w:rsid w:val="003136A9"/>
    <w:rsid w:val="00313C23"/>
    <w:rsid w:val="00313E97"/>
    <w:rsid w:val="003140BD"/>
    <w:rsid w:val="0031413C"/>
    <w:rsid w:val="0031475F"/>
    <w:rsid w:val="00314B0D"/>
    <w:rsid w:val="00314C59"/>
    <w:rsid w:val="00314FFE"/>
    <w:rsid w:val="00316229"/>
    <w:rsid w:val="00316328"/>
    <w:rsid w:val="00316B76"/>
    <w:rsid w:val="00317A24"/>
    <w:rsid w:val="00317A54"/>
    <w:rsid w:val="003203C9"/>
    <w:rsid w:val="003218A3"/>
    <w:rsid w:val="003219DD"/>
    <w:rsid w:val="003222B4"/>
    <w:rsid w:val="003223CB"/>
    <w:rsid w:val="00322432"/>
    <w:rsid w:val="00322590"/>
    <w:rsid w:val="00322ACC"/>
    <w:rsid w:val="003232F1"/>
    <w:rsid w:val="00323992"/>
    <w:rsid w:val="00324065"/>
    <w:rsid w:val="00324FDD"/>
    <w:rsid w:val="00325028"/>
    <w:rsid w:val="003252F4"/>
    <w:rsid w:val="00325884"/>
    <w:rsid w:val="0032632F"/>
    <w:rsid w:val="0032682D"/>
    <w:rsid w:val="00327464"/>
    <w:rsid w:val="00327C04"/>
    <w:rsid w:val="00327D0A"/>
    <w:rsid w:val="00327D8F"/>
    <w:rsid w:val="00327DC3"/>
    <w:rsid w:val="00330027"/>
    <w:rsid w:val="00330691"/>
    <w:rsid w:val="003306FA"/>
    <w:rsid w:val="00330FF1"/>
    <w:rsid w:val="0033150D"/>
    <w:rsid w:val="00331BCB"/>
    <w:rsid w:val="00331CF5"/>
    <w:rsid w:val="00331ED1"/>
    <w:rsid w:val="00331FCE"/>
    <w:rsid w:val="00332493"/>
    <w:rsid w:val="00333813"/>
    <w:rsid w:val="00333830"/>
    <w:rsid w:val="00334BFC"/>
    <w:rsid w:val="003355B0"/>
    <w:rsid w:val="003359B3"/>
    <w:rsid w:val="00335C23"/>
    <w:rsid w:val="003361A0"/>
    <w:rsid w:val="003361B0"/>
    <w:rsid w:val="003363D8"/>
    <w:rsid w:val="00336BE8"/>
    <w:rsid w:val="0033738D"/>
    <w:rsid w:val="003378FD"/>
    <w:rsid w:val="00340064"/>
    <w:rsid w:val="00340A17"/>
    <w:rsid w:val="00340D8F"/>
    <w:rsid w:val="003410E5"/>
    <w:rsid w:val="0034129B"/>
    <w:rsid w:val="00341DC1"/>
    <w:rsid w:val="00341DDF"/>
    <w:rsid w:val="003423B1"/>
    <w:rsid w:val="0034291B"/>
    <w:rsid w:val="00342B47"/>
    <w:rsid w:val="0034302F"/>
    <w:rsid w:val="00343C73"/>
    <w:rsid w:val="003444AE"/>
    <w:rsid w:val="0034475D"/>
    <w:rsid w:val="003449EA"/>
    <w:rsid w:val="00345E94"/>
    <w:rsid w:val="00346459"/>
    <w:rsid w:val="003503E8"/>
    <w:rsid w:val="003506D3"/>
    <w:rsid w:val="00350CAD"/>
    <w:rsid w:val="00350D6F"/>
    <w:rsid w:val="00350F84"/>
    <w:rsid w:val="00351622"/>
    <w:rsid w:val="00351C6B"/>
    <w:rsid w:val="003526D2"/>
    <w:rsid w:val="00352E49"/>
    <w:rsid w:val="0035398B"/>
    <w:rsid w:val="00353F30"/>
    <w:rsid w:val="00354F02"/>
    <w:rsid w:val="00355B99"/>
    <w:rsid w:val="003565F6"/>
    <w:rsid w:val="003568E6"/>
    <w:rsid w:val="003577CF"/>
    <w:rsid w:val="00357B3F"/>
    <w:rsid w:val="00360647"/>
    <w:rsid w:val="00360E37"/>
    <w:rsid w:val="00360E49"/>
    <w:rsid w:val="00360FEA"/>
    <w:rsid w:val="003626E1"/>
    <w:rsid w:val="00362872"/>
    <w:rsid w:val="00362A5C"/>
    <w:rsid w:val="00362E45"/>
    <w:rsid w:val="0036320C"/>
    <w:rsid w:val="00363550"/>
    <w:rsid w:val="00363564"/>
    <w:rsid w:val="00363C0B"/>
    <w:rsid w:val="00363F31"/>
    <w:rsid w:val="003643E7"/>
    <w:rsid w:val="003643E8"/>
    <w:rsid w:val="00364587"/>
    <w:rsid w:val="0036458C"/>
    <w:rsid w:val="00364905"/>
    <w:rsid w:val="00364EEE"/>
    <w:rsid w:val="003652CE"/>
    <w:rsid w:val="00365810"/>
    <w:rsid w:val="00365C78"/>
    <w:rsid w:val="00365FCB"/>
    <w:rsid w:val="00366209"/>
    <w:rsid w:val="00366219"/>
    <w:rsid w:val="003705AF"/>
    <w:rsid w:val="0037087E"/>
    <w:rsid w:val="0037124D"/>
    <w:rsid w:val="003713AB"/>
    <w:rsid w:val="003717FE"/>
    <w:rsid w:val="00371D5D"/>
    <w:rsid w:val="00371EEA"/>
    <w:rsid w:val="0037261F"/>
    <w:rsid w:val="00372960"/>
    <w:rsid w:val="00372D52"/>
    <w:rsid w:val="003739FE"/>
    <w:rsid w:val="00373ADF"/>
    <w:rsid w:val="00373F37"/>
    <w:rsid w:val="003741AC"/>
    <w:rsid w:val="00374265"/>
    <w:rsid w:val="00374C57"/>
    <w:rsid w:val="00374C63"/>
    <w:rsid w:val="00375220"/>
    <w:rsid w:val="0037540C"/>
    <w:rsid w:val="00375592"/>
    <w:rsid w:val="003756E8"/>
    <w:rsid w:val="003763C5"/>
    <w:rsid w:val="0037737F"/>
    <w:rsid w:val="00377890"/>
    <w:rsid w:val="00377ADF"/>
    <w:rsid w:val="003806AA"/>
    <w:rsid w:val="003816D0"/>
    <w:rsid w:val="003816E7"/>
    <w:rsid w:val="003817B4"/>
    <w:rsid w:val="003817DE"/>
    <w:rsid w:val="0038184C"/>
    <w:rsid w:val="00381B93"/>
    <w:rsid w:val="00381ED5"/>
    <w:rsid w:val="00383ED2"/>
    <w:rsid w:val="00384A4C"/>
    <w:rsid w:val="00384C5F"/>
    <w:rsid w:val="00385610"/>
    <w:rsid w:val="00385943"/>
    <w:rsid w:val="00385D53"/>
    <w:rsid w:val="0038657D"/>
    <w:rsid w:val="0038695F"/>
    <w:rsid w:val="00386E2E"/>
    <w:rsid w:val="00386F87"/>
    <w:rsid w:val="003870AC"/>
    <w:rsid w:val="00387321"/>
    <w:rsid w:val="00387870"/>
    <w:rsid w:val="00387A0D"/>
    <w:rsid w:val="003900F1"/>
    <w:rsid w:val="00390298"/>
    <w:rsid w:val="0039065B"/>
    <w:rsid w:val="003916BE"/>
    <w:rsid w:val="00391758"/>
    <w:rsid w:val="00391F2D"/>
    <w:rsid w:val="003924D4"/>
    <w:rsid w:val="00392C04"/>
    <w:rsid w:val="00392F87"/>
    <w:rsid w:val="00393039"/>
    <w:rsid w:val="0039363F"/>
    <w:rsid w:val="0039379F"/>
    <w:rsid w:val="003939C4"/>
    <w:rsid w:val="00394779"/>
    <w:rsid w:val="00394F87"/>
    <w:rsid w:val="0039507C"/>
    <w:rsid w:val="0039567E"/>
    <w:rsid w:val="00395DD7"/>
    <w:rsid w:val="00395E5C"/>
    <w:rsid w:val="00395F50"/>
    <w:rsid w:val="0039695A"/>
    <w:rsid w:val="00396DF3"/>
    <w:rsid w:val="00396E37"/>
    <w:rsid w:val="0039710B"/>
    <w:rsid w:val="003975E2"/>
    <w:rsid w:val="00397DD3"/>
    <w:rsid w:val="003A05FF"/>
    <w:rsid w:val="003A0BAE"/>
    <w:rsid w:val="003A0E88"/>
    <w:rsid w:val="003A12C2"/>
    <w:rsid w:val="003A1361"/>
    <w:rsid w:val="003A1393"/>
    <w:rsid w:val="003A147F"/>
    <w:rsid w:val="003A1653"/>
    <w:rsid w:val="003A1691"/>
    <w:rsid w:val="003A2737"/>
    <w:rsid w:val="003A2BA3"/>
    <w:rsid w:val="003A3883"/>
    <w:rsid w:val="003A3DAE"/>
    <w:rsid w:val="003A4177"/>
    <w:rsid w:val="003A428F"/>
    <w:rsid w:val="003A6356"/>
    <w:rsid w:val="003A6910"/>
    <w:rsid w:val="003A6A41"/>
    <w:rsid w:val="003B0884"/>
    <w:rsid w:val="003B0885"/>
    <w:rsid w:val="003B0AD5"/>
    <w:rsid w:val="003B1C4F"/>
    <w:rsid w:val="003B2148"/>
    <w:rsid w:val="003B26AD"/>
    <w:rsid w:val="003B2EEB"/>
    <w:rsid w:val="003B2EF8"/>
    <w:rsid w:val="003B2FF3"/>
    <w:rsid w:val="003B36D4"/>
    <w:rsid w:val="003B3B25"/>
    <w:rsid w:val="003B3D62"/>
    <w:rsid w:val="003B404F"/>
    <w:rsid w:val="003B4854"/>
    <w:rsid w:val="003B4D6A"/>
    <w:rsid w:val="003B4DAF"/>
    <w:rsid w:val="003B4F3C"/>
    <w:rsid w:val="003B4F4C"/>
    <w:rsid w:val="003B518B"/>
    <w:rsid w:val="003B55D2"/>
    <w:rsid w:val="003B5BAB"/>
    <w:rsid w:val="003B5EAD"/>
    <w:rsid w:val="003B66F3"/>
    <w:rsid w:val="003B6951"/>
    <w:rsid w:val="003B7CC7"/>
    <w:rsid w:val="003B7F81"/>
    <w:rsid w:val="003C039E"/>
    <w:rsid w:val="003C119D"/>
    <w:rsid w:val="003C125B"/>
    <w:rsid w:val="003C188C"/>
    <w:rsid w:val="003C1F1A"/>
    <w:rsid w:val="003C2F60"/>
    <w:rsid w:val="003C3958"/>
    <w:rsid w:val="003C41F5"/>
    <w:rsid w:val="003C45FA"/>
    <w:rsid w:val="003C5AEA"/>
    <w:rsid w:val="003C5D82"/>
    <w:rsid w:val="003C63C6"/>
    <w:rsid w:val="003C6CAA"/>
    <w:rsid w:val="003C70F4"/>
    <w:rsid w:val="003C769B"/>
    <w:rsid w:val="003C7D7A"/>
    <w:rsid w:val="003C7DC8"/>
    <w:rsid w:val="003D003A"/>
    <w:rsid w:val="003D0870"/>
    <w:rsid w:val="003D0C59"/>
    <w:rsid w:val="003D0E61"/>
    <w:rsid w:val="003D18E0"/>
    <w:rsid w:val="003D1B5A"/>
    <w:rsid w:val="003D433B"/>
    <w:rsid w:val="003D4372"/>
    <w:rsid w:val="003D5A4C"/>
    <w:rsid w:val="003D60B0"/>
    <w:rsid w:val="003D66B8"/>
    <w:rsid w:val="003D726B"/>
    <w:rsid w:val="003D73CD"/>
    <w:rsid w:val="003D7440"/>
    <w:rsid w:val="003D77E5"/>
    <w:rsid w:val="003D7D37"/>
    <w:rsid w:val="003E0644"/>
    <w:rsid w:val="003E1117"/>
    <w:rsid w:val="003E1674"/>
    <w:rsid w:val="003E1D02"/>
    <w:rsid w:val="003E2319"/>
    <w:rsid w:val="003E23EF"/>
    <w:rsid w:val="003E25E6"/>
    <w:rsid w:val="003E2BD9"/>
    <w:rsid w:val="003E2F3E"/>
    <w:rsid w:val="003E361D"/>
    <w:rsid w:val="003E51D4"/>
    <w:rsid w:val="003E55DA"/>
    <w:rsid w:val="003E56A5"/>
    <w:rsid w:val="003E674A"/>
    <w:rsid w:val="003E72EB"/>
    <w:rsid w:val="003E73C3"/>
    <w:rsid w:val="003E7835"/>
    <w:rsid w:val="003E7977"/>
    <w:rsid w:val="003F00F0"/>
    <w:rsid w:val="003F01EF"/>
    <w:rsid w:val="003F0622"/>
    <w:rsid w:val="003F0884"/>
    <w:rsid w:val="003F0D5A"/>
    <w:rsid w:val="003F0F95"/>
    <w:rsid w:val="003F1247"/>
    <w:rsid w:val="003F12F0"/>
    <w:rsid w:val="003F1E8B"/>
    <w:rsid w:val="003F2682"/>
    <w:rsid w:val="003F3232"/>
    <w:rsid w:val="003F43AB"/>
    <w:rsid w:val="003F449E"/>
    <w:rsid w:val="003F45D3"/>
    <w:rsid w:val="003F4E0E"/>
    <w:rsid w:val="003F578F"/>
    <w:rsid w:val="003F5793"/>
    <w:rsid w:val="003F5B35"/>
    <w:rsid w:val="003F5D10"/>
    <w:rsid w:val="003F62D5"/>
    <w:rsid w:val="003F71E5"/>
    <w:rsid w:val="003F7242"/>
    <w:rsid w:val="003F7589"/>
    <w:rsid w:val="003F77AE"/>
    <w:rsid w:val="003F78F2"/>
    <w:rsid w:val="003F7A91"/>
    <w:rsid w:val="003F7B7D"/>
    <w:rsid w:val="004007FE"/>
    <w:rsid w:val="00400BE7"/>
    <w:rsid w:val="00400C3A"/>
    <w:rsid w:val="00400CB1"/>
    <w:rsid w:val="00400D00"/>
    <w:rsid w:val="004017C1"/>
    <w:rsid w:val="004018DE"/>
    <w:rsid w:val="00401DE9"/>
    <w:rsid w:val="00401EC9"/>
    <w:rsid w:val="00402507"/>
    <w:rsid w:val="00402541"/>
    <w:rsid w:val="0040388B"/>
    <w:rsid w:val="00403A7E"/>
    <w:rsid w:val="00403C06"/>
    <w:rsid w:val="00403CCD"/>
    <w:rsid w:val="00403D14"/>
    <w:rsid w:val="00405789"/>
    <w:rsid w:val="004058F8"/>
    <w:rsid w:val="00407A4F"/>
    <w:rsid w:val="00407BF3"/>
    <w:rsid w:val="00407D5A"/>
    <w:rsid w:val="00410589"/>
    <w:rsid w:val="004108B5"/>
    <w:rsid w:val="00410B82"/>
    <w:rsid w:val="00410D10"/>
    <w:rsid w:val="00411493"/>
    <w:rsid w:val="00411D05"/>
    <w:rsid w:val="0041268A"/>
    <w:rsid w:val="00413B9C"/>
    <w:rsid w:val="00414202"/>
    <w:rsid w:val="004142F6"/>
    <w:rsid w:val="00414319"/>
    <w:rsid w:val="004146BC"/>
    <w:rsid w:val="00414A34"/>
    <w:rsid w:val="00414B23"/>
    <w:rsid w:val="00414D82"/>
    <w:rsid w:val="00414DDD"/>
    <w:rsid w:val="00414E74"/>
    <w:rsid w:val="00415140"/>
    <w:rsid w:val="00415216"/>
    <w:rsid w:val="004155DB"/>
    <w:rsid w:val="00415D2C"/>
    <w:rsid w:val="004160FC"/>
    <w:rsid w:val="004163AC"/>
    <w:rsid w:val="00416A66"/>
    <w:rsid w:val="00417357"/>
    <w:rsid w:val="0041752D"/>
    <w:rsid w:val="004176B0"/>
    <w:rsid w:val="00417DE4"/>
    <w:rsid w:val="004201D1"/>
    <w:rsid w:val="004203A0"/>
    <w:rsid w:val="0042052C"/>
    <w:rsid w:val="00421820"/>
    <w:rsid w:val="00423005"/>
    <w:rsid w:val="00423258"/>
    <w:rsid w:val="0042384F"/>
    <w:rsid w:val="00423A39"/>
    <w:rsid w:val="00423A7E"/>
    <w:rsid w:val="00423B13"/>
    <w:rsid w:val="00423C8D"/>
    <w:rsid w:val="00423CBB"/>
    <w:rsid w:val="00423D6F"/>
    <w:rsid w:val="004241BA"/>
    <w:rsid w:val="0042422E"/>
    <w:rsid w:val="00424629"/>
    <w:rsid w:val="0042466A"/>
    <w:rsid w:val="004247FD"/>
    <w:rsid w:val="00424D3E"/>
    <w:rsid w:val="00424FAC"/>
    <w:rsid w:val="00425508"/>
    <w:rsid w:val="00425889"/>
    <w:rsid w:val="00425B3D"/>
    <w:rsid w:val="004270A5"/>
    <w:rsid w:val="0042710F"/>
    <w:rsid w:val="004305C3"/>
    <w:rsid w:val="004309FE"/>
    <w:rsid w:val="00430D88"/>
    <w:rsid w:val="004313C7"/>
    <w:rsid w:val="0043150E"/>
    <w:rsid w:val="004318D4"/>
    <w:rsid w:val="00431FEC"/>
    <w:rsid w:val="00432AB6"/>
    <w:rsid w:val="00434792"/>
    <w:rsid w:val="00434DF4"/>
    <w:rsid w:val="004358FD"/>
    <w:rsid w:val="0043637D"/>
    <w:rsid w:val="00436B95"/>
    <w:rsid w:val="00437595"/>
    <w:rsid w:val="0043785E"/>
    <w:rsid w:val="00437D7E"/>
    <w:rsid w:val="0044004F"/>
    <w:rsid w:val="00440C91"/>
    <w:rsid w:val="00441879"/>
    <w:rsid w:val="00441F71"/>
    <w:rsid w:val="00442062"/>
    <w:rsid w:val="004427BC"/>
    <w:rsid w:val="00443B4C"/>
    <w:rsid w:val="00443DF8"/>
    <w:rsid w:val="00444029"/>
    <w:rsid w:val="00445066"/>
    <w:rsid w:val="004460F5"/>
    <w:rsid w:val="00446361"/>
    <w:rsid w:val="0044645D"/>
    <w:rsid w:val="00446AE7"/>
    <w:rsid w:val="00446E37"/>
    <w:rsid w:val="004475B6"/>
    <w:rsid w:val="0044763A"/>
    <w:rsid w:val="00447659"/>
    <w:rsid w:val="00447A76"/>
    <w:rsid w:val="00447AD3"/>
    <w:rsid w:val="00447CDF"/>
    <w:rsid w:val="00447E32"/>
    <w:rsid w:val="00450632"/>
    <w:rsid w:val="0045284B"/>
    <w:rsid w:val="00452857"/>
    <w:rsid w:val="00452C11"/>
    <w:rsid w:val="004539C2"/>
    <w:rsid w:val="00453A6E"/>
    <w:rsid w:val="00454528"/>
    <w:rsid w:val="004545FA"/>
    <w:rsid w:val="0045467F"/>
    <w:rsid w:val="00454730"/>
    <w:rsid w:val="00454826"/>
    <w:rsid w:val="00454D11"/>
    <w:rsid w:val="004553AD"/>
    <w:rsid w:val="004562B1"/>
    <w:rsid w:val="0045641D"/>
    <w:rsid w:val="00460932"/>
    <w:rsid w:val="00460EA3"/>
    <w:rsid w:val="004613FE"/>
    <w:rsid w:val="00462114"/>
    <w:rsid w:val="0046251F"/>
    <w:rsid w:val="00463530"/>
    <w:rsid w:val="00463721"/>
    <w:rsid w:val="00463B21"/>
    <w:rsid w:val="00463BA9"/>
    <w:rsid w:val="00463F09"/>
    <w:rsid w:val="00466D02"/>
    <w:rsid w:val="00466F6C"/>
    <w:rsid w:val="004677DD"/>
    <w:rsid w:val="00467880"/>
    <w:rsid w:val="004679A9"/>
    <w:rsid w:val="0047046D"/>
    <w:rsid w:val="004707D9"/>
    <w:rsid w:val="00470D8F"/>
    <w:rsid w:val="00471B17"/>
    <w:rsid w:val="00471EE7"/>
    <w:rsid w:val="00471F8A"/>
    <w:rsid w:val="004725AB"/>
    <w:rsid w:val="00472854"/>
    <w:rsid w:val="004728F9"/>
    <w:rsid w:val="00472B8C"/>
    <w:rsid w:val="00473633"/>
    <w:rsid w:val="004736FE"/>
    <w:rsid w:val="00473774"/>
    <w:rsid w:val="004739A8"/>
    <w:rsid w:val="00473B08"/>
    <w:rsid w:val="00473D08"/>
    <w:rsid w:val="00473FA2"/>
    <w:rsid w:val="00475501"/>
    <w:rsid w:val="004755DB"/>
    <w:rsid w:val="00475906"/>
    <w:rsid w:val="004764CC"/>
    <w:rsid w:val="00476A5D"/>
    <w:rsid w:val="00476C21"/>
    <w:rsid w:val="00480860"/>
    <w:rsid w:val="00480945"/>
    <w:rsid w:val="004809BE"/>
    <w:rsid w:val="00480CDA"/>
    <w:rsid w:val="00481465"/>
    <w:rsid w:val="00481990"/>
    <w:rsid w:val="00482D81"/>
    <w:rsid w:val="00482DFA"/>
    <w:rsid w:val="0048312B"/>
    <w:rsid w:val="004841EF"/>
    <w:rsid w:val="00484AE9"/>
    <w:rsid w:val="00484CD0"/>
    <w:rsid w:val="00484F5F"/>
    <w:rsid w:val="00485ADF"/>
    <w:rsid w:val="004860EA"/>
    <w:rsid w:val="004863E2"/>
    <w:rsid w:val="004869E3"/>
    <w:rsid w:val="00486AFA"/>
    <w:rsid w:val="00486C7C"/>
    <w:rsid w:val="00486CA7"/>
    <w:rsid w:val="004872AE"/>
    <w:rsid w:val="00487404"/>
    <w:rsid w:val="00490BE5"/>
    <w:rsid w:val="00490CB2"/>
    <w:rsid w:val="00491158"/>
    <w:rsid w:val="004918D9"/>
    <w:rsid w:val="004918E3"/>
    <w:rsid w:val="00492313"/>
    <w:rsid w:val="004928B2"/>
    <w:rsid w:val="00492FAB"/>
    <w:rsid w:val="00493256"/>
    <w:rsid w:val="0049404B"/>
    <w:rsid w:val="004942CE"/>
    <w:rsid w:val="004942E7"/>
    <w:rsid w:val="00494365"/>
    <w:rsid w:val="004946F3"/>
    <w:rsid w:val="00494B17"/>
    <w:rsid w:val="0049597E"/>
    <w:rsid w:val="00495CE0"/>
    <w:rsid w:val="004964BC"/>
    <w:rsid w:val="00496C5A"/>
    <w:rsid w:val="00497E96"/>
    <w:rsid w:val="00497FC7"/>
    <w:rsid w:val="004A0B88"/>
    <w:rsid w:val="004A0BAB"/>
    <w:rsid w:val="004A118A"/>
    <w:rsid w:val="004A226E"/>
    <w:rsid w:val="004A2AAB"/>
    <w:rsid w:val="004A2B17"/>
    <w:rsid w:val="004A310B"/>
    <w:rsid w:val="004A32AB"/>
    <w:rsid w:val="004A33D5"/>
    <w:rsid w:val="004A37DC"/>
    <w:rsid w:val="004A37E3"/>
    <w:rsid w:val="004A390A"/>
    <w:rsid w:val="004A41FD"/>
    <w:rsid w:val="004A4AFC"/>
    <w:rsid w:val="004A4B11"/>
    <w:rsid w:val="004A585B"/>
    <w:rsid w:val="004A5907"/>
    <w:rsid w:val="004A5D55"/>
    <w:rsid w:val="004A6280"/>
    <w:rsid w:val="004A62A7"/>
    <w:rsid w:val="004A663F"/>
    <w:rsid w:val="004A7456"/>
    <w:rsid w:val="004A786A"/>
    <w:rsid w:val="004A7955"/>
    <w:rsid w:val="004B046D"/>
    <w:rsid w:val="004B115A"/>
    <w:rsid w:val="004B22CD"/>
    <w:rsid w:val="004B24D3"/>
    <w:rsid w:val="004B3079"/>
    <w:rsid w:val="004B31CA"/>
    <w:rsid w:val="004B3851"/>
    <w:rsid w:val="004B387F"/>
    <w:rsid w:val="004B3C52"/>
    <w:rsid w:val="004B3CF6"/>
    <w:rsid w:val="004B44C9"/>
    <w:rsid w:val="004B4AE0"/>
    <w:rsid w:val="004B5D3E"/>
    <w:rsid w:val="004B5DD8"/>
    <w:rsid w:val="004B6A21"/>
    <w:rsid w:val="004B7F0D"/>
    <w:rsid w:val="004B7F53"/>
    <w:rsid w:val="004C0C95"/>
    <w:rsid w:val="004C19BE"/>
    <w:rsid w:val="004C20B5"/>
    <w:rsid w:val="004C22A4"/>
    <w:rsid w:val="004C2A74"/>
    <w:rsid w:val="004C2F9C"/>
    <w:rsid w:val="004C3371"/>
    <w:rsid w:val="004C375A"/>
    <w:rsid w:val="004C3986"/>
    <w:rsid w:val="004C3CA3"/>
    <w:rsid w:val="004C400E"/>
    <w:rsid w:val="004C42F9"/>
    <w:rsid w:val="004C49B3"/>
    <w:rsid w:val="004C5172"/>
    <w:rsid w:val="004C6466"/>
    <w:rsid w:val="004C6E60"/>
    <w:rsid w:val="004C718D"/>
    <w:rsid w:val="004C7422"/>
    <w:rsid w:val="004C7702"/>
    <w:rsid w:val="004C7AFD"/>
    <w:rsid w:val="004D036D"/>
    <w:rsid w:val="004D0954"/>
    <w:rsid w:val="004D14A1"/>
    <w:rsid w:val="004D262C"/>
    <w:rsid w:val="004D2796"/>
    <w:rsid w:val="004D2B12"/>
    <w:rsid w:val="004D32DB"/>
    <w:rsid w:val="004D3632"/>
    <w:rsid w:val="004D3B96"/>
    <w:rsid w:val="004D4238"/>
    <w:rsid w:val="004D458F"/>
    <w:rsid w:val="004D46C6"/>
    <w:rsid w:val="004D4E47"/>
    <w:rsid w:val="004D5738"/>
    <w:rsid w:val="004D5E74"/>
    <w:rsid w:val="004D67C8"/>
    <w:rsid w:val="004D72C8"/>
    <w:rsid w:val="004D73B9"/>
    <w:rsid w:val="004D771F"/>
    <w:rsid w:val="004D7AAB"/>
    <w:rsid w:val="004D7C00"/>
    <w:rsid w:val="004E01D6"/>
    <w:rsid w:val="004E01DF"/>
    <w:rsid w:val="004E0702"/>
    <w:rsid w:val="004E0C9D"/>
    <w:rsid w:val="004E105C"/>
    <w:rsid w:val="004E134C"/>
    <w:rsid w:val="004E188F"/>
    <w:rsid w:val="004E3CAA"/>
    <w:rsid w:val="004E3CFC"/>
    <w:rsid w:val="004E4AB2"/>
    <w:rsid w:val="004E5D85"/>
    <w:rsid w:val="004E607C"/>
    <w:rsid w:val="004E6128"/>
    <w:rsid w:val="004E6C58"/>
    <w:rsid w:val="004E77E6"/>
    <w:rsid w:val="004E7A83"/>
    <w:rsid w:val="004E7AF2"/>
    <w:rsid w:val="004E7C32"/>
    <w:rsid w:val="004E7FFC"/>
    <w:rsid w:val="004F09AF"/>
    <w:rsid w:val="004F0F0B"/>
    <w:rsid w:val="004F189F"/>
    <w:rsid w:val="004F276D"/>
    <w:rsid w:val="004F2DBB"/>
    <w:rsid w:val="004F3519"/>
    <w:rsid w:val="004F389B"/>
    <w:rsid w:val="004F38A1"/>
    <w:rsid w:val="004F39C4"/>
    <w:rsid w:val="004F43C2"/>
    <w:rsid w:val="004F51B5"/>
    <w:rsid w:val="004F52B0"/>
    <w:rsid w:val="004F5766"/>
    <w:rsid w:val="004F65A8"/>
    <w:rsid w:val="004F68C5"/>
    <w:rsid w:val="004F7098"/>
    <w:rsid w:val="004F70E8"/>
    <w:rsid w:val="004F7631"/>
    <w:rsid w:val="004F7AB1"/>
    <w:rsid w:val="005012D0"/>
    <w:rsid w:val="00502782"/>
    <w:rsid w:val="00502C56"/>
    <w:rsid w:val="00502C98"/>
    <w:rsid w:val="00503360"/>
    <w:rsid w:val="005033D7"/>
    <w:rsid w:val="00503B07"/>
    <w:rsid w:val="0050457D"/>
    <w:rsid w:val="0050650A"/>
    <w:rsid w:val="005067DA"/>
    <w:rsid w:val="005072D7"/>
    <w:rsid w:val="00510207"/>
    <w:rsid w:val="005102A6"/>
    <w:rsid w:val="00510481"/>
    <w:rsid w:val="00510B8B"/>
    <w:rsid w:val="00510C26"/>
    <w:rsid w:val="0051180E"/>
    <w:rsid w:val="00511A9F"/>
    <w:rsid w:val="00512937"/>
    <w:rsid w:val="00512D53"/>
    <w:rsid w:val="00513AC3"/>
    <w:rsid w:val="0051459A"/>
    <w:rsid w:val="00514E0D"/>
    <w:rsid w:val="005156CE"/>
    <w:rsid w:val="00515724"/>
    <w:rsid w:val="005164E5"/>
    <w:rsid w:val="0051741A"/>
    <w:rsid w:val="00517CCD"/>
    <w:rsid w:val="0052097D"/>
    <w:rsid w:val="00520D90"/>
    <w:rsid w:val="00521048"/>
    <w:rsid w:val="0052110D"/>
    <w:rsid w:val="00521346"/>
    <w:rsid w:val="005217DF"/>
    <w:rsid w:val="005221D0"/>
    <w:rsid w:val="0052252C"/>
    <w:rsid w:val="00522573"/>
    <w:rsid w:val="00523162"/>
    <w:rsid w:val="00523568"/>
    <w:rsid w:val="00523AF6"/>
    <w:rsid w:val="00524306"/>
    <w:rsid w:val="005246C8"/>
    <w:rsid w:val="00524924"/>
    <w:rsid w:val="00524B71"/>
    <w:rsid w:val="00524F28"/>
    <w:rsid w:val="00525905"/>
    <w:rsid w:val="00525997"/>
    <w:rsid w:val="0052673F"/>
    <w:rsid w:val="00526E4E"/>
    <w:rsid w:val="005272B8"/>
    <w:rsid w:val="005279B5"/>
    <w:rsid w:val="00527C97"/>
    <w:rsid w:val="00530008"/>
    <w:rsid w:val="005306C8"/>
    <w:rsid w:val="005307D8"/>
    <w:rsid w:val="00530A1A"/>
    <w:rsid w:val="0053140D"/>
    <w:rsid w:val="005319B0"/>
    <w:rsid w:val="005324A8"/>
    <w:rsid w:val="005325E7"/>
    <w:rsid w:val="00532CCA"/>
    <w:rsid w:val="0053319B"/>
    <w:rsid w:val="005334E5"/>
    <w:rsid w:val="005336CD"/>
    <w:rsid w:val="00533855"/>
    <w:rsid w:val="00535599"/>
    <w:rsid w:val="00535A5A"/>
    <w:rsid w:val="00535FCD"/>
    <w:rsid w:val="005370B7"/>
    <w:rsid w:val="005371F3"/>
    <w:rsid w:val="00537318"/>
    <w:rsid w:val="0053744F"/>
    <w:rsid w:val="00537835"/>
    <w:rsid w:val="0053790E"/>
    <w:rsid w:val="00537A2C"/>
    <w:rsid w:val="00540086"/>
    <w:rsid w:val="00540961"/>
    <w:rsid w:val="00541830"/>
    <w:rsid w:val="005421F8"/>
    <w:rsid w:val="00542418"/>
    <w:rsid w:val="005424C8"/>
    <w:rsid w:val="005427D5"/>
    <w:rsid w:val="00542A8D"/>
    <w:rsid w:val="00542E3A"/>
    <w:rsid w:val="00543144"/>
    <w:rsid w:val="005435AC"/>
    <w:rsid w:val="005439BF"/>
    <w:rsid w:val="00544FC8"/>
    <w:rsid w:val="005462C9"/>
    <w:rsid w:val="00546DBA"/>
    <w:rsid w:val="00547129"/>
    <w:rsid w:val="005473A9"/>
    <w:rsid w:val="00547986"/>
    <w:rsid w:val="005507B5"/>
    <w:rsid w:val="00550B5B"/>
    <w:rsid w:val="00550FDA"/>
    <w:rsid w:val="00551344"/>
    <w:rsid w:val="00551706"/>
    <w:rsid w:val="00551A70"/>
    <w:rsid w:val="00551CF0"/>
    <w:rsid w:val="005525A0"/>
    <w:rsid w:val="00552DFA"/>
    <w:rsid w:val="00552E83"/>
    <w:rsid w:val="00553122"/>
    <w:rsid w:val="0055312E"/>
    <w:rsid w:val="00553BA4"/>
    <w:rsid w:val="005548E9"/>
    <w:rsid w:val="00555976"/>
    <w:rsid w:val="00555C17"/>
    <w:rsid w:val="00556312"/>
    <w:rsid w:val="00556638"/>
    <w:rsid w:val="005566AF"/>
    <w:rsid w:val="005570F5"/>
    <w:rsid w:val="005572C5"/>
    <w:rsid w:val="00557DBE"/>
    <w:rsid w:val="00560934"/>
    <w:rsid w:val="00560C67"/>
    <w:rsid w:val="00560FBA"/>
    <w:rsid w:val="005613AA"/>
    <w:rsid w:val="005615A9"/>
    <w:rsid w:val="0056240A"/>
    <w:rsid w:val="00562C30"/>
    <w:rsid w:val="00562E2F"/>
    <w:rsid w:val="00562FF7"/>
    <w:rsid w:val="005633DB"/>
    <w:rsid w:val="005634AB"/>
    <w:rsid w:val="0056359F"/>
    <w:rsid w:val="00564963"/>
    <w:rsid w:val="00564ECA"/>
    <w:rsid w:val="0056564E"/>
    <w:rsid w:val="00565934"/>
    <w:rsid w:val="00565AFE"/>
    <w:rsid w:val="00565DB2"/>
    <w:rsid w:val="00566237"/>
    <w:rsid w:val="005666A8"/>
    <w:rsid w:val="00566DB0"/>
    <w:rsid w:val="00566FED"/>
    <w:rsid w:val="00567DAD"/>
    <w:rsid w:val="00567F43"/>
    <w:rsid w:val="0057035B"/>
    <w:rsid w:val="00570708"/>
    <w:rsid w:val="00570B09"/>
    <w:rsid w:val="00570CF1"/>
    <w:rsid w:val="00570E0B"/>
    <w:rsid w:val="005716A4"/>
    <w:rsid w:val="005721CD"/>
    <w:rsid w:val="00572400"/>
    <w:rsid w:val="00572520"/>
    <w:rsid w:val="005726BC"/>
    <w:rsid w:val="00572840"/>
    <w:rsid w:val="00572ECF"/>
    <w:rsid w:val="00573737"/>
    <w:rsid w:val="005739DF"/>
    <w:rsid w:val="00573D02"/>
    <w:rsid w:val="00573F49"/>
    <w:rsid w:val="00574631"/>
    <w:rsid w:val="00574730"/>
    <w:rsid w:val="00574AAA"/>
    <w:rsid w:val="00574CE5"/>
    <w:rsid w:val="00575233"/>
    <w:rsid w:val="005754EB"/>
    <w:rsid w:val="0057584B"/>
    <w:rsid w:val="0057629C"/>
    <w:rsid w:val="00576C24"/>
    <w:rsid w:val="005775E6"/>
    <w:rsid w:val="00580E35"/>
    <w:rsid w:val="00581093"/>
    <w:rsid w:val="00581663"/>
    <w:rsid w:val="005816EE"/>
    <w:rsid w:val="00581AF3"/>
    <w:rsid w:val="00581D2A"/>
    <w:rsid w:val="005821EE"/>
    <w:rsid w:val="00582736"/>
    <w:rsid w:val="00582859"/>
    <w:rsid w:val="00582AC9"/>
    <w:rsid w:val="00582BF1"/>
    <w:rsid w:val="005832FE"/>
    <w:rsid w:val="00583CE3"/>
    <w:rsid w:val="00584410"/>
    <w:rsid w:val="00584B0B"/>
    <w:rsid w:val="00584D18"/>
    <w:rsid w:val="00585D96"/>
    <w:rsid w:val="00585EAC"/>
    <w:rsid w:val="005867A7"/>
    <w:rsid w:val="00586880"/>
    <w:rsid w:val="00587496"/>
    <w:rsid w:val="00587C52"/>
    <w:rsid w:val="00587F62"/>
    <w:rsid w:val="005901DB"/>
    <w:rsid w:val="005903AD"/>
    <w:rsid w:val="00590B0B"/>
    <w:rsid w:val="00590B6B"/>
    <w:rsid w:val="00591DD4"/>
    <w:rsid w:val="00591E2B"/>
    <w:rsid w:val="005925B3"/>
    <w:rsid w:val="00592E8B"/>
    <w:rsid w:val="0059342F"/>
    <w:rsid w:val="0059373B"/>
    <w:rsid w:val="00593C0E"/>
    <w:rsid w:val="00593C9E"/>
    <w:rsid w:val="00593D9A"/>
    <w:rsid w:val="00593EA0"/>
    <w:rsid w:val="00593EEA"/>
    <w:rsid w:val="0059436F"/>
    <w:rsid w:val="0059451C"/>
    <w:rsid w:val="00594DD3"/>
    <w:rsid w:val="00594F61"/>
    <w:rsid w:val="00595AE5"/>
    <w:rsid w:val="005964A5"/>
    <w:rsid w:val="00596957"/>
    <w:rsid w:val="00596AB9"/>
    <w:rsid w:val="00597775"/>
    <w:rsid w:val="0059785D"/>
    <w:rsid w:val="0059797C"/>
    <w:rsid w:val="005A0483"/>
    <w:rsid w:val="005A04EB"/>
    <w:rsid w:val="005A05F4"/>
    <w:rsid w:val="005A07AF"/>
    <w:rsid w:val="005A0E84"/>
    <w:rsid w:val="005A11AB"/>
    <w:rsid w:val="005A1360"/>
    <w:rsid w:val="005A17E2"/>
    <w:rsid w:val="005A1BD6"/>
    <w:rsid w:val="005A1C3F"/>
    <w:rsid w:val="005A1E14"/>
    <w:rsid w:val="005A2125"/>
    <w:rsid w:val="005A260C"/>
    <w:rsid w:val="005A2C91"/>
    <w:rsid w:val="005A387D"/>
    <w:rsid w:val="005A38F3"/>
    <w:rsid w:val="005A39C9"/>
    <w:rsid w:val="005A3DA0"/>
    <w:rsid w:val="005A416E"/>
    <w:rsid w:val="005A4799"/>
    <w:rsid w:val="005A4BA6"/>
    <w:rsid w:val="005A4C19"/>
    <w:rsid w:val="005A5ABF"/>
    <w:rsid w:val="005A5EC9"/>
    <w:rsid w:val="005A68BB"/>
    <w:rsid w:val="005A6F61"/>
    <w:rsid w:val="005B040E"/>
    <w:rsid w:val="005B0716"/>
    <w:rsid w:val="005B0738"/>
    <w:rsid w:val="005B0AD0"/>
    <w:rsid w:val="005B158A"/>
    <w:rsid w:val="005B2ACB"/>
    <w:rsid w:val="005B2B12"/>
    <w:rsid w:val="005B2C1A"/>
    <w:rsid w:val="005B3019"/>
    <w:rsid w:val="005B3898"/>
    <w:rsid w:val="005B3935"/>
    <w:rsid w:val="005B3B4C"/>
    <w:rsid w:val="005B3BFD"/>
    <w:rsid w:val="005B3C36"/>
    <w:rsid w:val="005B4093"/>
    <w:rsid w:val="005B423E"/>
    <w:rsid w:val="005B456E"/>
    <w:rsid w:val="005B4911"/>
    <w:rsid w:val="005B49C3"/>
    <w:rsid w:val="005B4BAE"/>
    <w:rsid w:val="005B5479"/>
    <w:rsid w:val="005B596F"/>
    <w:rsid w:val="005B5B5A"/>
    <w:rsid w:val="005B5B97"/>
    <w:rsid w:val="005B6497"/>
    <w:rsid w:val="005B6534"/>
    <w:rsid w:val="005B65DC"/>
    <w:rsid w:val="005B7599"/>
    <w:rsid w:val="005B77D9"/>
    <w:rsid w:val="005B7D99"/>
    <w:rsid w:val="005C03AC"/>
    <w:rsid w:val="005C0401"/>
    <w:rsid w:val="005C04CA"/>
    <w:rsid w:val="005C06B0"/>
    <w:rsid w:val="005C15A5"/>
    <w:rsid w:val="005C1E05"/>
    <w:rsid w:val="005C1FAC"/>
    <w:rsid w:val="005C257E"/>
    <w:rsid w:val="005C288D"/>
    <w:rsid w:val="005C2F73"/>
    <w:rsid w:val="005C38F0"/>
    <w:rsid w:val="005C46A3"/>
    <w:rsid w:val="005C4C4B"/>
    <w:rsid w:val="005C4FFB"/>
    <w:rsid w:val="005C59F0"/>
    <w:rsid w:val="005C5DC3"/>
    <w:rsid w:val="005C6208"/>
    <w:rsid w:val="005C6380"/>
    <w:rsid w:val="005C67FC"/>
    <w:rsid w:val="005C68DF"/>
    <w:rsid w:val="005C6979"/>
    <w:rsid w:val="005C69ED"/>
    <w:rsid w:val="005C71C6"/>
    <w:rsid w:val="005C77E9"/>
    <w:rsid w:val="005D019D"/>
    <w:rsid w:val="005D0308"/>
    <w:rsid w:val="005D032E"/>
    <w:rsid w:val="005D0388"/>
    <w:rsid w:val="005D073C"/>
    <w:rsid w:val="005D0EC4"/>
    <w:rsid w:val="005D1514"/>
    <w:rsid w:val="005D21CA"/>
    <w:rsid w:val="005D2334"/>
    <w:rsid w:val="005D28AB"/>
    <w:rsid w:val="005D3A48"/>
    <w:rsid w:val="005D4678"/>
    <w:rsid w:val="005D480F"/>
    <w:rsid w:val="005D4C39"/>
    <w:rsid w:val="005D52D7"/>
    <w:rsid w:val="005D587B"/>
    <w:rsid w:val="005D5CE3"/>
    <w:rsid w:val="005D60BE"/>
    <w:rsid w:val="005D6694"/>
    <w:rsid w:val="005D72C4"/>
    <w:rsid w:val="005D77C0"/>
    <w:rsid w:val="005D7BAA"/>
    <w:rsid w:val="005D7F9F"/>
    <w:rsid w:val="005E0310"/>
    <w:rsid w:val="005E0738"/>
    <w:rsid w:val="005E0B93"/>
    <w:rsid w:val="005E0C0E"/>
    <w:rsid w:val="005E1652"/>
    <w:rsid w:val="005E19C8"/>
    <w:rsid w:val="005E1C3C"/>
    <w:rsid w:val="005E2017"/>
    <w:rsid w:val="005E301D"/>
    <w:rsid w:val="005E322C"/>
    <w:rsid w:val="005E34FA"/>
    <w:rsid w:val="005E5685"/>
    <w:rsid w:val="005E5EEA"/>
    <w:rsid w:val="005E604C"/>
    <w:rsid w:val="005E6549"/>
    <w:rsid w:val="005E6CC9"/>
    <w:rsid w:val="005E720E"/>
    <w:rsid w:val="005E7B21"/>
    <w:rsid w:val="005E7CAF"/>
    <w:rsid w:val="005E7DF1"/>
    <w:rsid w:val="005F09F5"/>
    <w:rsid w:val="005F1142"/>
    <w:rsid w:val="005F12BF"/>
    <w:rsid w:val="005F159C"/>
    <w:rsid w:val="005F1A1C"/>
    <w:rsid w:val="005F2551"/>
    <w:rsid w:val="005F28E4"/>
    <w:rsid w:val="005F2ACD"/>
    <w:rsid w:val="005F2CF5"/>
    <w:rsid w:val="005F2F96"/>
    <w:rsid w:val="005F32B5"/>
    <w:rsid w:val="005F465C"/>
    <w:rsid w:val="005F48E8"/>
    <w:rsid w:val="005F4D03"/>
    <w:rsid w:val="005F4D80"/>
    <w:rsid w:val="005F4E13"/>
    <w:rsid w:val="005F4ECD"/>
    <w:rsid w:val="005F4F1A"/>
    <w:rsid w:val="005F51F3"/>
    <w:rsid w:val="005F59C3"/>
    <w:rsid w:val="005F5A63"/>
    <w:rsid w:val="005F6175"/>
    <w:rsid w:val="005F655D"/>
    <w:rsid w:val="005F6DF1"/>
    <w:rsid w:val="005F6F1C"/>
    <w:rsid w:val="006001C1"/>
    <w:rsid w:val="00600BD5"/>
    <w:rsid w:val="00601470"/>
    <w:rsid w:val="00602543"/>
    <w:rsid w:val="0060258C"/>
    <w:rsid w:val="00602D81"/>
    <w:rsid w:val="006031B4"/>
    <w:rsid w:val="0060379E"/>
    <w:rsid w:val="006038D5"/>
    <w:rsid w:val="00603C7D"/>
    <w:rsid w:val="00604678"/>
    <w:rsid w:val="006047B3"/>
    <w:rsid w:val="00605B41"/>
    <w:rsid w:val="00605D54"/>
    <w:rsid w:val="006064D0"/>
    <w:rsid w:val="006068E3"/>
    <w:rsid w:val="00606E70"/>
    <w:rsid w:val="00607305"/>
    <w:rsid w:val="006077F8"/>
    <w:rsid w:val="00607F54"/>
    <w:rsid w:val="0061010C"/>
    <w:rsid w:val="006103E7"/>
    <w:rsid w:val="0061097C"/>
    <w:rsid w:val="00610AE6"/>
    <w:rsid w:val="00610EF1"/>
    <w:rsid w:val="00611E24"/>
    <w:rsid w:val="00613C5C"/>
    <w:rsid w:val="006140B9"/>
    <w:rsid w:val="006141D2"/>
    <w:rsid w:val="0061468C"/>
    <w:rsid w:val="00614B26"/>
    <w:rsid w:val="00614CD8"/>
    <w:rsid w:val="00614FB8"/>
    <w:rsid w:val="0061512E"/>
    <w:rsid w:val="0061537D"/>
    <w:rsid w:val="00615E00"/>
    <w:rsid w:val="00615ECB"/>
    <w:rsid w:val="0061676B"/>
    <w:rsid w:val="0062006C"/>
    <w:rsid w:val="00620213"/>
    <w:rsid w:val="006205F6"/>
    <w:rsid w:val="0062093A"/>
    <w:rsid w:val="00620BE7"/>
    <w:rsid w:val="00621965"/>
    <w:rsid w:val="006219F6"/>
    <w:rsid w:val="00621E15"/>
    <w:rsid w:val="006222DE"/>
    <w:rsid w:val="006225B8"/>
    <w:rsid w:val="00622D72"/>
    <w:rsid w:val="00623428"/>
    <w:rsid w:val="00623F7A"/>
    <w:rsid w:val="0062415E"/>
    <w:rsid w:val="00624815"/>
    <w:rsid w:val="00625891"/>
    <w:rsid w:val="006258BF"/>
    <w:rsid w:val="00625A8B"/>
    <w:rsid w:val="00625D29"/>
    <w:rsid w:val="00626612"/>
    <w:rsid w:val="00626D9A"/>
    <w:rsid w:val="00627055"/>
    <w:rsid w:val="0062706A"/>
    <w:rsid w:val="006271E0"/>
    <w:rsid w:val="006273AC"/>
    <w:rsid w:val="00630A51"/>
    <w:rsid w:val="00631652"/>
    <w:rsid w:val="006319AF"/>
    <w:rsid w:val="0063202C"/>
    <w:rsid w:val="006320A5"/>
    <w:rsid w:val="006320EB"/>
    <w:rsid w:val="00632679"/>
    <w:rsid w:val="006330EB"/>
    <w:rsid w:val="00633731"/>
    <w:rsid w:val="00633774"/>
    <w:rsid w:val="00633A28"/>
    <w:rsid w:val="006342BC"/>
    <w:rsid w:val="0063472E"/>
    <w:rsid w:val="00635123"/>
    <w:rsid w:val="0063581E"/>
    <w:rsid w:val="00635D55"/>
    <w:rsid w:val="00635F75"/>
    <w:rsid w:val="006367F8"/>
    <w:rsid w:val="006368F6"/>
    <w:rsid w:val="00636BF5"/>
    <w:rsid w:val="006405F9"/>
    <w:rsid w:val="006406B9"/>
    <w:rsid w:val="006406CF"/>
    <w:rsid w:val="006422B6"/>
    <w:rsid w:val="0064264A"/>
    <w:rsid w:val="00642764"/>
    <w:rsid w:val="006430C9"/>
    <w:rsid w:val="006433F4"/>
    <w:rsid w:val="00644281"/>
    <w:rsid w:val="0064438F"/>
    <w:rsid w:val="00644807"/>
    <w:rsid w:val="00644855"/>
    <w:rsid w:val="006449D0"/>
    <w:rsid w:val="0064524A"/>
    <w:rsid w:val="006453F0"/>
    <w:rsid w:val="00645C4A"/>
    <w:rsid w:val="0064689D"/>
    <w:rsid w:val="00646FB3"/>
    <w:rsid w:val="006500A5"/>
    <w:rsid w:val="00650643"/>
    <w:rsid w:val="006508E8"/>
    <w:rsid w:val="00650D6C"/>
    <w:rsid w:val="0065101B"/>
    <w:rsid w:val="006512F8"/>
    <w:rsid w:val="00652059"/>
    <w:rsid w:val="006520FA"/>
    <w:rsid w:val="00652195"/>
    <w:rsid w:val="00652233"/>
    <w:rsid w:val="006522A9"/>
    <w:rsid w:val="0065248D"/>
    <w:rsid w:val="006526B7"/>
    <w:rsid w:val="00652F82"/>
    <w:rsid w:val="0065329E"/>
    <w:rsid w:val="00653744"/>
    <w:rsid w:val="00653D04"/>
    <w:rsid w:val="00653D66"/>
    <w:rsid w:val="00653D67"/>
    <w:rsid w:val="0065403D"/>
    <w:rsid w:val="0065417E"/>
    <w:rsid w:val="00654AC4"/>
    <w:rsid w:val="00654DB5"/>
    <w:rsid w:val="0065569C"/>
    <w:rsid w:val="0065586D"/>
    <w:rsid w:val="00655A66"/>
    <w:rsid w:val="0065685E"/>
    <w:rsid w:val="00656A92"/>
    <w:rsid w:val="00656AC2"/>
    <w:rsid w:val="006576F2"/>
    <w:rsid w:val="0065772B"/>
    <w:rsid w:val="00657B43"/>
    <w:rsid w:val="006601DF"/>
    <w:rsid w:val="0066077E"/>
    <w:rsid w:val="00661415"/>
    <w:rsid w:val="0066184D"/>
    <w:rsid w:val="00661E55"/>
    <w:rsid w:val="00662174"/>
    <w:rsid w:val="00662CAA"/>
    <w:rsid w:val="00662F18"/>
    <w:rsid w:val="006636EA"/>
    <w:rsid w:val="00663A48"/>
    <w:rsid w:val="00663B0E"/>
    <w:rsid w:val="00663BDC"/>
    <w:rsid w:val="00663D4F"/>
    <w:rsid w:val="0066448F"/>
    <w:rsid w:val="0066475F"/>
    <w:rsid w:val="0066499B"/>
    <w:rsid w:val="0066528E"/>
    <w:rsid w:val="00665EB7"/>
    <w:rsid w:val="00666154"/>
    <w:rsid w:val="006667C4"/>
    <w:rsid w:val="00666F51"/>
    <w:rsid w:val="006670F6"/>
    <w:rsid w:val="006671E4"/>
    <w:rsid w:val="0066756E"/>
    <w:rsid w:val="00667FF7"/>
    <w:rsid w:val="00670336"/>
    <w:rsid w:val="00670B40"/>
    <w:rsid w:val="00671933"/>
    <w:rsid w:val="00671C64"/>
    <w:rsid w:val="00671D60"/>
    <w:rsid w:val="006723CB"/>
    <w:rsid w:val="00673029"/>
    <w:rsid w:val="00673053"/>
    <w:rsid w:val="00673BE6"/>
    <w:rsid w:val="006741D6"/>
    <w:rsid w:val="0067492D"/>
    <w:rsid w:val="00674B96"/>
    <w:rsid w:val="0067538B"/>
    <w:rsid w:val="0067543E"/>
    <w:rsid w:val="006754F2"/>
    <w:rsid w:val="00675EDB"/>
    <w:rsid w:val="006767CD"/>
    <w:rsid w:val="00676C5F"/>
    <w:rsid w:val="00676F15"/>
    <w:rsid w:val="00677493"/>
    <w:rsid w:val="006777CB"/>
    <w:rsid w:val="006807DD"/>
    <w:rsid w:val="0068133A"/>
    <w:rsid w:val="00681458"/>
    <w:rsid w:val="0068196D"/>
    <w:rsid w:val="006826A1"/>
    <w:rsid w:val="00682D50"/>
    <w:rsid w:val="00682D54"/>
    <w:rsid w:val="00683580"/>
    <w:rsid w:val="00683927"/>
    <w:rsid w:val="00683B95"/>
    <w:rsid w:val="00683E22"/>
    <w:rsid w:val="0068437B"/>
    <w:rsid w:val="00684A51"/>
    <w:rsid w:val="0068554A"/>
    <w:rsid w:val="006859B2"/>
    <w:rsid w:val="00685D2F"/>
    <w:rsid w:val="00686EE9"/>
    <w:rsid w:val="0068705C"/>
    <w:rsid w:val="006870F8"/>
    <w:rsid w:val="0068734A"/>
    <w:rsid w:val="006873F9"/>
    <w:rsid w:val="00687F5A"/>
    <w:rsid w:val="00690041"/>
    <w:rsid w:val="006900C0"/>
    <w:rsid w:val="006903DE"/>
    <w:rsid w:val="0069043A"/>
    <w:rsid w:val="00690701"/>
    <w:rsid w:val="00690F0C"/>
    <w:rsid w:val="00691101"/>
    <w:rsid w:val="00691CB0"/>
    <w:rsid w:val="00692847"/>
    <w:rsid w:val="00692B59"/>
    <w:rsid w:val="00693039"/>
    <w:rsid w:val="00693918"/>
    <w:rsid w:val="00693AF2"/>
    <w:rsid w:val="00693D62"/>
    <w:rsid w:val="0069427E"/>
    <w:rsid w:val="00696237"/>
    <w:rsid w:val="00696B94"/>
    <w:rsid w:val="00696D96"/>
    <w:rsid w:val="00696F49"/>
    <w:rsid w:val="0069716C"/>
    <w:rsid w:val="00697325"/>
    <w:rsid w:val="006979F0"/>
    <w:rsid w:val="00697B6F"/>
    <w:rsid w:val="006A0A70"/>
    <w:rsid w:val="006A0CE4"/>
    <w:rsid w:val="006A1080"/>
    <w:rsid w:val="006A1B85"/>
    <w:rsid w:val="006A235F"/>
    <w:rsid w:val="006A34B3"/>
    <w:rsid w:val="006A40DD"/>
    <w:rsid w:val="006A416A"/>
    <w:rsid w:val="006A4289"/>
    <w:rsid w:val="006A45EF"/>
    <w:rsid w:val="006A4857"/>
    <w:rsid w:val="006A49F8"/>
    <w:rsid w:val="006A5541"/>
    <w:rsid w:val="006A577E"/>
    <w:rsid w:val="006A64C9"/>
    <w:rsid w:val="006A67AA"/>
    <w:rsid w:val="006A705C"/>
    <w:rsid w:val="006A729F"/>
    <w:rsid w:val="006A734D"/>
    <w:rsid w:val="006A7990"/>
    <w:rsid w:val="006A7BBC"/>
    <w:rsid w:val="006B0400"/>
    <w:rsid w:val="006B0AE9"/>
    <w:rsid w:val="006B213C"/>
    <w:rsid w:val="006B2570"/>
    <w:rsid w:val="006B2820"/>
    <w:rsid w:val="006B298A"/>
    <w:rsid w:val="006B32C2"/>
    <w:rsid w:val="006B32CA"/>
    <w:rsid w:val="006B44E3"/>
    <w:rsid w:val="006B4738"/>
    <w:rsid w:val="006B4791"/>
    <w:rsid w:val="006B4E6B"/>
    <w:rsid w:val="006B5C0B"/>
    <w:rsid w:val="006B6111"/>
    <w:rsid w:val="006B67B5"/>
    <w:rsid w:val="006B6BD3"/>
    <w:rsid w:val="006B6CED"/>
    <w:rsid w:val="006B6FA7"/>
    <w:rsid w:val="006B6FC7"/>
    <w:rsid w:val="006B720B"/>
    <w:rsid w:val="006B75C2"/>
    <w:rsid w:val="006B7C78"/>
    <w:rsid w:val="006C03DE"/>
    <w:rsid w:val="006C0DA3"/>
    <w:rsid w:val="006C1864"/>
    <w:rsid w:val="006C2030"/>
    <w:rsid w:val="006C21C5"/>
    <w:rsid w:val="006C24C4"/>
    <w:rsid w:val="006C26AA"/>
    <w:rsid w:val="006C2E03"/>
    <w:rsid w:val="006C3203"/>
    <w:rsid w:val="006C4FFC"/>
    <w:rsid w:val="006C5782"/>
    <w:rsid w:val="006C5D2B"/>
    <w:rsid w:val="006C6845"/>
    <w:rsid w:val="006C77A0"/>
    <w:rsid w:val="006C7B26"/>
    <w:rsid w:val="006C7BDE"/>
    <w:rsid w:val="006D02A4"/>
    <w:rsid w:val="006D03FF"/>
    <w:rsid w:val="006D09D4"/>
    <w:rsid w:val="006D0BB0"/>
    <w:rsid w:val="006D0DEC"/>
    <w:rsid w:val="006D1421"/>
    <w:rsid w:val="006D2781"/>
    <w:rsid w:val="006D2DB7"/>
    <w:rsid w:val="006D2DD5"/>
    <w:rsid w:val="006D2DFE"/>
    <w:rsid w:val="006D3542"/>
    <w:rsid w:val="006D3688"/>
    <w:rsid w:val="006D3989"/>
    <w:rsid w:val="006D40B2"/>
    <w:rsid w:val="006D4517"/>
    <w:rsid w:val="006D46EC"/>
    <w:rsid w:val="006D4715"/>
    <w:rsid w:val="006D47FF"/>
    <w:rsid w:val="006D4D55"/>
    <w:rsid w:val="006D4DC8"/>
    <w:rsid w:val="006D5AF7"/>
    <w:rsid w:val="006D5FBC"/>
    <w:rsid w:val="006D6046"/>
    <w:rsid w:val="006D6149"/>
    <w:rsid w:val="006D6BD5"/>
    <w:rsid w:val="006D7A9C"/>
    <w:rsid w:val="006D7E16"/>
    <w:rsid w:val="006E0A74"/>
    <w:rsid w:val="006E0DEE"/>
    <w:rsid w:val="006E1198"/>
    <w:rsid w:val="006E1923"/>
    <w:rsid w:val="006E1BFF"/>
    <w:rsid w:val="006E2ACD"/>
    <w:rsid w:val="006E3055"/>
    <w:rsid w:val="006E3084"/>
    <w:rsid w:val="006E308F"/>
    <w:rsid w:val="006E38A7"/>
    <w:rsid w:val="006E3A2B"/>
    <w:rsid w:val="006E3EF7"/>
    <w:rsid w:val="006E4034"/>
    <w:rsid w:val="006E42D6"/>
    <w:rsid w:val="006E4BC6"/>
    <w:rsid w:val="006E4DEF"/>
    <w:rsid w:val="006E5134"/>
    <w:rsid w:val="006E5473"/>
    <w:rsid w:val="006E5553"/>
    <w:rsid w:val="006E5643"/>
    <w:rsid w:val="006E5FD2"/>
    <w:rsid w:val="006E60D6"/>
    <w:rsid w:val="006E616C"/>
    <w:rsid w:val="006E6585"/>
    <w:rsid w:val="006E6E2C"/>
    <w:rsid w:val="006E719F"/>
    <w:rsid w:val="006E7381"/>
    <w:rsid w:val="006E7A47"/>
    <w:rsid w:val="006F0328"/>
    <w:rsid w:val="006F1267"/>
    <w:rsid w:val="006F18C6"/>
    <w:rsid w:val="006F1E3A"/>
    <w:rsid w:val="006F2034"/>
    <w:rsid w:val="006F2061"/>
    <w:rsid w:val="006F22E4"/>
    <w:rsid w:val="006F292E"/>
    <w:rsid w:val="006F2DD9"/>
    <w:rsid w:val="006F2FDC"/>
    <w:rsid w:val="006F37D7"/>
    <w:rsid w:val="006F3C65"/>
    <w:rsid w:val="006F4024"/>
    <w:rsid w:val="006F4427"/>
    <w:rsid w:val="006F44AE"/>
    <w:rsid w:val="006F4834"/>
    <w:rsid w:val="006F4C2F"/>
    <w:rsid w:val="006F5658"/>
    <w:rsid w:val="006F5A6F"/>
    <w:rsid w:val="006F5AB9"/>
    <w:rsid w:val="006F65F7"/>
    <w:rsid w:val="006F6A6A"/>
    <w:rsid w:val="006F6C42"/>
    <w:rsid w:val="006F6F1D"/>
    <w:rsid w:val="006F720E"/>
    <w:rsid w:val="006F7487"/>
    <w:rsid w:val="006F75C8"/>
    <w:rsid w:val="006F7731"/>
    <w:rsid w:val="006F7A5D"/>
    <w:rsid w:val="006F7CEF"/>
    <w:rsid w:val="006F7EC6"/>
    <w:rsid w:val="0070054C"/>
    <w:rsid w:val="00700787"/>
    <w:rsid w:val="00700858"/>
    <w:rsid w:val="00700901"/>
    <w:rsid w:val="00701319"/>
    <w:rsid w:val="00701699"/>
    <w:rsid w:val="007033F9"/>
    <w:rsid w:val="00703B03"/>
    <w:rsid w:val="00704147"/>
    <w:rsid w:val="0070460B"/>
    <w:rsid w:val="0070532C"/>
    <w:rsid w:val="007059FD"/>
    <w:rsid w:val="00705A00"/>
    <w:rsid w:val="00705E2E"/>
    <w:rsid w:val="00706E5D"/>
    <w:rsid w:val="00706FB6"/>
    <w:rsid w:val="00707119"/>
    <w:rsid w:val="007075E1"/>
    <w:rsid w:val="007078EA"/>
    <w:rsid w:val="00707DEE"/>
    <w:rsid w:val="007101A5"/>
    <w:rsid w:val="007103DA"/>
    <w:rsid w:val="0071135D"/>
    <w:rsid w:val="0071144F"/>
    <w:rsid w:val="007114D6"/>
    <w:rsid w:val="0071269F"/>
    <w:rsid w:val="00713610"/>
    <w:rsid w:val="0071385C"/>
    <w:rsid w:val="0071392D"/>
    <w:rsid w:val="0071457A"/>
    <w:rsid w:val="00714702"/>
    <w:rsid w:val="00714B46"/>
    <w:rsid w:val="007160E8"/>
    <w:rsid w:val="007162F5"/>
    <w:rsid w:val="00717980"/>
    <w:rsid w:val="00717DB8"/>
    <w:rsid w:val="00717E7E"/>
    <w:rsid w:val="0072022D"/>
    <w:rsid w:val="0072069D"/>
    <w:rsid w:val="007209F3"/>
    <w:rsid w:val="00720C89"/>
    <w:rsid w:val="00721071"/>
    <w:rsid w:val="00721A4E"/>
    <w:rsid w:val="00722B0A"/>
    <w:rsid w:val="00722B7B"/>
    <w:rsid w:val="00723139"/>
    <w:rsid w:val="00723420"/>
    <w:rsid w:val="007237BF"/>
    <w:rsid w:val="00723876"/>
    <w:rsid w:val="00723BE7"/>
    <w:rsid w:val="00723F2B"/>
    <w:rsid w:val="00724885"/>
    <w:rsid w:val="00724A78"/>
    <w:rsid w:val="007253E3"/>
    <w:rsid w:val="0072549A"/>
    <w:rsid w:val="00725D2F"/>
    <w:rsid w:val="00726024"/>
    <w:rsid w:val="0072606E"/>
    <w:rsid w:val="00726CBA"/>
    <w:rsid w:val="00726E9F"/>
    <w:rsid w:val="007273B2"/>
    <w:rsid w:val="007273EA"/>
    <w:rsid w:val="0072743B"/>
    <w:rsid w:val="007274BB"/>
    <w:rsid w:val="007276C5"/>
    <w:rsid w:val="007303C0"/>
    <w:rsid w:val="007313B3"/>
    <w:rsid w:val="00731432"/>
    <w:rsid w:val="00731483"/>
    <w:rsid w:val="00731DE8"/>
    <w:rsid w:val="00731F14"/>
    <w:rsid w:val="007326ED"/>
    <w:rsid w:val="00732C0A"/>
    <w:rsid w:val="00732D47"/>
    <w:rsid w:val="00732E15"/>
    <w:rsid w:val="00733020"/>
    <w:rsid w:val="007334F3"/>
    <w:rsid w:val="00733564"/>
    <w:rsid w:val="007338FB"/>
    <w:rsid w:val="00733C61"/>
    <w:rsid w:val="00733EAD"/>
    <w:rsid w:val="00734265"/>
    <w:rsid w:val="007342AA"/>
    <w:rsid w:val="007349F1"/>
    <w:rsid w:val="007368FE"/>
    <w:rsid w:val="0073732C"/>
    <w:rsid w:val="00737436"/>
    <w:rsid w:val="007374AF"/>
    <w:rsid w:val="007400BE"/>
    <w:rsid w:val="00740270"/>
    <w:rsid w:val="00740A28"/>
    <w:rsid w:val="00740E21"/>
    <w:rsid w:val="00741BD8"/>
    <w:rsid w:val="00741DBE"/>
    <w:rsid w:val="0074236E"/>
    <w:rsid w:val="00742C14"/>
    <w:rsid w:val="00742CB4"/>
    <w:rsid w:val="007430F6"/>
    <w:rsid w:val="00743EA7"/>
    <w:rsid w:val="00744028"/>
    <w:rsid w:val="0074458E"/>
    <w:rsid w:val="00744973"/>
    <w:rsid w:val="00744B30"/>
    <w:rsid w:val="00744D5D"/>
    <w:rsid w:val="0074517D"/>
    <w:rsid w:val="007454C4"/>
    <w:rsid w:val="00745914"/>
    <w:rsid w:val="00746129"/>
    <w:rsid w:val="00746427"/>
    <w:rsid w:val="007472B8"/>
    <w:rsid w:val="00747961"/>
    <w:rsid w:val="00747CC2"/>
    <w:rsid w:val="00750B99"/>
    <w:rsid w:val="00751235"/>
    <w:rsid w:val="0075173B"/>
    <w:rsid w:val="007519E0"/>
    <w:rsid w:val="00752112"/>
    <w:rsid w:val="00752199"/>
    <w:rsid w:val="00752D86"/>
    <w:rsid w:val="0075348C"/>
    <w:rsid w:val="007536B4"/>
    <w:rsid w:val="00754651"/>
    <w:rsid w:val="00754970"/>
    <w:rsid w:val="00754BA4"/>
    <w:rsid w:val="00755734"/>
    <w:rsid w:val="00755CCA"/>
    <w:rsid w:val="007561EB"/>
    <w:rsid w:val="0075634A"/>
    <w:rsid w:val="00756C55"/>
    <w:rsid w:val="00756F39"/>
    <w:rsid w:val="0075712F"/>
    <w:rsid w:val="007575C8"/>
    <w:rsid w:val="007576D1"/>
    <w:rsid w:val="00757D8A"/>
    <w:rsid w:val="00760C6C"/>
    <w:rsid w:val="00760E00"/>
    <w:rsid w:val="00760EEC"/>
    <w:rsid w:val="00761145"/>
    <w:rsid w:val="00761196"/>
    <w:rsid w:val="00762152"/>
    <w:rsid w:val="0076249F"/>
    <w:rsid w:val="00762BA0"/>
    <w:rsid w:val="007634F2"/>
    <w:rsid w:val="007637F6"/>
    <w:rsid w:val="007639D5"/>
    <w:rsid w:val="00763B31"/>
    <w:rsid w:val="00764A49"/>
    <w:rsid w:val="00764BBE"/>
    <w:rsid w:val="00764D42"/>
    <w:rsid w:val="00765026"/>
    <w:rsid w:val="007655F8"/>
    <w:rsid w:val="0076634A"/>
    <w:rsid w:val="00766531"/>
    <w:rsid w:val="00766680"/>
    <w:rsid w:val="007669E2"/>
    <w:rsid w:val="007671BA"/>
    <w:rsid w:val="007677F1"/>
    <w:rsid w:val="00770065"/>
    <w:rsid w:val="00770184"/>
    <w:rsid w:val="0077019F"/>
    <w:rsid w:val="00770BE5"/>
    <w:rsid w:val="00770F6C"/>
    <w:rsid w:val="00770FF2"/>
    <w:rsid w:val="00771381"/>
    <w:rsid w:val="00771B49"/>
    <w:rsid w:val="00771CBA"/>
    <w:rsid w:val="00771F70"/>
    <w:rsid w:val="007723D5"/>
    <w:rsid w:val="00772BF0"/>
    <w:rsid w:val="00772DE5"/>
    <w:rsid w:val="007730F1"/>
    <w:rsid w:val="00773197"/>
    <w:rsid w:val="00773C73"/>
    <w:rsid w:val="007741C4"/>
    <w:rsid w:val="00774462"/>
    <w:rsid w:val="007746A2"/>
    <w:rsid w:val="007746B3"/>
    <w:rsid w:val="007749ED"/>
    <w:rsid w:val="00774F0A"/>
    <w:rsid w:val="007750E1"/>
    <w:rsid w:val="007757A3"/>
    <w:rsid w:val="00775CD1"/>
    <w:rsid w:val="00776B39"/>
    <w:rsid w:val="00776F00"/>
    <w:rsid w:val="00776FD7"/>
    <w:rsid w:val="0077768A"/>
    <w:rsid w:val="00777FE2"/>
    <w:rsid w:val="00780003"/>
    <w:rsid w:val="00780065"/>
    <w:rsid w:val="007800A6"/>
    <w:rsid w:val="00780A17"/>
    <w:rsid w:val="007810E9"/>
    <w:rsid w:val="00781488"/>
    <w:rsid w:val="007816F2"/>
    <w:rsid w:val="00781F99"/>
    <w:rsid w:val="007820E3"/>
    <w:rsid w:val="007821C5"/>
    <w:rsid w:val="00782937"/>
    <w:rsid w:val="00782DBA"/>
    <w:rsid w:val="007833AC"/>
    <w:rsid w:val="00783772"/>
    <w:rsid w:val="007842F8"/>
    <w:rsid w:val="007844FE"/>
    <w:rsid w:val="00784884"/>
    <w:rsid w:val="00785139"/>
    <w:rsid w:val="007858CB"/>
    <w:rsid w:val="00785AC8"/>
    <w:rsid w:val="00786092"/>
    <w:rsid w:val="00786431"/>
    <w:rsid w:val="0078643E"/>
    <w:rsid w:val="00786953"/>
    <w:rsid w:val="0078798A"/>
    <w:rsid w:val="007879F0"/>
    <w:rsid w:val="00790A16"/>
    <w:rsid w:val="00791079"/>
    <w:rsid w:val="00792751"/>
    <w:rsid w:val="00792BFE"/>
    <w:rsid w:val="00792D89"/>
    <w:rsid w:val="00792F50"/>
    <w:rsid w:val="00792FB4"/>
    <w:rsid w:val="00793781"/>
    <w:rsid w:val="007939A1"/>
    <w:rsid w:val="00793CC3"/>
    <w:rsid w:val="00793D79"/>
    <w:rsid w:val="007941B7"/>
    <w:rsid w:val="00794281"/>
    <w:rsid w:val="00794E1B"/>
    <w:rsid w:val="00795158"/>
    <w:rsid w:val="0079549C"/>
    <w:rsid w:val="00795B49"/>
    <w:rsid w:val="00795D0F"/>
    <w:rsid w:val="00797010"/>
    <w:rsid w:val="00797717"/>
    <w:rsid w:val="0079791A"/>
    <w:rsid w:val="00797F0D"/>
    <w:rsid w:val="007A034E"/>
    <w:rsid w:val="007A05C8"/>
    <w:rsid w:val="007A18C5"/>
    <w:rsid w:val="007A2014"/>
    <w:rsid w:val="007A20F6"/>
    <w:rsid w:val="007A2A34"/>
    <w:rsid w:val="007A30BD"/>
    <w:rsid w:val="007A3423"/>
    <w:rsid w:val="007A3712"/>
    <w:rsid w:val="007A3FA3"/>
    <w:rsid w:val="007A4202"/>
    <w:rsid w:val="007A4BEA"/>
    <w:rsid w:val="007A4CD1"/>
    <w:rsid w:val="007A5226"/>
    <w:rsid w:val="007A5474"/>
    <w:rsid w:val="007A5661"/>
    <w:rsid w:val="007A572D"/>
    <w:rsid w:val="007A586E"/>
    <w:rsid w:val="007A5BA7"/>
    <w:rsid w:val="007A5DCC"/>
    <w:rsid w:val="007A653E"/>
    <w:rsid w:val="007A6A86"/>
    <w:rsid w:val="007A6B07"/>
    <w:rsid w:val="007A75E0"/>
    <w:rsid w:val="007A78A8"/>
    <w:rsid w:val="007B066A"/>
    <w:rsid w:val="007B10A2"/>
    <w:rsid w:val="007B12F6"/>
    <w:rsid w:val="007B1329"/>
    <w:rsid w:val="007B1CA3"/>
    <w:rsid w:val="007B2368"/>
    <w:rsid w:val="007B2A98"/>
    <w:rsid w:val="007B32A7"/>
    <w:rsid w:val="007B3B7C"/>
    <w:rsid w:val="007B3D86"/>
    <w:rsid w:val="007B438D"/>
    <w:rsid w:val="007B45C9"/>
    <w:rsid w:val="007B57C5"/>
    <w:rsid w:val="007B5BC0"/>
    <w:rsid w:val="007B5C94"/>
    <w:rsid w:val="007B5CAA"/>
    <w:rsid w:val="007B5FF5"/>
    <w:rsid w:val="007B72B7"/>
    <w:rsid w:val="007B7BD7"/>
    <w:rsid w:val="007C0236"/>
    <w:rsid w:val="007C0512"/>
    <w:rsid w:val="007C052E"/>
    <w:rsid w:val="007C0E96"/>
    <w:rsid w:val="007C106F"/>
    <w:rsid w:val="007C195D"/>
    <w:rsid w:val="007C1C23"/>
    <w:rsid w:val="007C2DE5"/>
    <w:rsid w:val="007C3C30"/>
    <w:rsid w:val="007C4620"/>
    <w:rsid w:val="007C4E49"/>
    <w:rsid w:val="007C5326"/>
    <w:rsid w:val="007C621A"/>
    <w:rsid w:val="007C645C"/>
    <w:rsid w:val="007C67EF"/>
    <w:rsid w:val="007C6AE3"/>
    <w:rsid w:val="007C72E6"/>
    <w:rsid w:val="007D023A"/>
    <w:rsid w:val="007D026E"/>
    <w:rsid w:val="007D0767"/>
    <w:rsid w:val="007D0D1D"/>
    <w:rsid w:val="007D1641"/>
    <w:rsid w:val="007D17CE"/>
    <w:rsid w:val="007D1822"/>
    <w:rsid w:val="007D1BF5"/>
    <w:rsid w:val="007D1BF9"/>
    <w:rsid w:val="007D2439"/>
    <w:rsid w:val="007D25D9"/>
    <w:rsid w:val="007D2B20"/>
    <w:rsid w:val="007D2F23"/>
    <w:rsid w:val="007D3458"/>
    <w:rsid w:val="007D3830"/>
    <w:rsid w:val="007D46F9"/>
    <w:rsid w:val="007D4A22"/>
    <w:rsid w:val="007D4ACE"/>
    <w:rsid w:val="007D4FD0"/>
    <w:rsid w:val="007D5385"/>
    <w:rsid w:val="007D5780"/>
    <w:rsid w:val="007D5FD6"/>
    <w:rsid w:val="007D6165"/>
    <w:rsid w:val="007D640B"/>
    <w:rsid w:val="007D6585"/>
    <w:rsid w:val="007D7FB9"/>
    <w:rsid w:val="007E02C5"/>
    <w:rsid w:val="007E02DE"/>
    <w:rsid w:val="007E0303"/>
    <w:rsid w:val="007E058B"/>
    <w:rsid w:val="007E06D7"/>
    <w:rsid w:val="007E0EE4"/>
    <w:rsid w:val="007E100B"/>
    <w:rsid w:val="007E1096"/>
    <w:rsid w:val="007E1479"/>
    <w:rsid w:val="007E1F27"/>
    <w:rsid w:val="007E1FF4"/>
    <w:rsid w:val="007E24C1"/>
    <w:rsid w:val="007E2BA2"/>
    <w:rsid w:val="007E2FC4"/>
    <w:rsid w:val="007E3025"/>
    <w:rsid w:val="007E3412"/>
    <w:rsid w:val="007E37C3"/>
    <w:rsid w:val="007E406D"/>
    <w:rsid w:val="007E4140"/>
    <w:rsid w:val="007E44FD"/>
    <w:rsid w:val="007E4C4C"/>
    <w:rsid w:val="007E4FC2"/>
    <w:rsid w:val="007E50B3"/>
    <w:rsid w:val="007E5377"/>
    <w:rsid w:val="007E6212"/>
    <w:rsid w:val="007E6363"/>
    <w:rsid w:val="007E68AA"/>
    <w:rsid w:val="007E6A06"/>
    <w:rsid w:val="007E7379"/>
    <w:rsid w:val="007F0129"/>
    <w:rsid w:val="007F0974"/>
    <w:rsid w:val="007F0EA0"/>
    <w:rsid w:val="007F14CB"/>
    <w:rsid w:val="007F17F7"/>
    <w:rsid w:val="007F1DC5"/>
    <w:rsid w:val="007F2153"/>
    <w:rsid w:val="007F24A6"/>
    <w:rsid w:val="007F25C9"/>
    <w:rsid w:val="007F313E"/>
    <w:rsid w:val="007F31A1"/>
    <w:rsid w:val="007F33AF"/>
    <w:rsid w:val="007F346F"/>
    <w:rsid w:val="007F3E10"/>
    <w:rsid w:val="007F3E42"/>
    <w:rsid w:val="007F42AF"/>
    <w:rsid w:val="007F4C3D"/>
    <w:rsid w:val="007F4CC7"/>
    <w:rsid w:val="007F5B9E"/>
    <w:rsid w:val="007F6143"/>
    <w:rsid w:val="007F7152"/>
    <w:rsid w:val="007F7234"/>
    <w:rsid w:val="007F74B9"/>
    <w:rsid w:val="008007B0"/>
    <w:rsid w:val="008007DD"/>
    <w:rsid w:val="00800817"/>
    <w:rsid w:val="00800B04"/>
    <w:rsid w:val="00800F78"/>
    <w:rsid w:val="0080102D"/>
    <w:rsid w:val="0080184A"/>
    <w:rsid w:val="00802B24"/>
    <w:rsid w:val="008032A7"/>
    <w:rsid w:val="00803575"/>
    <w:rsid w:val="008040DC"/>
    <w:rsid w:val="00804721"/>
    <w:rsid w:val="00804DF1"/>
    <w:rsid w:val="00804E6A"/>
    <w:rsid w:val="00804FD9"/>
    <w:rsid w:val="00805319"/>
    <w:rsid w:val="00805350"/>
    <w:rsid w:val="00805D43"/>
    <w:rsid w:val="00805FA1"/>
    <w:rsid w:val="008067C0"/>
    <w:rsid w:val="00806AD0"/>
    <w:rsid w:val="00806B10"/>
    <w:rsid w:val="0080745C"/>
    <w:rsid w:val="00807497"/>
    <w:rsid w:val="00807EE6"/>
    <w:rsid w:val="00810180"/>
    <w:rsid w:val="008101E3"/>
    <w:rsid w:val="008102F7"/>
    <w:rsid w:val="00810A56"/>
    <w:rsid w:val="00810A83"/>
    <w:rsid w:val="00810AE0"/>
    <w:rsid w:val="00810EBB"/>
    <w:rsid w:val="00811461"/>
    <w:rsid w:val="00811543"/>
    <w:rsid w:val="008119C6"/>
    <w:rsid w:val="00811A6E"/>
    <w:rsid w:val="008120CD"/>
    <w:rsid w:val="0081236B"/>
    <w:rsid w:val="008127AB"/>
    <w:rsid w:val="00812E30"/>
    <w:rsid w:val="0081307C"/>
    <w:rsid w:val="00813251"/>
    <w:rsid w:val="0081353D"/>
    <w:rsid w:val="008135DD"/>
    <w:rsid w:val="00813A0B"/>
    <w:rsid w:val="00813D31"/>
    <w:rsid w:val="00813D40"/>
    <w:rsid w:val="008141FE"/>
    <w:rsid w:val="00814443"/>
    <w:rsid w:val="00814470"/>
    <w:rsid w:val="00814C25"/>
    <w:rsid w:val="00814E58"/>
    <w:rsid w:val="008152BA"/>
    <w:rsid w:val="00815682"/>
    <w:rsid w:val="0081598B"/>
    <w:rsid w:val="00815BD1"/>
    <w:rsid w:val="00816044"/>
    <w:rsid w:val="00816521"/>
    <w:rsid w:val="008166CC"/>
    <w:rsid w:val="008166E0"/>
    <w:rsid w:val="00816F91"/>
    <w:rsid w:val="0081710B"/>
    <w:rsid w:val="008176E6"/>
    <w:rsid w:val="0081775E"/>
    <w:rsid w:val="00817A47"/>
    <w:rsid w:val="00817DC9"/>
    <w:rsid w:val="008203D9"/>
    <w:rsid w:val="008206E9"/>
    <w:rsid w:val="00820850"/>
    <w:rsid w:val="00821010"/>
    <w:rsid w:val="008210D8"/>
    <w:rsid w:val="008212AA"/>
    <w:rsid w:val="00821943"/>
    <w:rsid w:val="00821990"/>
    <w:rsid w:val="00821A75"/>
    <w:rsid w:val="00821B67"/>
    <w:rsid w:val="0082215F"/>
    <w:rsid w:val="0082280B"/>
    <w:rsid w:val="008228E3"/>
    <w:rsid w:val="008232EB"/>
    <w:rsid w:val="008242C3"/>
    <w:rsid w:val="0082454F"/>
    <w:rsid w:val="008246CF"/>
    <w:rsid w:val="008247DE"/>
    <w:rsid w:val="00824F44"/>
    <w:rsid w:val="00824FCF"/>
    <w:rsid w:val="008257CD"/>
    <w:rsid w:val="00825E58"/>
    <w:rsid w:val="008277F6"/>
    <w:rsid w:val="00827835"/>
    <w:rsid w:val="00830086"/>
    <w:rsid w:val="00830307"/>
    <w:rsid w:val="00830338"/>
    <w:rsid w:val="00831526"/>
    <w:rsid w:val="008319BB"/>
    <w:rsid w:val="00831F3C"/>
    <w:rsid w:val="00832413"/>
    <w:rsid w:val="0083241E"/>
    <w:rsid w:val="0083318E"/>
    <w:rsid w:val="00833A80"/>
    <w:rsid w:val="008346B9"/>
    <w:rsid w:val="00834B9D"/>
    <w:rsid w:val="00834D83"/>
    <w:rsid w:val="0083515A"/>
    <w:rsid w:val="008354C8"/>
    <w:rsid w:val="008358C4"/>
    <w:rsid w:val="00836D31"/>
    <w:rsid w:val="0083753B"/>
    <w:rsid w:val="008375C4"/>
    <w:rsid w:val="00837965"/>
    <w:rsid w:val="00837C86"/>
    <w:rsid w:val="00837D4F"/>
    <w:rsid w:val="00837EA7"/>
    <w:rsid w:val="008400CF"/>
    <w:rsid w:val="008405AE"/>
    <w:rsid w:val="00840847"/>
    <w:rsid w:val="00840A20"/>
    <w:rsid w:val="00840AE0"/>
    <w:rsid w:val="00841364"/>
    <w:rsid w:val="00841708"/>
    <w:rsid w:val="00841F29"/>
    <w:rsid w:val="00842247"/>
    <w:rsid w:val="00842BBE"/>
    <w:rsid w:val="00842C3F"/>
    <w:rsid w:val="00842F76"/>
    <w:rsid w:val="00843447"/>
    <w:rsid w:val="0084374C"/>
    <w:rsid w:val="00843A2B"/>
    <w:rsid w:val="008443CF"/>
    <w:rsid w:val="0084530B"/>
    <w:rsid w:val="00846380"/>
    <w:rsid w:val="00846794"/>
    <w:rsid w:val="0084682A"/>
    <w:rsid w:val="00846989"/>
    <w:rsid w:val="00847088"/>
    <w:rsid w:val="008472A8"/>
    <w:rsid w:val="00847C7F"/>
    <w:rsid w:val="00850162"/>
    <w:rsid w:val="0085034F"/>
    <w:rsid w:val="0085205B"/>
    <w:rsid w:val="0085258E"/>
    <w:rsid w:val="00852BC4"/>
    <w:rsid w:val="008537E7"/>
    <w:rsid w:val="00853E2B"/>
    <w:rsid w:val="00853E77"/>
    <w:rsid w:val="0085420A"/>
    <w:rsid w:val="0085579F"/>
    <w:rsid w:val="00855974"/>
    <w:rsid w:val="00855A86"/>
    <w:rsid w:val="00855EBF"/>
    <w:rsid w:val="00856579"/>
    <w:rsid w:val="008568DE"/>
    <w:rsid w:val="0085739C"/>
    <w:rsid w:val="0085748A"/>
    <w:rsid w:val="00857719"/>
    <w:rsid w:val="00857AF6"/>
    <w:rsid w:val="00857C4F"/>
    <w:rsid w:val="00860318"/>
    <w:rsid w:val="00860874"/>
    <w:rsid w:val="00860F80"/>
    <w:rsid w:val="008617EA"/>
    <w:rsid w:val="008619A8"/>
    <w:rsid w:val="008624D1"/>
    <w:rsid w:val="00862850"/>
    <w:rsid w:val="0086315D"/>
    <w:rsid w:val="008639E5"/>
    <w:rsid w:val="00863EAB"/>
    <w:rsid w:val="008651F4"/>
    <w:rsid w:val="00865638"/>
    <w:rsid w:val="008674D9"/>
    <w:rsid w:val="0086764B"/>
    <w:rsid w:val="0086790C"/>
    <w:rsid w:val="00867BD5"/>
    <w:rsid w:val="00867E35"/>
    <w:rsid w:val="00867FDF"/>
    <w:rsid w:val="008702D6"/>
    <w:rsid w:val="00870445"/>
    <w:rsid w:val="0087110B"/>
    <w:rsid w:val="008715E3"/>
    <w:rsid w:val="0087186C"/>
    <w:rsid w:val="00873443"/>
    <w:rsid w:val="008738AA"/>
    <w:rsid w:val="008743B2"/>
    <w:rsid w:val="0087458A"/>
    <w:rsid w:val="008749F0"/>
    <w:rsid w:val="0087513A"/>
    <w:rsid w:val="008753B8"/>
    <w:rsid w:val="00875692"/>
    <w:rsid w:val="008759E4"/>
    <w:rsid w:val="00876069"/>
    <w:rsid w:val="00876931"/>
    <w:rsid w:val="008777AC"/>
    <w:rsid w:val="00877E9A"/>
    <w:rsid w:val="008802C8"/>
    <w:rsid w:val="00880BCB"/>
    <w:rsid w:val="008819D2"/>
    <w:rsid w:val="00881AA4"/>
    <w:rsid w:val="00881D26"/>
    <w:rsid w:val="008825A2"/>
    <w:rsid w:val="008829B5"/>
    <w:rsid w:val="00883BDF"/>
    <w:rsid w:val="00883C9B"/>
    <w:rsid w:val="00884545"/>
    <w:rsid w:val="00884863"/>
    <w:rsid w:val="00884C7E"/>
    <w:rsid w:val="00884E93"/>
    <w:rsid w:val="00885A4F"/>
    <w:rsid w:val="00885D48"/>
    <w:rsid w:val="00886017"/>
    <w:rsid w:val="00886575"/>
    <w:rsid w:val="008868B5"/>
    <w:rsid w:val="00886A39"/>
    <w:rsid w:val="00886BCE"/>
    <w:rsid w:val="00887264"/>
    <w:rsid w:val="0088739D"/>
    <w:rsid w:val="00887BC9"/>
    <w:rsid w:val="00887FAC"/>
    <w:rsid w:val="00890445"/>
    <w:rsid w:val="008911EE"/>
    <w:rsid w:val="0089139F"/>
    <w:rsid w:val="00891A2C"/>
    <w:rsid w:val="00891B8A"/>
    <w:rsid w:val="00892544"/>
    <w:rsid w:val="0089307E"/>
    <w:rsid w:val="00893166"/>
    <w:rsid w:val="00893343"/>
    <w:rsid w:val="00893A91"/>
    <w:rsid w:val="00893C8C"/>
    <w:rsid w:val="00893DF4"/>
    <w:rsid w:val="00893E50"/>
    <w:rsid w:val="008943F0"/>
    <w:rsid w:val="0089489C"/>
    <w:rsid w:val="00895110"/>
    <w:rsid w:val="00896734"/>
    <w:rsid w:val="00896744"/>
    <w:rsid w:val="00896DD2"/>
    <w:rsid w:val="00896F50"/>
    <w:rsid w:val="008A0B6A"/>
    <w:rsid w:val="008A1084"/>
    <w:rsid w:val="008A12D0"/>
    <w:rsid w:val="008A12ED"/>
    <w:rsid w:val="008A1885"/>
    <w:rsid w:val="008A1E19"/>
    <w:rsid w:val="008A26F8"/>
    <w:rsid w:val="008A2A8A"/>
    <w:rsid w:val="008A2B42"/>
    <w:rsid w:val="008A2C4C"/>
    <w:rsid w:val="008A3730"/>
    <w:rsid w:val="008A37D4"/>
    <w:rsid w:val="008A393F"/>
    <w:rsid w:val="008A3A30"/>
    <w:rsid w:val="008A3BC1"/>
    <w:rsid w:val="008A403E"/>
    <w:rsid w:val="008A40DC"/>
    <w:rsid w:val="008A4AB4"/>
    <w:rsid w:val="008A4D84"/>
    <w:rsid w:val="008A5456"/>
    <w:rsid w:val="008A56DC"/>
    <w:rsid w:val="008A5E2A"/>
    <w:rsid w:val="008A6652"/>
    <w:rsid w:val="008B0521"/>
    <w:rsid w:val="008B06BF"/>
    <w:rsid w:val="008B085A"/>
    <w:rsid w:val="008B0D0B"/>
    <w:rsid w:val="008B1DB3"/>
    <w:rsid w:val="008B1E3E"/>
    <w:rsid w:val="008B23BD"/>
    <w:rsid w:val="008B259B"/>
    <w:rsid w:val="008B29DA"/>
    <w:rsid w:val="008B2BC5"/>
    <w:rsid w:val="008B2D92"/>
    <w:rsid w:val="008B3510"/>
    <w:rsid w:val="008B3F2C"/>
    <w:rsid w:val="008B4DAD"/>
    <w:rsid w:val="008B4F58"/>
    <w:rsid w:val="008B61E0"/>
    <w:rsid w:val="008B62C9"/>
    <w:rsid w:val="008B6416"/>
    <w:rsid w:val="008B730F"/>
    <w:rsid w:val="008C1076"/>
    <w:rsid w:val="008C13D0"/>
    <w:rsid w:val="008C1844"/>
    <w:rsid w:val="008C1FAA"/>
    <w:rsid w:val="008C2411"/>
    <w:rsid w:val="008C2B85"/>
    <w:rsid w:val="008C2DD9"/>
    <w:rsid w:val="008C2F02"/>
    <w:rsid w:val="008C2F2E"/>
    <w:rsid w:val="008C331A"/>
    <w:rsid w:val="008C36AC"/>
    <w:rsid w:val="008C3745"/>
    <w:rsid w:val="008C3A9A"/>
    <w:rsid w:val="008C4020"/>
    <w:rsid w:val="008C58FB"/>
    <w:rsid w:val="008C6642"/>
    <w:rsid w:val="008C6A91"/>
    <w:rsid w:val="008C7254"/>
    <w:rsid w:val="008C7F03"/>
    <w:rsid w:val="008D08E8"/>
    <w:rsid w:val="008D0CD1"/>
    <w:rsid w:val="008D0F03"/>
    <w:rsid w:val="008D17E8"/>
    <w:rsid w:val="008D1CC4"/>
    <w:rsid w:val="008D21ED"/>
    <w:rsid w:val="008D2577"/>
    <w:rsid w:val="008D277B"/>
    <w:rsid w:val="008D29F8"/>
    <w:rsid w:val="008D333C"/>
    <w:rsid w:val="008D367E"/>
    <w:rsid w:val="008D4E79"/>
    <w:rsid w:val="008D5528"/>
    <w:rsid w:val="008D5863"/>
    <w:rsid w:val="008D61E3"/>
    <w:rsid w:val="008D70F0"/>
    <w:rsid w:val="008D73CD"/>
    <w:rsid w:val="008D742A"/>
    <w:rsid w:val="008D7E34"/>
    <w:rsid w:val="008E02B8"/>
    <w:rsid w:val="008E0750"/>
    <w:rsid w:val="008E242E"/>
    <w:rsid w:val="008E24B9"/>
    <w:rsid w:val="008E2713"/>
    <w:rsid w:val="008E2A18"/>
    <w:rsid w:val="008E2B36"/>
    <w:rsid w:val="008E2CEE"/>
    <w:rsid w:val="008E2D7A"/>
    <w:rsid w:val="008E4369"/>
    <w:rsid w:val="008E4388"/>
    <w:rsid w:val="008E4928"/>
    <w:rsid w:val="008E4C39"/>
    <w:rsid w:val="008E4DDE"/>
    <w:rsid w:val="008E54FD"/>
    <w:rsid w:val="008E577E"/>
    <w:rsid w:val="008E5966"/>
    <w:rsid w:val="008E5FD8"/>
    <w:rsid w:val="008E6D6C"/>
    <w:rsid w:val="008E72B3"/>
    <w:rsid w:val="008E79B7"/>
    <w:rsid w:val="008E7BAD"/>
    <w:rsid w:val="008F0BAA"/>
    <w:rsid w:val="008F0EC4"/>
    <w:rsid w:val="008F0EFB"/>
    <w:rsid w:val="008F19FC"/>
    <w:rsid w:val="008F1AF8"/>
    <w:rsid w:val="008F1EF8"/>
    <w:rsid w:val="008F3294"/>
    <w:rsid w:val="008F34AE"/>
    <w:rsid w:val="008F3B08"/>
    <w:rsid w:val="008F3DE3"/>
    <w:rsid w:val="008F44F8"/>
    <w:rsid w:val="008F46AC"/>
    <w:rsid w:val="008F52AD"/>
    <w:rsid w:val="008F568D"/>
    <w:rsid w:val="008F5937"/>
    <w:rsid w:val="008F6215"/>
    <w:rsid w:val="008F6383"/>
    <w:rsid w:val="008F6C28"/>
    <w:rsid w:val="008F7225"/>
    <w:rsid w:val="009002C9"/>
    <w:rsid w:val="00900421"/>
    <w:rsid w:val="0090073D"/>
    <w:rsid w:val="00900DB4"/>
    <w:rsid w:val="00901802"/>
    <w:rsid w:val="0090288A"/>
    <w:rsid w:val="00902AA3"/>
    <w:rsid w:val="00902C51"/>
    <w:rsid w:val="00903439"/>
    <w:rsid w:val="00903F71"/>
    <w:rsid w:val="009043D5"/>
    <w:rsid w:val="00904A2F"/>
    <w:rsid w:val="0090518A"/>
    <w:rsid w:val="00905B4A"/>
    <w:rsid w:val="00905EB9"/>
    <w:rsid w:val="009061F8"/>
    <w:rsid w:val="00906A7E"/>
    <w:rsid w:val="00906BFE"/>
    <w:rsid w:val="00906C13"/>
    <w:rsid w:val="00907CF2"/>
    <w:rsid w:val="00910833"/>
    <w:rsid w:val="00910CEC"/>
    <w:rsid w:val="0091151F"/>
    <w:rsid w:val="00911F20"/>
    <w:rsid w:val="00912105"/>
    <w:rsid w:val="0091215C"/>
    <w:rsid w:val="009121BF"/>
    <w:rsid w:val="00913F15"/>
    <w:rsid w:val="0091404E"/>
    <w:rsid w:val="009140E8"/>
    <w:rsid w:val="0091448A"/>
    <w:rsid w:val="009145AB"/>
    <w:rsid w:val="009146F1"/>
    <w:rsid w:val="00914965"/>
    <w:rsid w:val="00914AFB"/>
    <w:rsid w:val="00914B0B"/>
    <w:rsid w:val="00914B5F"/>
    <w:rsid w:val="00915AA5"/>
    <w:rsid w:val="0091646F"/>
    <w:rsid w:val="009206B4"/>
    <w:rsid w:val="00920D83"/>
    <w:rsid w:val="00920EBE"/>
    <w:rsid w:val="00921127"/>
    <w:rsid w:val="00921352"/>
    <w:rsid w:val="009219F3"/>
    <w:rsid w:val="00921B3B"/>
    <w:rsid w:val="009223D5"/>
    <w:rsid w:val="009225ED"/>
    <w:rsid w:val="00922731"/>
    <w:rsid w:val="00922830"/>
    <w:rsid w:val="00922AA1"/>
    <w:rsid w:val="009230A6"/>
    <w:rsid w:val="00923457"/>
    <w:rsid w:val="00923B6E"/>
    <w:rsid w:val="00923BF3"/>
    <w:rsid w:val="00924CC7"/>
    <w:rsid w:val="0092505A"/>
    <w:rsid w:val="009251CD"/>
    <w:rsid w:val="009256AD"/>
    <w:rsid w:val="00925815"/>
    <w:rsid w:val="00926046"/>
    <w:rsid w:val="00926B0B"/>
    <w:rsid w:val="00927340"/>
    <w:rsid w:val="009307D8"/>
    <w:rsid w:val="0093093C"/>
    <w:rsid w:val="00932785"/>
    <w:rsid w:val="00932A69"/>
    <w:rsid w:val="00932ABD"/>
    <w:rsid w:val="00933018"/>
    <w:rsid w:val="00933143"/>
    <w:rsid w:val="009332C2"/>
    <w:rsid w:val="0093386B"/>
    <w:rsid w:val="00933AD6"/>
    <w:rsid w:val="00934502"/>
    <w:rsid w:val="00935145"/>
    <w:rsid w:val="00935B27"/>
    <w:rsid w:val="00936316"/>
    <w:rsid w:val="00936439"/>
    <w:rsid w:val="00936E06"/>
    <w:rsid w:val="00940258"/>
    <w:rsid w:val="00940280"/>
    <w:rsid w:val="009407AA"/>
    <w:rsid w:val="009413DB"/>
    <w:rsid w:val="0094156E"/>
    <w:rsid w:val="009418DF"/>
    <w:rsid w:val="009427FD"/>
    <w:rsid w:val="0094353A"/>
    <w:rsid w:val="0094407D"/>
    <w:rsid w:val="0094525E"/>
    <w:rsid w:val="009457C8"/>
    <w:rsid w:val="009461D4"/>
    <w:rsid w:val="00946BAC"/>
    <w:rsid w:val="00946E6C"/>
    <w:rsid w:val="00947074"/>
    <w:rsid w:val="009471A5"/>
    <w:rsid w:val="009478E7"/>
    <w:rsid w:val="0095006B"/>
    <w:rsid w:val="009508E0"/>
    <w:rsid w:val="00950BEC"/>
    <w:rsid w:val="00951131"/>
    <w:rsid w:val="00951662"/>
    <w:rsid w:val="00951665"/>
    <w:rsid w:val="00951AED"/>
    <w:rsid w:val="0095244A"/>
    <w:rsid w:val="00953DA7"/>
    <w:rsid w:val="00953FB1"/>
    <w:rsid w:val="009541CB"/>
    <w:rsid w:val="009546B8"/>
    <w:rsid w:val="00954C79"/>
    <w:rsid w:val="00955140"/>
    <w:rsid w:val="0095594A"/>
    <w:rsid w:val="00955ADA"/>
    <w:rsid w:val="00955BAD"/>
    <w:rsid w:val="00955BB2"/>
    <w:rsid w:val="009561E0"/>
    <w:rsid w:val="009562C1"/>
    <w:rsid w:val="00956A1D"/>
    <w:rsid w:val="00956B7D"/>
    <w:rsid w:val="00956B90"/>
    <w:rsid w:val="009572E6"/>
    <w:rsid w:val="009574AD"/>
    <w:rsid w:val="009574B5"/>
    <w:rsid w:val="00957998"/>
    <w:rsid w:val="00957B7A"/>
    <w:rsid w:val="00960E8A"/>
    <w:rsid w:val="00960F37"/>
    <w:rsid w:val="00960F64"/>
    <w:rsid w:val="00961C08"/>
    <w:rsid w:val="009626CD"/>
    <w:rsid w:val="00962806"/>
    <w:rsid w:val="00962889"/>
    <w:rsid w:val="00963CBD"/>
    <w:rsid w:val="00963E7D"/>
    <w:rsid w:val="00964631"/>
    <w:rsid w:val="0096472E"/>
    <w:rsid w:val="0096486C"/>
    <w:rsid w:val="00964C3E"/>
    <w:rsid w:val="00964FE7"/>
    <w:rsid w:val="00965E21"/>
    <w:rsid w:val="00965FF8"/>
    <w:rsid w:val="0096609A"/>
    <w:rsid w:val="0096619B"/>
    <w:rsid w:val="00966263"/>
    <w:rsid w:val="00966BA1"/>
    <w:rsid w:val="00966D23"/>
    <w:rsid w:val="009670BF"/>
    <w:rsid w:val="00967497"/>
    <w:rsid w:val="00967B06"/>
    <w:rsid w:val="00971397"/>
    <w:rsid w:val="00971478"/>
    <w:rsid w:val="00971645"/>
    <w:rsid w:val="009720F5"/>
    <w:rsid w:val="00972BE3"/>
    <w:rsid w:val="00973090"/>
    <w:rsid w:val="00973575"/>
    <w:rsid w:val="00973F60"/>
    <w:rsid w:val="0097441D"/>
    <w:rsid w:val="00974810"/>
    <w:rsid w:val="00974AB8"/>
    <w:rsid w:val="00974C9F"/>
    <w:rsid w:val="0097539A"/>
    <w:rsid w:val="0097589B"/>
    <w:rsid w:val="00975F56"/>
    <w:rsid w:val="00976469"/>
    <w:rsid w:val="009768BD"/>
    <w:rsid w:val="009769A3"/>
    <w:rsid w:val="00976EB1"/>
    <w:rsid w:val="00976FD8"/>
    <w:rsid w:val="00977AF5"/>
    <w:rsid w:val="00977C6A"/>
    <w:rsid w:val="00977EA9"/>
    <w:rsid w:val="00980000"/>
    <w:rsid w:val="009811F2"/>
    <w:rsid w:val="009813AE"/>
    <w:rsid w:val="00981600"/>
    <w:rsid w:val="00981945"/>
    <w:rsid w:val="00981CCF"/>
    <w:rsid w:val="00981DE9"/>
    <w:rsid w:val="00983281"/>
    <w:rsid w:val="009835B8"/>
    <w:rsid w:val="009835F9"/>
    <w:rsid w:val="009839BE"/>
    <w:rsid w:val="00983C68"/>
    <w:rsid w:val="00983D51"/>
    <w:rsid w:val="00983F1A"/>
    <w:rsid w:val="009842CF"/>
    <w:rsid w:val="009842FB"/>
    <w:rsid w:val="00984A88"/>
    <w:rsid w:val="00984BA7"/>
    <w:rsid w:val="00985413"/>
    <w:rsid w:val="009858B9"/>
    <w:rsid w:val="00986615"/>
    <w:rsid w:val="00986954"/>
    <w:rsid w:val="00986959"/>
    <w:rsid w:val="00986B61"/>
    <w:rsid w:val="00986D25"/>
    <w:rsid w:val="009874E7"/>
    <w:rsid w:val="0099020E"/>
    <w:rsid w:val="00990DEB"/>
    <w:rsid w:val="009919DB"/>
    <w:rsid w:val="00991D27"/>
    <w:rsid w:val="00992149"/>
    <w:rsid w:val="00992429"/>
    <w:rsid w:val="00992EA2"/>
    <w:rsid w:val="0099322D"/>
    <w:rsid w:val="00993323"/>
    <w:rsid w:val="00993953"/>
    <w:rsid w:val="00993C55"/>
    <w:rsid w:val="00993FB2"/>
    <w:rsid w:val="0099414D"/>
    <w:rsid w:val="009943DB"/>
    <w:rsid w:val="009944E3"/>
    <w:rsid w:val="00994642"/>
    <w:rsid w:val="009947A8"/>
    <w:rsid w:val="0099548A"/>
    <w:rsid w:val="0099618A"/>
    <w:rsid w:val="00996199"/>
    <w:rsid w:val="009974B9"/>
    <w:rsid w:val="009977DB"/>
    <w:rsid w:val="0099790C"/>
    <w:rsid w:val="00997E15"/>
    <w:rsid w:val="009A05B8"/>
    <w:rsid w:val="009A07A7"/>
    <w:rsid w:val="009A0FB8"/>
    <w:rsid w:val="009A10E1"/>
    <w:rsid w:val="009A1637"/>
    <w:rsid w:val="009A23DC"/>
    <w:rsid w:val="009A2789"/>
    <w:rsid w:val="009A2FF1"/>
    <w:rsid w:val="009A35AE"/>
    <w:rsid w:val="009A3D60"/>
    <w:rsid w:val="009A3F35"/>
    <w:rsid w:val="009A43F9"/>
    <w:rsid w:val="009A46AD"/>
    <w:rsid w:val="009A4740"/>
    <w:rsid w:val="009A474D"/>
    <w:rsid w:val="009A4854"/>
    <w:rsid w:val="009A562C"/>
    <w:rsid w:val="009A5781"/>
    <w:rsid w:val="009A6210"/>
    <w:rsid w:val="009A63F0"/>
    <w:rsid w:val="009A66B4"/>
    <w:rsid w:val="009A6C7B"/>
    <w:rsid w:val="009A7120"/>
    <w:rsid w:val="009B049B"/>
    <w:rsid w:val="009B104B"/>
    <w:rsid w:val="009B1C74"/>
    <w:rsid w:val="009B1D79"/>
    <w:rsid w:val="009B2203"/>
    <w:rsid w:val="009B2219"/>
    <w:rsid w:val="009B2B02"/>
    <w:rsid w:val="009B350E"/>
    <w:rsid w:val="009B35C6"/>
    <w:rsid w:val="009B3CC0"/>
    <w:rsid w:val="009B4378"/>
    <w:rsid w:val="009B51B0"/>
    <w:rsid w:val="009B5231"/>
    <w:rsid w:val="009B5827"/>
    <w:rsid w:val="009B5CCD"/>
    <w:rsid w:val="009B63E9"/>
    <w:rsid w:val="009B68A2"/>
    <w:rsid w:val="009B68E5"/>
    <w:rsid w:val="009B6F92"/>
    <w:rsid w:val="009B6FA2"/>
    <w:rsid w:val="009B7718"/>
    <w:rsid w:val="009B78A4"/>
    <w:rsid w:val="009B7E62"/>
    <w:rsid w:val="009B7F5C"/>
    <w:rsid w:val="009C0228"/>
    <w:rsid w:val="009C064D"/>
    <w:rsid w:val="009C06AC"/>
    <w:rsid w:val="009C0A0D"/>
    <w:rsid w:val="009C0C17"/>
    <w:rsid w:val="009C3055"/>
    <w:rsid w:val="009C3B33"/>
    <w:rsid w:val="009C3CB7"/>
    <w:rsid w:val="009C3EAF"/>
    <w:rsid w:val="009C4E18"/>
    <w:rsid w:val="009C53F0"/>
    <w:rsid w:val="009C60F5"/>
    <w:rsid w:val="009C686B"/>
    <w:rsid w:val="009C6B8E"/>
    <w:rsid w:val="009C7071"/>
    <w:rsid w:val="009C7886"/>
    <w:rsid w:val="009D0C0C"/>
    <w:rsid w:val="009D13AB"/>
    <w:rsid w:val="009D1A5D"/>
    <w:rsid w:val="009D22EB"/>
    <w:rsid w:val="009D2867"/>
    <w:rsid w:val="009D2F84"/>
    <w:rsid w:val="009D3120"/>
    <w:rsid w:val="009D357A"/>
    <w:rsid w:val="009D36B4"/>
    <w:rsid w:val="009D4823"/>
    <w:rsid w:val="009D48F3"/>
    <w:rsid w:val="009D4B6B"/>
    <w:rsid w:val="009D4DC1"/>
    <w:rsid w:val="009D50BE"/>
    <w:rsid w:val="009D5532"/>
    <w:rsid w:val="009D5E49"/>
    <w:rsid w:val="009D650B"/>
    <w:rsid w:val="009D6A81"/>
    <w:rsid w:val="009D6BB3"/>
    <w:rsid w:val="009D77B1"/>
    <w:rsid w:val="009D79A0"/>
    <w:rsid w:val="009E016D"/>
    <w:rsid w:val="009E055B"/>
    <w:rsid w:val="009E05D7"/>
    <w:rsid w:val="009E06C9"/>
    <w:rsid w:val="009E0B0F"/>
    <w:rsid w:val="009E0EC1"/>
    <w:rsid w:val="009E1D32"/>
    <w:rsid w:val="009E1EE7"/>
    <w:rsid w:val="009E2000"/>
    <w:rsid w:val="009E2481"/>
    <w:rsid w:val="009E24E8"/>
    <w:rsid w:val="009E2AAA"/>
    <w:rsid w:val="009E2D7D"/>
    <w:rsid w:val="009E3308"/>
    <w:rsid w:val="009E338E"/>
    <w:rsid w:val="009E379E"/>
    <w:rsid w:val="009E39A0"/>
    <w:rsid w:val="009E3C0B"/>
    <w:rsid w:val="009E3DDE"/>
    <w:rsid w:val="009E4472"/>
    <w:rsid w:val="009E45CB"/>
    <w:rsid w:val="009E46FE"/>
    <w:rsid w:val="009E4BC6"/>
    <w:rsid w:val="009E4DB8"/>
    <w:rsid w:val="009E5137"/>
    <w:rsid w:val="009E516B"/>
    <w:rsid w:val="009E552D"/>
    <w:rsid w:val="009E5659"/>
    <w:rsid w:val="009E56B0"/>
    <w:rsid w:val="009E5D7D"/>
    <w:rsid w:val="009E6607"/>
    <w:rsid w:val="009E68E0"/>
    <w:rsid w:val="009E7EE4"/>
    <w:rsid w:val="009F0AB8"/>
    <w:rsid w:val="009F0F02"/>
    <w:rsid w:val="009F13A9"/>
    <w:rsid w:val="009F13F0"/>
    <w:rsid w:val="009F1FC4"/>
    <w:rsid w:val="009F31A3"/>
    <w:rsid w:val="009F32AB"/>
    <w:rsid w:val="009F4591"/>
    <w:rsid w:val="009F4AD1"/>
    <w:rsid w:val="009F4D23"/>
    <w:rsid w:val="009F52AE"/>
    <w:rsid w:val="009F5892"/>
    <w:rsid w:val="009F6501"/>
    <w:rsid w:val="009F652F"/>
    <w:rsid w:val="009F69E5"/>
    <w:rsid w:val="009F70EA"/>
    <w:rsid w:val="009F7ACA"/>
    <w:rsid w:val="00A00201"/>
    <w:rsid w:val="00A002BE"/>
    <w:rsid w:val="00A02340"/>
    <w:rsid w:val="00A024A7"/>
    <w:rsid w:val="00A024E9"/>
    <w:rsid w:val="00A0256D"/>
    <w:rsid w:val="00A02760"/>
    <w:rsid w:val="00A02A49"/>
    <w:rsid w:val="00A03561"/>
    <w:rsid w:val="00A03AB5"/>
    <w:rsid w:val="00A03D54"/>
    <w:rsid w:val="00A03DD3"/>
    <w:rsid w:val="00A0573F"/>
    <w:rsid w:val="00A05792"/>
    <w:rsid w:val="00A05924"/>
    <w:rsid w:val="00A0692D"/>
    <w:rsid w:val="00A06971"/>
    <w:rsid w:val="00A06ECF"/>
    <w:rsid w:val="00A0743B"/>
    <w:rsid w:val="00A07704"/>
    <w:rsid w:val="00A07806"/>
    <w:rsid w:val="00A1025C"/>
    <w:rsid w:val="00A104AB"/>
    <w:rsid w:val="00A10553"/>
    <w:rsid w:val="00A114DA"/>
    <w:rsid w:val="00A117E7"/>
    <w:rsid w:val="00A12321"/>
    <w:rsid w:val="00A124AF"/>
    <w:rsid w:val="00A12883"/>
    <w:rsid w:val="00A12AFA"/>
    <w:rsid w:val="00A12BED"/>
    <w:rsid w:val="00A13A23"/>
    <w:rsid w:val="00A151AD"/>
    <w:rsid w:val="00A151EE"/>
    <w:rsid w:val="00A15A17"/>
    <w:rsid w:val="00A16035"/>
    <w:rsid w:val="00A160B3"/>
    <w:rsid w:val="00A16215"/>
    <w:rsid w:val="00A16612"/>
    <w:rsid w:val="00A16738"/>
    <w:rsid w:val="00A16C2F"/>
    <w:rsid w:val="00A1744F"/>
    <w:rsid w:val="00A17CE5"/>
    <w:rsid w:val="00A21312"/>
    <w:rsid w:val="00A22183"/>
    <w:rsid w:val="00A223EC"/>
    <w:rsid w:val="00A22CE2"/>
    <w:rsid w:val="00A236AD"/>
    <w:rsid w:val="00A2378E"/>
    <w:rsid w:val="00A23946"/>
    <w:rsid w:val="00A23AB7"/>
    <w:rsid w:val="00A23E61"/>
    <w:rsid w:val="00A23FCB"/>
    <w:rsid w:val="00A24370"/>
    <w:rsid w:val="00A259ED"/>
    <w:rsid w:val="00A25BFC"/>
    <w:rsid w:val="00A25FBC"/>
    <w:rsid w:val="00A26337"/>
    <w:rsid w:val="00A26682"/>
    <w:rsid w:val="00A273EC"/>
    <w:rsid w:val="00A274B3"/>
    <w:rsid w:val="00A27A3F"/>
    <w:rsid w:val="00A27D5F"/>
    <w:rsid w:val="00A3042A"/>
    <w:rsid w:val="00A30A59"/>
    <w:rsid w:val="00A30D05"/>
    <w:rsid w:val="00A314C5"/>
    <w:rsid w:val="00A318A2"/>
    <w:rsid w:val="00A31C7C"/>
    <w:rsid w:val="00A3233C"/>
    <w:rsid w:val="00A32519"/>
    <w:rsid w:val="00A32B45"/>
    <w:rsid w:val="00A336BB"/>
    <w:rsid w:val="00A338A9"/>
    <w:rsid w:val="00A344CC"/>
    <w:rsid w:val="00A353C8"/>
    <w:rsid w:val="00A35C2D"/>
    <w:rsid w:val="00A35D4A"/>
    <w:rsid w:val="00A3624D"/>
    <w:rsid w:val="00A36340"/>
    <w:rsid w:val="00A364EC"/>
    <w:rsid w:val="00A3676D"/>
    <w:rsid w:val="00A37683"/>
    <w:rsid w:val="00A3769B"/>
    <w:rsid w:val="00A4047D"/>
    <w:rsid w:val="00A415CD"/>
    <w:rsid w:val="00A418B5"/>
    <w:rsid w:val="00A41B15"/>
    <w:rsid w:val="00A423DA"/>
    <w:rsid w:val="00A42A13"/>
    <w:rsid w:val="00A42E11"/>
    <w:rsid w:val="00A43154"/>
    <w:rsid w:val="00A439BE"/>
    <w:rsid w:val="00A43D10"/>
    <w:rsid w:val="00A44180"/>
    <w:rsid w:val="00A444A7"/>
    <w:rsid w:val="00A4550B"/>
    <w:rsid w:val="00A46143"/>
    <w:rsid w:val="00A467EE"/>
    <w:rsid w:val="00A46A4D"/>
    <w:rsid w:val="00A470E3"/>
    <w:rsid w:val="00A4717E"/>
    <w:rsid w:val="00A471CB"/>
    <w:rsid w:val="00A50000"/>
    <w:rsid w:val="00A5001E"/>
    <w:rsid w:val="00A503A0"/>
    <w:rsid w:val="00A50A8E"/>
    <w:rsid w:val="00A50C03"/>
    <w:rsid w:val="00A50F1A"/>
    <w:rsid w:val="00A51BBE"/>
    <w:rsid w:val="00A51CE0"/>
    <w:rsid w:val="00A52700"/>
    <w:rsid w:val="00A528B9"/>
    <w:rsid w:val="00A53059"/>
    <w:rsid w:val="00A53DEC"/>
    <w:rsid w:val="00A53EE0"/>
    <w:rsid w:val="00A542AE"/>
    <w:rsid w:val="00A548DB"/>
    <w:rsid w:val="00A55341"/>
    <w:rsid w:val="00A554C1"/>
    <w:rsid w:val="00A554FD"/>
    <w:rsid w:val="00A55A68"/>
    <w:rsid w:val="00A55FAF"/>
    <w:rsid w:val="00A565D8"/>
    <w:rsid w:val="00A56746"/>
    <w:rsid w:val="00A56D91"/>
    <w:rsid w:val="00A56EBB"/>
    <w:rsid w:val="00A575AC"/>
    <w:rsid w:val="00A57A45"/>
    <w:rsid w:val="00A57B3C"/>
    <w:rsid w:val="00A60011"/>
    <w:rsid w:val="00A60360"/>
    <w:rsid w:val="00A6058D"/>
    <w:rsid w:val="00A6075C"/>
    <w:rsid w:val="00A617FA"/>
    <w:rsid w:val="00A623D7"/>
    <w:rsid w:val="00A62A01"/>
    <w:rsid w:val="00A63079"/>
    <w:rsid w:val="00A63588"/>
    <w:rsid w:val="00A640C9"/>
    <w:rsid w:val="00A6448D"/>
    <w:rsid w:val="00A644A7"/>
    <w:rsid w:val="00A64D0C"/>
    <w:rsid w:val="00A651E4"/>
    <w:rsid w:val="00A654E4"/>
    <w:rsid w:val="00A65861"/>
    <w:rsid w:val="00A65870"/>
    <w:rsid w:val="00A65CB0"/>
    <w:rsid w:val="00A6666C"/>
    <w:rsid w:val="00A669B0"/>
    <w:rsid w:val="00A67175"/>
    <w:rsid w:val="00A673F7"/>
    <w:rsid w:val="00A6747A"/>
    <w:rsid w:val="00A70213"/>
    <w:rsid w:val="00A7027B"/>
    <w:rsid w:val="00A702BD"/>
    <w:rsid w:val="00A70976"/>
    <w:rsid w:val="00A70A60"/>
    <w:rsid w:val="00A7184E"/>
    <w:rsid w:val="00A71B37"/>
    <w:rsid w:val="00A72550"/>
    <w:rsid w:val="00A74243"/>
    <w:rsid w:val="00A74A97"/>
    <w:rsid w:val="00A7549D"/>
    <w:rsid w:val="00A75826"/>
    <w:rsid w:val="00A75DC9"/>
    <w:rsid w:val="00A75EB3"/>
    <w:rsid w:val="00A760B1"/>
    <w:rsid w:val="00A76432"/>
    <w:rsid w:val="00A7698C"/>
    <w:rsid w:val="00A76C95"/>
    <w:rsid w:val="00A77310"/>
    <w:rsid w:val="00A80178"/>
    <w:rsid w:val="00A80323"/>
    <w:rsid w:val="00A80BA6"/>
    <w:rsid w:val="00A80D03"/>
    <w:rsid w:val="00A80D0C"/>
    <w:rsid w:val="00A81207"/>
    <w:rsid w:val="00A817FE"/>
    <w:rsid w:val="00A81E8D"/>
    <w:rsid w:val="00A81FA7"/>
    <w:rsid w:val="00A823CF"/>
    <w:rsid w:val="00A82699"/>
    <w:rsid w:val="00A83420"/>
    <w:rsid w:val="00A83A6B"/>
    <w:rsid w:val="00A83AD1"/>
    <w:rsid w:val="00A84394"/>
    <w:rsid w:val="00A84611"/>
    <w:rsid w:val="00A847D5"/>
    <w:rsid w:val="00A86083"/>
    <w:rsid w:val="00A8694F"/>
    <w:rsid w:val="00A87BC4"/>
    <w:rsid w:val="00A900AE"/>
    <w:rsid w:val="00A90D13"/>
    <w:rsid w:val="00A90FC1"/>
    <w:rsid w:val="00A9169C"/>
    <w:rsid w:val="00A91DD9"/>
    <w:rsid w:val="00A91F4A"/>
    <w:rsid w:val="00A91F66"/>
    <w:rsid w:val="00A921F7"/>
    <w:rsid w:val="00A928D9"/>
    <w:rsid w:val="00A93563"/>
    <w:rsid w:val="00A9388B"/>
    <w:rsid w:val="00A94634"/>
    <w:rsid w:val="00A94C37"/>
    <w:rsid w:val="00A95256"/>
    <w:rsid w:val="00A95568"/>
    <w:rsid w:val="00A959BD"/>
    <w:rsid w:val="00A9622F"/>
    <w:rsid w:val="00A96E1B"/>
    <w:rsid w:val="00A97180"/>
    <w:rsid w:val="00A975DE"/>
    <w:rsid w:val="00A97EDA"/>
    <w:rsid w:val="00AA058F"/>
    <w:rsid w:val="00AA0CC4"/>
    <w:rsid w:val="00AA17DD"/>
    <w:rsid w:val="00AA17E5"/>
    <w:rsid w:val="00AA1833"/>
    <w:rsid w:val="00AA186D"/>
    <w:rsid w:val="00AA1A7A"/>
    <w:rsid w:val="00AA2099"/>
    <w:rsid w:val="00AA22F6"/>
    <w:rsid w:val="00AA292F"/>
    <w:rsid w:val="00AA2EF0"/>
    <w:rsid w:val="00AA2F88"/>
    <w:rsid w:val="00AA31CD"/>
    <w:rsid w:val="00AA32C6"/>
    <w:rsid w:val="00AA35DE"/>
    <w:rsid w:val="00AA3CED"/>
    <w:rsid w:val="00AA4081"/>
    <w:rsid w:val="00AA417B"/>
    <w:rsid w:val="00AA484E"/>
    <w:rsid w:val="00AA515D"/>
    <w:rsid w:val="00AA51C9"/>
    <w:rsid w:val="00AA59F8"/>
    <w:rsid w:val="00AA5C98"/>
    <w:rsid w:val="00AA67B5"/>
    <w:rsid w:val="00AA6E7B"/>
    <w:rsid w:val="00AA7852"/>
    <w:rsid w:val="00AA79A4"/>
    <w:rsid w:val="00AB05F1"/>
    <w:rsid w:val="00AB0753"/>
    <w:rsid w:val="00AB10A0"/>
    <w:rsid w:val="00AB123D"/>
    <w:rsid w:val="00AB1D7C"/>
    <w:rsid w:val="00AB2335"/>
    <w:rsid w:val="00AB2497"/>
    <w:rsid w:val="00AB3B6D"/>
    <w:rsid w:val="00AB4213"/>
    <w:rsid w:val="00AB48E2"/>
    <w:rsid w:val="00AB4D18"/>
    <w:rsid w:val="00AB5A75"/>
    <w:rsid w:val="00AB5E79"/>
    <w:rsid w:val="00AB5FE0"/>
    <w:rsid w:val="00AB6171"/>
    <w:rsid w:val="00AB69D6"/>
    <w:rsid w:val="00AB6A3E"/>
    <w:rsid w:val="00AC0C29"/>
    <w:rsid w:val="00AC0DF3"/>
    <w:rsid w:val="00AC0E28"/>
    <w:rsid w:val="00AC1011"/>
    <w:rsid w:val="00AC135F"/>
    <w:rsid w:val="00AC1671"/>
    <w:rsid w:val="00AC18C2"/>
    <w:rsid w:val="00AC1D4A"/>
    <w:rsid w:val="00AC27EF"/>
    <w:rsid w:val="00AC3067"/>
    <w:rsid w:val="00AC3086"/>
    <w:rsid w:val="00AC3717"/>
    <w:rsid w:val="00AC3CBA"/>
    <w:rsid w:val="00AC4179"/>
    <w:rsid w:val="00AC41B1"/>
    <w:rsid w:val="00AC4659"/>
    <w:rsid w:val="00AC4CE4"/>
    <w:rsid w:val="00AC50CD"/>
    <w:rsid w:val="00AC5180"/>
    <w:rsid w:val="00AC5504"/>
    <w:rsid w:val="00AC5625"/>
    <w:rsid w:val="00AC565B"/>
    <w:rsid w:val="00AC578B"/>
    <w:rsid w:val="00AC5B34"/>
    <w:rsid w:val="00AC63FA"/>
    <w:rsid w:val="00AC7155"/>
    <w:rsid w:val="00AC7364"/>
    <w:rsid w:val="00AC7605"/>
    <w:rsid w:val="00AC7A80"/>
    <w:rsid w:val="00AC7CD5"/>
    <w:rsid w:val="00AD0653"/>
    <w:rsid w:val="00AD0803"/>
    <w:rsid w:val="00AD0C78"/>
    <w:rsid w:val="00AD1BC2"/>
    <w:rsid w:val="00AD1FEE"/>
    <w:rsid w:val="00AD2318"/>
    <w:rsid w:val="00AD29BE"/>
    <w:rsid w:val="00AD3268"/>
    <w:rsid w:val="00AD3549"/>
    <w:rsid w:val="00AD3D17"/>
    <w:rsid w:val="00AD4D1B"/>
    <w:rsid w:val="00AD4FAC"/>
    <w:rsid w:val="00AD51C1"/>
    <w:rsid w:val="00AD5D09"/>
    <w:rsid w:val="00AD62A9"/>
    <w:rsid w:val="00AD7544"/>
    <w:rsid w:val="00AD77DD"/>
    <w:rsid w:val="00AD784B"/>
    <w:rsid w:val="00AD7AB2"/>
    <w:rsid w:val="00AD7F9B"/>
    <w:rsid w:val="00AE08C7"/>
    <w:rsid w:val="00AE0F6A"/>
    <w:rsid w:val="00AE1283"/>
    <w:rsid w:val="00AE13EC"/>
    <w:rsid w:val="00AE19F9"/>
    <w:rsid w:val="00AE1A4C"/>
    <w:rsid w:val="00AE21BC"/>
    <w:rsid w:val="00AE2864"/>
    <w:rsid w:val="00AE2E6E"/>
    <w:rsid w:val="00AE2FD2"/>
    <w:rsid w:val="00AE31C3"/>
    <w:rsid w:val="00AE3250"/>
    <w:rsid w:val="00AE350A"/>
    <w:rsid w:val="00AE4F4D"/>
    <w:rsid w:val="00AE58EB"/>
    <w:rsid w:val="00AE66CA"/>
    <w:rsid w:val="00AE6975"/>
    <w:rsid w:val="00AE6E30"/>
    <w:rsid w:val="00AF0287"/>
    <w:rsid w:val="00AF0395"/>
    <w:rsid w:val="00AF0769"/>
    <w:rsid w:val="00AF0B52"/>
    <w:rsid w:val="00AF0CDA"/>
    <w:rsid w:val="00AF1154"/>
    <w:rsid w:val="00AF1D1E"/>
    <w:rsid w:val="00AF20C0"/>
    <w:rsid w:val="00AF24CF"/>
    <w:rsid w:val="00AF41F5"/>
    <w:rsid w:val="00AF43B2"/>
    <w:rsid w:val="00AF49AB"/>
    <w:rsid w:val="00AF4CB1"/>
    <w:rsid w:val="00AF4EAC"/>
    <w:rsid w:val="00AF5DF7"/>
    <w:rsid w:val="00AF5E19"/>
    <w:rsid w:val="00AF64BC"/>
    <w:rsid w:val="00AF6628"/>
    <w:rsid w:val="00AF6D4C"/>
    <w:rsid w:val="00AF720F"/>
    <w:rsid w:val="00AF7C69"/>
    <w:rsid w:val="00AF7CBC"/>
    <w:rsid w:val="00B004DD"/>
    <w:rsid w:val="00B0058E"/>
    <w:rsid w:val="00B008E3"/>
    <w:rsid w:val="00B0107D"/>
    <w:rsid w:val="00B014AB"/>
    <w:rsid w:val="00B01B32"/>
    <w:rsid w:val="00B020C3"/>
    <w:rsid w:val="00B02DCE"/>
    <w:rsid w:val="00B03A80"/>
    <w:rsid w:val="00B03E1A"/>
    <w:rsid w:val="00B03EC4"/>
    <w:rsid w:val="00B03EC7"/>
    <w:rsid w:val="00B03F58"/>
    <w:rsid w:val="00B04DFF"/>
    <w:rsid w:val="00B04ED1"/>
    <w:rsid w:val="00B05706"/>
    <w:rsid w:val="00B05A74"/>
    <w:rsid w:val="00B069C5"/>
    <w:rsid w:val="00B073E6"/>
    <w:rsid w:val="00B07BDB"/>
    <w:rsid w:val="00B07C55"/>
    <w:rsid w:val="00B07EF8"/>
    <w:rsid w:val="00B10408"/>
    <w:rsid w:val="00B10B13"/>
    <w:rsid w:val="00B10D8F"/>
    <w:rsid w:val="00B112A4"/>
    <w:rsid w:val="00B11A71"/>
    <w:rsid w:val="00B11CB5"/>
    <w:rsid w:val="00B11FE5"/>
    <w:rsid w:val="00B124F1"/>
    <w:rsid w:val="00B12726"/>
    <w:rsid w:val="00B127D2"/>
    <w:rsid w:val="00B13407"/>
    <w:rsid w:val="00B13DB6"/>
    <w:rsid w:val="00B145CB"/>
    <w:rsid w:val="00B14CCF"/>
    <w:rsid w:val="00B164A0"/>
    <w:rsid w:val="00B17070"/>
    <w:rsid w:val="00B17B29"/>
    <w:rsid w:val="00B20379"/>
    <w:rsid w:val="00B20DD3"/>
    <w:rsid w:val="00B20E82"/>
    <w:rsid w:val="00B226D1"/>
    <w:rsid w:val="00B231AE"/>
    <w:rsid w:val="00B2382C"/>
    <w:rsid w:val="00B23ECD"/>
    <w:rsid w:val="00B240D7"/>
    <w:rsid w:val="00B24A75"/>
    <w:rsid w:val="00B24F7F"/>
    <w:rsid w:val="00B25685"/>
    <w:rsid w:val="00B26D02"/>
    <w:rsid w:val="00B26E82"/>
    <w:rsid w:val="00B27F6E"/>
    <w:rsid w:val="00B308BC"/>
    <w:rsid w:val="00B312D6"/>
    <w:rsid w:val="00B31303"/>
    <w:rsid w:val="00B316A1"/>
    <w:rsid w:val="00B31B5B"/>
    <w:rsid w:val="00B32446"/>
    <w:rsid w:val="00B3273A"/>
    <w:rsid w:val="00B3279F"/>
    <w:rsid w:val="00B333B6"/>
    <w:rsid w:val="00B33562"/>
    <w:rsid w:val="00B335A5"/>
    <w:rsid w:val="00B3397D"/>
    <w:rsid w:val="00B33D3D"/>
    <w:rsid w:val="00B34262"/>
    <w:rsid w:val="00B3551C"/>
    <w:rsid w:val="00B35F9A"/>
    <w:rsid w:val="00B361F4"/>
    <w:rsid w:val="00B36BDD"/>
    <w:rsid w:val="00B36DD3"/>
    <w:rsid w:val="00B370FE"/>
    <w:rsid w:val="00B37756"/>
    <w:rsid w:val="00B37B4A"/>
    <w:rsid w:val="00B400CB"/>
    <w:rsid w:val="00B406B7"/>
    <w:rsid w:val="00B40A1D"/>
    <w:rsid w:val="00B411B6"/>
    <w:rsid w:val="00B41FF0"/>
    <w:rsid w:val="00B426C4"/>
    <w:rsid w:val="00B42BF5"/>
    <w:rsid w:val="00B42E76"/>
    <w:rsid w:val="00B42F86"/>
    <w:rsid w:val="00B42FCD"/>
    <w:rsid w:val="00B43199"/>
    <w:rsid w:val="00B43807"/>
    <w:rsid w:val="00B43BDB"/>
    <w:rsid w:val="00B4403A"/>
    <w:rsid w:val="00B448E1"/>
    <w:rsid w:val="00B44B74"/>
    <w:rsid w:val="00B44EAA"/>
    <w:rsid w:val="00B4512E"/>
    <w:rsid w:val="00B45EB0"/>
    <w:rsid w:val="00B4618F"/>
    <w:rsid w:val="00B4633F"/>
    <w:rsid w:val="00B468FC"/>
    <w:rsid w:val="00B46B1F"/>
    <w:rsid w:val="00B47421"/>
    <w:rsid w:val="00B47894"/>
    <w:rsid w:val="00B47D6D"/>
    <w:rsid w:val="00B50509"/>
    <w:rsid w:val="00B50940"/>
    <w:rsid w:val="00B51462"/>
    <w:rsid w:val="00B514AF"/>
    <w:rsid w:val="00B519CF"/>
    <w:rsid w:val="00B52623"/>
    <w:rsid w:val="00B527D9"/>
    <w:rsid w:val="00B52E14"/>
    <w:rsid w:val="00B52F33"/>
    <w:rsid w:val="00B53174"/>
    <w:rsid w:val="00B548AD"/>
    <w:rsid w:val="00B553A9"/>
    <w:rsid w:val="00B556B0"/>
    <w:rsid w:val="00B56098"/>
    <w:rsid w:val="00B567C4"/>
    <w:rsid w:val="00B573FA"/>
    <w:rsid w:val="00B57DD2"/>
    <w:rsid w:val="00B60BCD"/>
    <w:rsid w:val="00B60C98"/>
    <w:rsid w:val="00B6197C"/>
    <w:rsid w:val="00B61A4D"/>
    <w:rsid w:val="00B62111"/>
    <w:rsid w:val="00B625F1"/>
    <w:rsid w:val="00B63596"/>
    <w:rsid w:val="00B638C6"/>
    <w:rsid w:val="00B63D07"/>
    <w:rsid w:val="00B63F12"/>
    <w:rsid w:val="00B644F1"/>
    <w:rsid w:val="00B647B7"/>
    <w:rsid w:val="00B647D2"/>
    <w:rsid w:val="00B64FDB"/>
    <w:rsid w:val="00B65ADF"/>
    <w:rsid w:val="00B65BEE"/>
    <w:rsid w:val="00B65CE2"/>
    <w:rsid w:val="00B66325"/>
    <w:rsid w:val="00B66AF3"/>
    <w:rsid w:val="00B67993"/>
    <w:rsid w:val="00B7004B"/>
    <w:rsid w:val="00B70621"/>
    <w:rsid w:val="00B70A0D"/>
    <w:rsid w:val="00B70B0C"/>
    <w:rsid w:val="00B70C31"/>
    <w:rsid w:val="00B70F44"/>
    <w:rsid w:val="00B71989"/>
    <w:rsid w:val="00B71FED"/>
    <w:rsid w:val="00B72A99"/>
    <w:rsid w:val="00B72C9F"/>
    <w:rsid w:val="00B72CEC"/>
    <w:rsid w:val="00B732D0"/>
    <w:rsid w:val="00B73835"/>
    <w:rsid w:val="00B74186"/>
    <w:rsid w:val="00B743B4"/>
    <w:rsid w:val="00B75308"/>
    <w:rsid w:val="00B75359"/>
    <w:rsid w:val="00B75380"/>
    <w:rsid w:val="00B75488"/>
    <w:rsid w:val="00B75602"/>
    <w:rsid w:val="00B75658"/>
    <w:rsid w:val="00B75E34"/>
    <w:rsid w:val="00B76007"/>
    <w:rsid w:val="00B76BA9"/>
    <w:rsid w:val="00B76C7C"/>
    <w:rsid w:val="00B77661"/>
    <w:rsid w:val="00B77F6E"/>
    <w:rsid w:val="00B80556"/>
    <w:rsid w:val="00B806C5"/>
    <w:rsid w:val="00B80864"/>
    <w:rsid w:val="00B81237"/>
    <w:rsid w:val="00B812A8"/>
    <w:rsid w:val="00B8144B"/>
    <w:rsid w:val="00B81DA4"/>
    <w:rsid w:val="00B81F64"/>
    <w:rsid w:val="00B82A02"/>
    <w:rsid w:val="00B82C58"/>
    <w:rsid w:val="00B82D6A"/>
    <w:rsid w:val="00B82E7F"/>
    <w:rsid w:val="00B83A16"/>
    <w:rsid w:val="00B8400C"/>
    <w:rsid w:val="00B84659"/>
    <w:rsid w:val="00B84C06"/>
    <w:rsid w:val="00B84CD4"/>
    <w:rsid w:val="00B84F96"/>
    <w:rsid w:val="00B8542F"/>
    <w:rsid w:val="00B86263"/>
    <w:rsid w:val="00B864A1"/>
    <w:rsid w:val="00B8724E"/>
    <w:rsid w:val="00B876E1"/>
    <w:rsid w:val="00B87A79"/>
    <w:rsid w:val="00B905EC"/>
    <w:rsid w:val="00B908CF"/>
    <w:rsid w:val="00B90A4C"/>
    <w:rsid w:val="00B90AFD"/>
    <w:rsid w:val="00B90EFB"/>
    <w:rsid w:val="00B9160E"/>
    <w:rsid w:val="00B91744"/>
    <w:rsid w:val="00B918B3"/>
    <w:rsid w:val="00B91A09"/>
    <w:rsid w:val="00B91F56"/>
    <w:rsid w:val="00B91F74"/>
    <w:rsid w:val="00B92695"/>
    <w:rsid w:val="00B92D16"/>
    <w:rsid w:val="00B933D2"/>
    <w:rsid w:val="00B93CC3"/>
    <w:rsid w:val="00B940CA"/>
    <w:rsid w:val="00B94242"/>
    <w:rsid w:val="00B94279"/>
    <w:rsid w:val="00B94BB0"/>
    <w:rsid w:val="00B94BE8"/>
    <w:rsid w:val="00B94DC0"/>
    <w:rsid w:val="00B95F7B"/>
    <w:rsid w:val="00B96053"/>
    <w:rsid w:val="00B96520"/>
    <w:rsid w:val="00B96674"/>
    <w:rsid w:val="00B9695B"/>
    <w:rsid w:val="00B96AA9"/>
    <w:rsid w:val="00B96F7C"/>
    <w:rsid w:val="00B970BB"/>
    <w:rsid w:val="00B9776A"/>
    <w:rsid w:val="00BA069E"/>
    <w:rsid w:val="00BA15DA"/>
    <w:rsid w:val="00BA1C8E"/>
    <w:rsid w:val="00BA1E06"/>
    <w:rsid w:val="00BA2915"/>
    <w:rsid w:val="00BA2CE3"/>
    <w:rsid w:val="00BA2F14"/>
    <w:rsid w:val="00BA2F89"/>
    <w:rsid w:val="00BA3508"/>
    <w:rsid w:val="00BA36FC"/>
    <w:rsid w:val="00BA4507"/>
    <w:rsid w:val="00BA498D"/>
    <w:rsid w:val="00BA4B23"/>
    <w:rsid w:val="00BA544C"/>
    <w:rsid w:val="00BA549B"/>
    <w:rsid w:val="00BA5B1C"/>
    <w:rsid w:val="00BA638F"/>
    <w:rsid w:val="00BA6A2D"/>
    <w:rsid w:val="00BA6E59"/>
    <w:rsid w:val="00BA71A5"/>
    <w:rsid w:val="00BA738C"/>
    <w:rsid w:val="00BA7552"/>
    <w:rsid w:val="00BB0A99"/>
    <w:rsid w:val="00BB0ACA"/>
    <w:rsid w:val="00BB0D28"/>
    <w:rsid w:val="00BB1209"/>
    <w:rsid w:val="00BB1271"/>
    <w:rsid w:val="00BB1EB6"/>
    <w:rsid w:val="00BB2498"/>
    <w:rsid w:val="00BB24F0"/>
    <w:rsid w:val="00BB2B87"/>
    <w:rsid w:val="00BB2C26"/>
    <w:rsid w:val="00BB30EC"/>
    <w:rsid w:val="00BB38F2"/>
    <w:rsid w:val="00BB3B03"/>
    <w:rsid w:val="00BB3BCB"/>
    <w:rsid w:val="00BB45D6"/>
    <w:rsid w:val="00BB4B4C"/>
    <w:rsid w:val="00BB5702"/>
    <w:rsid w:val="00BB6087"/>
    <w:rsid w:val="00BB6111"/>
    <w:rsid w:val="00BB6513"/>
    <w:rsid w:val="00BB676F"/>
    <w:rsid w:val="00BB69E4"/>
    <w:rsid w:val="00BB6FE8"/>
    <w:rsid w:val="00BC0A7B"/>
    <w:rsid w:val="00BC1333"/>
    <w:rsid w:val="00BC26E9"/>
    <w:rsid w:val="00BC2DE8"/>
    <w:rsid w:val="00BC2ED0"/>
    <w:rsid w:val="00BC31ED"/>
    <w:rsid w:val="00BC32AF"/>
    <w:rsid w:val="00BC33A8"/>
    <w:rsid w:val="00BC34EB"/>
    <w:rsid w:val="00BC4A02"/>
    <w:rsid w:val="00BC521C"/>
    <w:rsid w:val="00BC5845"/>
    <w:rsid w:val="00BC5AE9"/>
    <w:rsid w:val="00BC5BDD"/>
    <w:rsid w:val="00BC6AAC"/>
    <w:rsid w:val="00BC6E4D"/>
    <w:rsid w:val="00BC76C6"/>
    <w:rsid w:val="00BC78D8"/>
    <w:rsid w:val="00BD1656"/>
    <w:rsid w:val="00BD1C6E"/>
    <w:rsid w:val="00BD2321"/>
    <w:rsid w:val="00BD34CA"/>
    <w:rsid w:val="00BD35CB"/>
    <w:rsid w:val="00BD39BA"/>
    <w:rsid w:val="00BD4019"/>
    <w:rsid w:val="00BD46E9"/>
    <w:rsid w:val="00BD49CB"/>
    <w:rsid w:val="00BD5E1F"/>
    <w:rsid w:val="00BD6240"/>
    <w:rsid w:val="00BD66A6"/>
    <w:rsid w:val="00BD7114"/>
    <w:rsid w:val="00BD799E"/>
    <w:rsid w:val="00BD7CFE"/>
    <w:rsid w:val="00BD7D9C"/>
    <w:rsid w:val="00BE0544"/>
    <w:rsid w:val="00BE0947"/>
    <w:rsid w:val="00BE12D6"/>
    <w:rsid w:val="00BE142F"/>
    <w:rsid w:val="00BE16E3"/>
    <w:rsid w:val="00BE1BF3"/>
    <w:rsid w:val="00BE1D9A"/>
    <w:rsid w:val="00BE1DBB"/>
    <w:rsid w:val="00BE244A"/>
    <w:rsid w:val="00BE2753"/>
    <w:rsid w:val="00BE2BDC"/>
    <w:rsid w:val="00BE2BE2"/>
    <w:rsid w:val="00BE39C6"/>
    <w:rsid w:val="00BE428F"/>
    <w:rsid w:val="00BE432F"/>
    <w:rsid w:val="00BE4765"/>
    <w:rsid w:val="00BE4C20"/>
    <w:rsid w:val="00BE4C5C"/>
    <w:rsid w:val="00BE5020"/>
    <w:rsid w:val="00BE5043"/>
    <w:rsid w:val="00BE56F3"/>
    <w:rsid w:val="00BE571A"/>
    <w:rsid w:val="00BE5DB4"/>
    <w:rsid w:val="00BE5E3F"/>
    <w:rsid w:val="00BE5E7F"/>
    <w:rsid w:val="00BE6145"/>
    <w:rsid w:val="00BE6211"/>
    <w:rsid w:val="00BE66A3"/>
    <w:rsid w:val="00BE6EF7"/>
    <w:rsid w:val="00BE72A0"/>
    <w:rsid w:val="00BE7558"/>
    <w:rsid w:val="00BF005C"/>
    <w:rsid w:val="00BF0509"/>
    <w:rsid w:val="00BF08EC"/>
    <w:rsid w:val="00BF0998"/>
    <w:rsid w:val="00BF0AA5"/>
    <w:rsid w:val="00BF0B38"/>
    <w:rsid w:val="00BF1B1C"/>
    <w:rsid w:val="00BF24C7"/>
    <w:rsid w:val="00BF275F"/>
    <w:rsid w:val="00BF2E9F"/>
    <w:rsid w:val="00BF324D"/>
    <w:rsid w:val="00BF325F"/>
    <w:rsid w:val="00BF38C2"/>
    <w:rsid w:val="00BF3952"/>
    <w:rsid w:val="00BF3E6D"/>
    <w:rsid w:val="00BF4791"/>
    <w:rsid w:val="00BF4C40"/>
    <w:rsid w:val="00BF5AF9"/>
    <w:rsid w:val="00BF6300"/>
    <w:rsid w:val="00BF648E"/>
    <w:rsid w:val="00BF64E8"/>
    <w:rsid w:val="00BF681A"/>
    <w:rsid w:val="00BF75D1"/>
    <w:rsid w:val="00BF7BC8"/>
    <w:rsid w:val="00BF7FC1"/>
    <w:rsid w:val="00C00328"/>
    <w:rsid w:val="00C00971"/>
    <w:rsid w:val="00C0098F"/>
    <w:rsid w:val="00C00C8B"/>
    <w:rsid w:val="00C01304"/>
    <w:rsid w:val="00C01724"/>
    <w:rsid w:val="00C0177D"/>
    <w:rsid w:val="00C01C3C"/>
    <w:rsid w:val="00C0250E"/>
    <w:rsid w:val="00C0293A"/>
    <w:rsid w:val="00C03006"/>
    <w:rsid w:val="00C033C9"/>
    <w:rsid w:val="00C034DB"/>
    <w:rsid w:val="00C03757"/>
    <w:rsid w:val="00C04BE2"/>
    <w:rsid w:val="00C053CC"/>
    <w:rsid w:val="00C0567F"/>
    <w:rsid w:val="00C059CB"/>
    <w:rsid w:val="00C05E65"/>
    <w:rsid w:val="00C061EC"/>
    <w:rsid w:val="00C0620D"/>
    <w:rsid w:val="00C0694C"/>
    <w:rsid w:val="00C06BAF"/>
    <w:rsid w:val="00C07BF4"/>
    <w:rsid w:val="00C100A5"/>
    <w:rsid w:val="00C10B4F"/>
    <w:rsid w:val="00C10CAD"/>
    <w:rsid w:val="00C11782"/>
    <w:rsid w:val="00C13000"/>
    <w:rsid w:val="00C138E1"/>
    <w:rsid w:val="00C13E2A"/>
    <w:rsid w:val="00C1431D"/>
    <w:rsid w:val="00C1459D"/>
    <w:rsid w:val="00C146DE"/>
    <w:rsid w:val="00C14769"/>
    <w:rsid w:val="00C14FE6"/>
    <w:rsid w:val="00C151D2"/>
    <w:rsid w:val="00C152AC"/>
    <w:rsid w:val="00C15967"/>
    <w:rsid w:val="00C15B24"/>
    <w:rsid w:val="00C15BC5"/>
    <w:rsid w:val="00C16743"/>
    <w:rsid w:val="00C16858"/>
    <w:rsid w:val="00C16930"/>
    <w:rsid w:val="00C17191"/>
    <w:rsid w:val="00C171CF"/>
    <w:rsid w:val="00C17A02"/>
    <w:rsid w:val="00C20298"/>
    <w:rsid w:val="00C2059B"/>
    <w:rsid w:val="00C205FE"/>
    <w:rsid w:val="00C20D5E"/>
    <w:rsid w:val="00C211DB"/>
    <w:rsid w:val="00C21B0B"/>
    <w:rsid w:val="00C21BF7"/>
    <w:rsid w:val="00C223B6"/>
    <w:rsid w:val="00C227E0"/>
    <w:rsid w:val="00C22C2D"/>
    <w:rsid w:val="00C2326C"/>
    <w:rsid w:val="00C234BC"/>
    <w:rsid w:val="00C23C18"/>
    <w:rsid w:val="00C23D4D"/>
    <w:rsid w:val="00C24058"/>
    <w:rsid w:val="00C24351"/>
    <w:rsid w:val="00C24646"/>
    <w:rsid w:val="00C249C9"/>
    <w:rsid w:val="00C24CBD"/>
    <w:rsid w:val="00C24E69"/>
    <w:rsid w:val="00C25105"/>
    <w:rsid w:val="00C2525A"/>
    <w:rsid w:val="00C253CA"/>
    <w:rsid w:val="00C2566A"/>
    <w:rsid w:val="00C25E9B"/>
    <w:rsid w:val="00C262B4"/>
    <w:rsid w:val="00C26345"/>
    <w:rsid w:val="00C270C6"/>
    <w:rsid w:val="00C270D8"/>
    <w:rsid w:val="00C27215"/>
    <w:rsid w:val="00C27A78"/>
    <w:rsid w:val="00C27E14"/>
    <w:rsid w:val="00C30075"/>
    <w:rsid w:val="00C3024A"/>
    <w:rsid w:val="00C30FE0"/>
    <w:rsid w:val="00C32154"/>
    <w:rsid w:val="00C32459"/>
    <w:rsid w:val="00C32640"/>
    <w:rsid w:val="00C32961"/>
    <w:rsid w:val="00C329C8"/>
    <w:rsid w:val="00C329ED"/>
    <w:rsid w:val="00C33645"/>
    <w:rsid w:val="00C33C0D"/>
    <w:rsid w:val="00C33D0E"/>
    <w:rsid w:val="00C3651E"/>
    <w:rsid w:val="00C3666F"/>
    <w:rsid w:val="00C3714E"/>
    <w:rsid w:val="00C37F90"/>
    <w:rsid w:val="00C40AEB"/>
    <w:rsid w:val="00C40CC6"/>
    <w:rsid w:val="00C413B0"/>
    <w:rsid w:val="00C4147E"/>
    <w:rsid w:val="00C43161"/>
    <w:rsid w:val="00C43200"/>
    <w:rsid w:val="00C43F1A"/>
    <w:rsid w:val="00C440AA"/>
    <w:rsid w:val="00C44134"/>
    <w:rsid w:val="00C44511"/>
    <w:rsid w:val="00C4517F"/>
    <w:rsid w:val="00C45316"/>
    <w:rsid w:val="00C4548E"/>
    <w:rsid w:val="00C45C05"/>
    <w:rsid w:val="00C4616E"/>
    <w:rsid w:val="00C46391"/>
    <w:rsid w:val="00C46A41"/>
    <w:rsid w:val="00C46E01"/>
    <w:rsid w:val="00C47A1C"/>
    <w:rsid w:val="00C47CF4"/>
    <w:rsid w:val="00C50372"/>
    <w:rsid w:val="00C50F82"/>
    <w:rsid w:val="00C51371"/>
    <w:rsid w:val="00C52775"/>
    <w:rsid w:val="00C533A4"/>
    <w:rsid w:val="00C53C67"/>
    <w:rsid w:val="00C540CB"/>
    <w:rsid w:val="00C54437"/>
    <w:rsid w:val="00C54E3C"/>
    <w:rsid w:val="00C553AD"/>
    <w:rsid w:val="00C556AC"/>
    <w:rsid w:val="00C55DBC"/>
    <w:rsid w:val="00C55E74"/>
    <w:rsid w:val="00C56D46"/>
    <w:rsid w:val="00C57296"/>
    <w:rsid w:val="00C57C27"/>
    <w:rsid w:val="00C57ED3"/>
    <w:rsid w:val="00C6012A"/>
    <w:rsid w:val="00C60928"/>
    <w:rsid w:val="00C60961"/>
    <w:rsid w:val="00C60F5D"/>
    <w:rsid w:val="00C61167"/>
    <w:rsid w:val="00C61240"/>
    <w:rsid w:val="00C615C2"/>
    <w:rsid w:val="00C61B41"/>
    <w:rsid w:val="00C61C7F"/>
    <w:rsid w:val="00C620BE"/>
    <w:rsid w:val="00C626C1"/>
    <w:rsid w:val="00C6278F"/>
    <w:rsid w:val="00C62DE2"/>
    <w:rsid w:val="00C63F28"/>
    <w:rsid w:val="00C641AE"/>
    <w:rsid w:val="00C6439D"/>
    <w:rsid w:val="00C64659"/>
    <w:rsid w:val="00C651F6"/>
    <w:rsid w:val="00C65596"/>
    <w:rsid w:val="00C659F6"/>
    <w:rsid w:val="00C660AC"/>
    <w:rsid w:val="00C66350"/>
    <w:rsid w:val="00C66A70"/>
    <w:rsid w:val="00C6702A"/>
    <w:rsid w:val="00C670B5"/>
    <w:rsid w:val="00C67927"/>
    <w:rsid w:val="00C67D7F"/>
    <w:rsid w:val="00C70EF1"/>
    <w:rsid w:val="00C714D0"/>
    <w:rsid w:val="00C71D4D"/>
    <w:rsid w:val="00C72415"/>
    <w:rsid w:val="00C72C2A"/>
    <w:rsid w:val="00C72D7F"/>
    <w:rsid w:val="00C72E9A"/>
    <w:rsid w:val="00C73039"/>
    <w:rsid w:val="00C736EE"/>
    <w:rsid w:val="00C73985"/>
    <w:rsid w:val="00C74915"/>
    <w:rsid w:val="00C74AC0"/>
    <w:rsid w:val="00C75146"/>
    <w:rsid w:val="00C75170"/>
    <w:rsid w:val="00C75786"/>
    <w:rsid w:val="00C759C0"/>
    <w:rsid w:val="00C75B2D"/>
    <w:rsid w:val="00C75BFC"/>
    <w:rsid w:val="00C75C96"/>
    <w:rsid w:val="00C75EDB"/>
    <w:rsid w:val="00C767E9"/>
    <w:rsid w:val="00C800E3"/>
    <w:rsid w:val="00C802EC"/>
    <w:rsid w:val="00C80B36"/>
    <w:rsid w:val="00C80EED"/>
    <w:rsid w:val="00C81259"/>
    <w:rsid w:val="00C8126C"/>
    <w:rsid w:val="00C81CFA"/>
    <w:rsid w:val="00C8240F"/>
    <w:rsid w:val="00C82EBA"/>
    <w:rsid w:val="00C83384"/>
    <w:rsid w:val="00C84A70"/>
    <w:rsid w:val="00C8507F"/>
    <w:rsid w:val="00C85159"/>
    <w:rsid w:val="00C85B69"/>
    <w:rsid w:val="00C86424"/>
    <w:rsid w:val="00C8675F"/>
    <w:rsid w:val="00C86D4A"/>
    <w:rsid w:val="00C86F38"/>
    <w:rsid w:val="00C871CC"/>
    <w:rsid w:val="00C8739D"/>
    <w:rsid w:val="00C87479"/>
    <w:rsid w:val="00C87877"/>
    <w:rsid w:val="00C87A4D"/>
    <w:rsid w:val="00C87AAE"/>
    <w:rsid w:val="00C87E21"/>
    <w:rsid w:val="00C87FD7"/>
    <w:rsid w:val="00C9033E"/>
    <w:rsid w:val="00C91313"/>
    <w:rsid w:val="00C9147E"/>
    <w:rsid w:val="00C917F2"/>
    <w:rsid w:val="00C91A35"/>
    <w:rsid w:val="00C923B8"/>
    <w:rsid w:val="00C927C2"/>
    <w:rsid w:val="00C92DCC"/>
    <w:rsid w:val="00C9425B"/>
    <w:rsid w:val="00C9437C"/>
    <w:rsid w:val="00C944E2"/>
    <w:rsid w:val="00C94FC0"/>
    <w:rsid w:val="00C9504F"/>
    <w:rsid w:val="00C950B3"/>
    <w:rsid w:val="00C955FC"/>
    <w:rsid w:val="00C9563A"/>
    <w:rsid w:val="00C95C77"/>
    <w:rsid w:val="00C95D68"/>
    <w:rsid w:val="00C96481"/>
    <w:rsid w:val="00C96E5C"/>
    <w:rsid w:val="00C97706"/>
    <w:rsid w:val="00C97F5A"/>
    <w:rsid w:val="00CA0212"/>
    <w:rsid w:val="00CA0966"/>
    <w:rsid w:val="00CA0E7D"/>
    <w:rsid w:val="00CA138A"/>
    <w:rsid w:val="00CA1428"/>
    <w:rsid w:val="00CA15F4"/>
    <w:rsid w:val="00CA1C41"/>
    <w:rsid w:val="00CA1DC7"/>
    <w:rsid w:val="00CA2354"/>
    <w:rsid w:val="00CA23FD"/>
    <w:rsid w:val="00CA26AD"/>
    <w:rsid w:val="00CA2B20"/>
    <w:rsid w:val="00CA2F1F"/>
    <w:rsid w:val="00CA3129"/>
    <w:rsid w:val="00CA3219"/>
    <w:rsid w:val="00CA3464"/>
    <w:rsid w:val="00CA34FF"/>
    <w:rsid w:val="00CA3814"/>
    <w:rsid w:val="00CA3864"/>
    <w:rsid w:val="00CA3C72"/>
    <w:rsid w:val="00CA3D96"/>
    <w:rsid w:val="00CA3E5B"/>
    <w:rsid w:val="00CA3E92"/>
    <w:rsid w:val="00CA4081"/>
    <w:rsid w:val="00CA53CD"/>
    <w:rsid w:val="00CA5BB0"/>
    <w:rsid w:val="00CA6673"/>
    <w:rsid w:val="00CA682A"/>
    <w:rsid w:val="00CA7BC5"/>
    <w:rsid w:val="00CB0032"/>
    <w:rsid w:val="00CB040F"/>
    <w:rsid w:val="00CB0CBE"/>
    <w:rsid w:val="00CB102B"/>
    <w:rsid w:val="00CB2117"/>
    <w:rsid w:val="00CB262C"/>
    <w:rsid w:val="00CB348B"/>
    <w:rsid w:val="00CB3671"/>
    <w:rsid w:val="00CB3914"/>
    <w:rsid w:val="00CB3E52"/>
    <w:rsid w:val="00CB3E8C"/>
    <w:rsid w:val="00CB3F6C"/>
    <w:rsid w:val="00CB44B9"/>
    <w:rsid w:val="00CB47FC"/>
    <w:rsid w:val="00CB49CD"/>
    <w:rsid w:val="00CB4DE0"/>
    <w:rsid w:val="00CB4E46"/>
    <w:rsid w:val="00CB5307"/>
    <w:rsid w:val="00CB57DC"/>
    <w:rsid w:val="00CB5ED2"/>
    <w:rsid w:val="00CB6656"/>
    <w:rsid w:val="00CB6CC7"/>
    <w:rsid w:val="00CB703F"/>
    <w:rsid w:val="00CB7249"/>
    <w:rsid w:val="00CB7616"/>
    <w:rsid w:val="00CB78ED"/>
    <w:rsid w:val="00CB7A56"/>
    <w:rsid w:val="00CB7AA4"/>
    <w:rsid w:val="00CB7D5B"/>
    <w:rsid w:val="00CC0378"/>
    <w:rsid w:val="00CC1155"/>
    <w:rsid w:val="00CC14CC"/>
    <w:rsid w:val="00CC1B42"/>
    <w:rsid w:val="00CC1BD1"/>
    <w:rsid w:val="00CC2D9E"/>
    <w:rsid w:val="00CC2FA0"/>
    <w:rsid w:val="00CC3574"/>
    <w:rsid w:val="00CC3808"/>
    <w:rsid w:val="00CC3D86"/>
    <w:rsid w:val="00CC3FBB"/>
    <w:rsid w:val="00CC4017"/>
    <w:rsid w:val="00CC40C8"/>
    <w:rsid w:val="00CC40FC"/>
    <w:rsid w:val="00CC44A8"/>
    <w:rsid w:val="00CC4EDA"/>
    <w:rsid w:val="00CC50C0"/>
    <w:rsid w:val="00CC5419"/>
    <w:rsid w:val="00CC56B4"/>
    <w:rsid w:val="00CC6A68"/>
    <w:rsid w:val="00CC6BC5"/>
    <w:rsid w:val="00CC6D11"/>
    <w:rsid w:val="00CC70F3"/>
    <w:rsid w:val="00CC7196"/>
    <w:rsid w:val="00CC71F7"/>
    <w:rsid w:val="00CC79BF"/>
    <w:rsid w:val="00CC7BD0"/>
    <w:rsid w:val="00CD0911"/>
    <w:rsid w:val="00CD0AE6"/>
    <w:rsid w:val="00CD0B86"/>
    <w:rsid w:val="00CD0DDD"/>
    <w:rsid w:val="00CD1428"/>
    <w:rsid w:val="00CD14D7"/>
    <w:rsid w:val="00CD1836"/>
    <w:rsid w:val="00CD1DE2"/>
    <w:rsid w:val="00CD3179"/>
    <w:rsid w:val="00CD41D2"/>
    <w:rsid w:val="00CD477C"/>
    <w:rsid w:val="00CD483A"/>
    <w:rsid w:val="00CD5192"/>
    <w:rsid w:val="00CD5AAE"/>
    <w:rsid w:val="00CD6722"/>
    <w:rsid w:val="00CD672D"/>
    <w:rsid w:val="00CD6AEF"/>
    <w:rsid w:val="00CD717C"/>
    <w:rsid w:val="00CD776F"/>
    <w:rsid w:val="00CD7BA0"/>
    <w:rsid w:val="00CD7F52"/>
    <w:rsid w:val="00CE0A8F"/>
    <w:rsid w:val="00CE0C1B"/>
    <w:rsid w:val="00CE10EB"/>
    <w:rsid w:val="00CE15D5"/>
    <w:rsid w:val="00CE18C2"/>
    <w:rsid w:val="00CE1C79"/>
    <w:rsid w:val="00CE2597"/>
    <w:rsid w:val="00CE25DD"/>
    <w:rsid w:val="00CE26E4"/>
    <w:rsid w:val="00CE2F58"/>
    <w:rsid w:val="00CE41C7"/>
    <w:rsid w:val="00CE4773"/>
    <w:rsid w:val="00CE4B3A"/>
    <w:rsid w:val="00CE4C37"/>
    <w:rsid w:val="00CE5010"/>
    <w:rsid w:val="00CE5642"/>
    <w:rsid w:val="00CE56E1"/>
    <w:rsid w:val="00CE5CD1"/>
    <w:rsid w:val="00CE5DFA"/>
    <w:rsid w:val="00CE5ED0"/>
    <w:rsid w:val="00CE7B61"/>
    <w:rsid w:val="00CF034E"/>
    <w:rsid w:val="00CF1480"/>
    <w:rsid w:val="00CF158A"/>
    <w:rsid w:val="00CF1E44"/>
    <w:rsid w:val="00CF2107"/>
    <w:rsid w:val="00CF2EA2"/>
    <w:rsid w:val="00CF4688"/>
    <w:rsid w:val="00CF4CBE"/>
    <w:rsid w:val="00CF50C4"/>
    <w:rsid w:val="00CF5159"/>
    <w:rsid w:val="00CF54A3"/>
    <w:rsid w:val="00CF584D"/>
    <w:rsid w:val="00CF58E3"/>
    <w:rsid w:val="00CF5973"/>
    <w:rsid w:val="00CF5DA2"/>
    <w:rsid w:val="00CF605C"/>
    <w:rsid w:val="00CF64A2"/>
    <w:rsid w:val="00CF6714"/>
    <w:rsid w:val="00CF681F"/>
    <w:rsid w:val="00CF6D8A"/>
    <w:rsid w:val="00CF6F3E"/>
    <w:rsid w:val="00CF6FB1"/>
    <w:rsid w:val="00CF7B2E"/>
    <w:rsid w:val="00D00D00"/>
    <w:rsid w:val="00D018BE"/>
    <w:rsid w:val="00D019D8"/>
    <w:rsid w:val="00D01C8E"/>
    <w:rsid w:val="00D01D7D"/>
    <w:rsid w:val="00D01F10"/>
    <w:rsid w:val="00D02181"/>
    <w:rsid w:val="00D021B8"/>
    <w:rsid w:val="00D026FC"/>
    <w:rsid w:val="00D0291C"/>
    <w:rsid w:val="00D03C81"/>
    <w:rsid w:val="00D047E9"/>
    <w:rsid w:val="00D04B2A"/>
    <w:rsid w:val="00D04D00"/>
    <w:rsid w:val="00D056A7"/>
    <w:rsid w:val="00D05A04"/>
    <w:rsid w:val="00D05F39"/>
    <w:rsid w:val="00D06030"/>
    <w:rsid w:val="00D0617B"/>
    <w:rsid w:val="00D06B4A"/>
    <w:rsid w:val="00D06BBB"/>
    <w:rsid w:val="00D06FC4"/>
    <w:rsid w:val="00D07298"/>
    <w:rsid w:val="00D07667"/>
    <w:rsid w:val="00D07A5C"/>
    <w:rsid w:val="00D07C07"/>
    <w:rsid w:val="00D10728"/>
    <w:rsid w:val="00D1073A"/>
    <w:rsid w:val="00D107A5"/>
    <w:rsid w:val="00D107FF"/>
    <w:rsid w:val="00D10861"/>
    <w:rsid w:val="00D1090D"/>
    <w:rsid w:val="00D109C3"/>
    <w:rsid w:val="00D10AA1"/>
    <w:rsid w:val="00D11455"/>
    <w:rsid w:val="00D12161"/>
    <w:rsid w:val="00D12398"/>
    <w:rsid w:val="00D127A1"/>
    <w:rsid w:val="00D127C6"/>
    <w:rsid w:val="00D12A18"/>
    <w:rsid w:val="00D12D18"/>
    <w:rsid w:val="00D1338A"/>
    <w:rsid w:val="00D14125"/>
    <w:rsid w:val="00D146C2"/>
    <w:rsid w:val="00D147BE"/>
    <w:rsid w:val="00D15604"/>
    <w:rsid w:val="00D1563E"/>
    <w:rsid w:val="00D16390"/>
    <w:rsid w:val="00D16500"/>
    <w:rsid w:val="00D16DA3"/>
    <w:rsid w:val="00D1723B"/>
    <w:rsid w:val="00D17722"/>
    <w:rsid w:val="00D17900"/>
    <w:rsid w:val="00D17C2D"/>
    <w:rsid w:val="00D17FB4"/>
    <w:rsid w:val="00D20346"/>
    <w:rsid w:val="00D205B8"/>
    <w:rsid w:val="00D20820"/>
    <w:rsid w:val="00D209FE"/>
    <w:rsid w:val="00D20E1E"/>
    <w:rsid w:val="00D210E2"/>
    <w:rsid w:val="00D21204"/>
    <w:rsid w:val="00D2136A"/>
    <w:rsid w:val="00D23753"/>
    <w:rsid w:val="00D23BBB"/>
    <w:rsid w:val="00D23BD8"/>
    <w:rsid w:val="00D23D63"/>
    <w:rsid w:val="00D23EEE"/>
    <w:rsid w:val="00D2492D"/>
    <w:rsid w:val="00D24EB3"/>
    <w:rsid w:val="00D258C4"/>
    <w:rsid w:val="00D25C41"/>
    <w:rsid w:val="00D2694F"/>
    <w:rsid w:val="00D26ADF"/>
    <w:rsid w:val="00D26D26"/>
    <w:rsid w:val="00D273AF"/>
    <w:rsid w:val="00D275ED"/>
    <w:rsid w:val="00D27BAA"/>
    <w:rsid w:val="00D30501"/>
    <w:rsid w:val="00D30AF4"/>
    <w:rsid w:val="00D323E0"/>
    <w:rsid w:val="00D32872"/>
    <w:rsid w:val="00D335C6"/>
    <w:rsid w:val="00D33738"/>
    <w:rsid w:val="00D33830"/>
    <w:rsid w:val="00D33FAF"/>
    <w:rsid w:val="00D33FF9"/>
    <w:rsid w:val="00D348B0"/>
    <w:rsid w:val="00D34DBD"/>
    <w:rsid w:val="00D354F4"/>
    <w:rsid w:val="00D3594E"/>
    <w:rsid w:val="00D35D75"/>
    <w:rsid w:val="00D36381"/>
    <w:rsid w:val="00D37123"/>
    <w:rsid w:val="00D378EA"/>
    <w:rsid w:val="00D4004D"/>
    <w:rsid w:val="00D40C8B"/>
    <w:rsid w:val="00D40E30"/>
    <w:rsid w:val="00D41DD2"/>
    <w:rsid w:val="00D422FC"/>
    <w:rsid w:val="00D4252D"/>
    <w:rsid w:val="00D426FB"/>
    <w:rsid w:val="00D42811"/>
    <w:rsid w:val="00D4329D"/>
    <w:rsid w:val="00D4330F"/>
    <w:rsid w:val="00D43A31"/>
    <w:rsid w:val="00D43B4B"/>
    <w:rsid w:val="00D43CFC"/>
    <w:rsid w:val="00D43DD4"/>
    <w:rsid w:val="00D43E94"/>
    <w:rsid w:val="00D43F83"/>
    <w:rsid w:val="00D44D3B"/>
    <w:rsid w:val="00D456A5"/>
    <w:rsid w:val="00D45F85"/>
    <w:rsid w:val="00D45F92"/>
    <w:rsid w:val="00D46321"/>
    <w:rsid w:val="00D46AB5"/>
    <w:rsid w:val="00D46E40"/>
    <w:rsid w:val="00D475DC"/>
    <w:rsid w:val="00D500EA"/>
    <w:rsid w:val="00D50426"/>
    <w:rsid w:val="00D50455"/>
    <w:rsid w:val="00D50583"/>
    <w:rsid w:val="00D505DC"/>
    <w:rsid w:val="00D5077D"/>
    <w:rsid w:val="00D507D2"/>
    <w:rsid w:val="00D50C75"/>
    <w:rsid w:val="00D5132B"/>
    <w:rsid w:val="00D517A4"/>
    <w:rsid w:val="00D521F1"/>
    <w:rsid w:val="00D52906"/>
    <w:rsid w:val="00D5291A"/>
    <w:rsid w:val="00D52CC1"/>
    <w:rsid w:val="00D52F9C"/>
    <w:rsid w:val="00D52FC7"/>
    <w:rsid w:val="00D531CD"/>
    <w:rsid w:val="00D5320B"/>
    <w:rsid w:val="00D53CA2"/>
    <w:rsid w:val="00D547B7"/>
    <w:rsid w:val="00D54B28"/>
    <w:rsid w:val="00D556F4"/>
    <w:rsid w:val="00D557D2"/>
    <w:rsid w:val="00D563C8"/>
    <w:rsid w:val="00D56D54"/>
    <w:rsid w:val="00D57569"/>
    <w:rsid w:val="00D60515"/>
    <w:rsid w:val="00D608ED"/>
    <w:rsid w:val="00D60D5D"/>
    <w:rsid w:val="00D61533"/>
    <w:rsid w:val="00D615F1"/>
    <w:rsid w:val="00D6214E"/>
    <w:rsid w:val="00D62272"/>
    <w:rsid w:val="00D632D7"/>
    <w:rsid w:val="00D640E0"/>
    <w:rsid w:val="00D64418"/>
    <w:rsid w:val="00D6497C"/>
    <w:rsid w:val="00D649AF"/>
    <w:rsid w:val="00D64A05"/>
    <w:rsid w:val="00D64B50"/>
    <w:rsid w:val="00D65714"/>
    <w:rsid w:val="00D658F1"/>
    <w:rsid w:val="00D659B5"/>
    <w:rsid w:val="00D65EAB"/>
    <w:rsid w:val="00D65F2B"/>
    <w:rsid w:val="00D6622E"/>
    <w:rsid w:val="00D66249"/>
    <w:rsid w:val="00D66455"/>
    <w:rsid w:val="00D6689A"/>
    <w:rsid w:val="00D6741E"/>
    <w:rsid w:val="00D674A5"/>
    <w:rsid w:val="00D7125C"/>
    <w:rsid w:val="00D71B18"/>
    <w:rsid w:val="00D71DB6"/>
    <w:rsid w:val="00D71EB0"/>
    <w:rsid w:val="00D721A9"/>
    <w:rsid w:val="00D722E4"/>
    <w:rsid w:val="00D72E1D"/>
    <w:rsid w:val="00D74074"/>
    <w:rsid w:val="00D740E2"/>
    <w:rsid w:val="00D74522"/>
    <w:rsid w:val="00D7456A"/>
    <w:rsid w:val="00D7482E"/>
    <w:rsid w:val="00D7484E"/>
    <w:rsid w:val="00D74AD8"/>
    <w:rsid w:val="00D74AEC"/>
    <w:rsid w:val="00D74CF6"/>
    <w:rsid w:val="00D75B24"/>
    <w:rsid w:val="00D75F3B"/>
    <w:rsid w:val="00D76013"/>
    <w:rsid w:val="00D761F6"/>
    <w:rsid w:val="00D76648"/>
    <w:rsid w:val="00D76865"/>
    <w:rsid w:val="00D76D47"/>
    <w:rsid w:val="00D77445"/>
    <w:rsid w:val="00D7780E"/>
    <w:rsid w:val="00D802B5"/>
    <w:rsid w:val="00D803BE"/>
    <w:rsid w:val="00D8166D"/>
    <w:rsid w:val="00D8248F"/>
    <w:rsid w:val="00D82CFB"/>
    <w:rsid w:val="00D83655"/>
    <w:rsid w:val="00D839A9"/>
    <w:rsid w:val="00D8434E"/>
    <w:rsid w:val="00D84750"/>
    <w:rsid w:val="00D84A4B"/>
    <w:rsid w:val="00D852A2"/>
    <w:rsid w:val="00D85500"/>
    <w:rsid w:val="00D85BB1"/>
    <w:rsid w:val="00D864DB"/>
    <w:rsid w:val="00D867C2"/>
    <w:rsid w:val="00D872F3"/>
    <w:rsid w:val="00D87576"/>
    <w:rsid w:val="00D87580"/>
    <w:rsid w:val="00D87D9E"/>
    <w:rsid w:val="00D87E3B"/>
    <w:rsid w:val="00D90EA4"/>
    <w:rsid w:val="00D911F1"/>
    <w:rsid w:val="00D9120A"/>
    <w:rsid w:val="00D91410"/>
    <w:rsid w:val="00D917F6"/>
    <w:rsid w:val="00D91CEC"/>
    <w:rsid w:val="00D922DD"/>
    <w:rsid w:val="00D92761"/>
    <w:rsid w:val="00D928F6"/>
    <w:rsid w:val="00D92D07"/>
    <w:rsid w:val="00D93007"/>
    <w:rsid w:val="00D931D6"/>
    <w:rsid w:val="00D93691"/>
    <w:rsid w:val="00D93B48"/>
    <w:rsid w:val="00D93E04"/>
    <w:rsid w:val="00D93F81"/>
    <w:rsid w:val="00D941CE"/>
    <w:rsid w:val="00D94A24"/>
    <w:rsid w:val="00D951B1"/>
    <w:rsid w:val="00D95388"/>
    <w:rsid w:val="00D96F62"/>
    <w:rsid w:val="00D9744D"/>
    <w:rsid w:val="00D97660"/>
    <w:rsid w:val="00D97788"/>
    <w:rsid w:val="00D97A75"/>
    <w:rsid w:val="00DA0281"/>
    <w:rsid w:val="00DA078C"/>
    <w:rsid w:val="00DA0902"/>
    <w:rsid w:val="00DA0ABF"/>
    <w:rsid w:val="00DA0F61"/>
    <w:rsid w:val="00DA1192"/>
    <w:rsid w:val="00DA1711"/>
    <w:rsid w:val="00DA183B"/>
    <w:rsid w:val="00DA1BB0"/>
    <w:rsid w:val="00DA227E"/>
    <w:rsid w:val="00DA2B96"/>
    <w:rsid w:val="00DA2CF9"/>
    <w:rsid w:val="00DA2F2E"/>
    <w:rsid w:val="00DA3519"/>
    <w:rsid w:val="00DA35AC"/>
    <w:rsid w:val="00DA3912"/>
    <w:rsid w:val="00DA3E99"/>
    <w:rsid w:val="00DA40B7"/>
    <w:rsid w:val="00DA5B84"/>
    <w:rsid w:val="00DA5D9A"/>
    <w:rsid w:val="00DA6098"/>
    <w:rsid w:val="00DA65D0"/>
    <w:rsid w:val="00DA6661"/>
    <w:rsid w:val="00DA6D2E"/>
    <w:rsid w:val="00DA7074"/>
    <w:rsid w:val="00DA72AF"/>
    <w:rsid w:val="00DB19F2"/>
    <w:rsid w:val="00DB1D18"/>
    <w:rsid w:val="00DB2456"/>
    <w:rsid w:val="00DB25E4"/>
    <w:rsid w:val="00DB2F3B"/>
    <w:rsid w:val="00DB3C4D"/>
    <w:rsid w:val="00DB3E02"/>
    <w:rsid w:val="00DB4044"/>
    <w:rsid w:val="00DB4AEE"/>
    <w:rsid w:val="00DB4FBA"/>
    <w:rsid w:val="00DB570F"/>
    <w:rsid w:val="00DB59F3"/>
    <w:rsid w:val="00DB66FD"/>
    <w:rsid w:val="00DB6CBD"/>
    <w:rsid w:val="00DB6CC6"/>
    <w:rsid w:val="00DC01A9"/>
    <w:rsid w:val="00DC042D"/>
    <w:rsid w:val="00DC0AC6"/>
    <w:rsid w:val="00DC0B6B"/>
    <w:rsid w:val="00DC0C0D"/>
    <w:rsid w:val="00DC1771"/>
    <w:rsid w:val="00DC1F8B"/>
    <w:rsid w:val="00DC218B"/>
    <w:rsid w:val="00DC353C"/>
    <w:rsid w:val="00DC367C"/>
    <w:rsid w:val="00DC370C"/>
    <w:rsid w:val="00DC3868"/>
    <w:rsid w:val="00DC4635"/>
    <w:rsid w:val="00DC49DB"/>
    <w:rsid w:val="00DC51E6"/>
    <w:rsid w:val="00DC56DF"/>
    <w:rsid w:val="00DC58C5"/>
    <w:rsid w:val="00DC60D1"/>
    <w:rsid w:val="00DC684B"/>
    <w:rsid w:val="00DC6EDB"/>
    <w:rsid w:val="00DC75D6"/>
    <w:rsid w:val="00DC787D"/>
    <w:rsid w:val="00DC7EB0"/>
    <w:rsid w:val="00DD0B83"/>
    <w:rsid w:val="00DD135E"/>
    <w:rsid w:val="00DD17D4"/>
    <w:rsid w:val="00DD2D6A"/>
    <w:rsid w:val="00DD3299"/>
    <w:rsid w:val="00DD40AC"/>
    <w:rsid w:val="00DD42BF"/>
    <w:rsid w:val="00DD5365"/>
    <w:rsid w:val="00DD587B"/>
    <w:rsid w:val="00DD5884"/>
    <w:rsid w:val="00DD5C57"/>
    <w:rsid w:val="00DD6243"/>
    <w:rsid w:val="00DD6259"/>
    <w:rsid w:val="00DD67B7"/>
    <w:rsid w:val="00DD6FF5"/>
    <w:rsid w:val="00DD717D"/>
    <w:rsid w:val="00DD74E3"/>
    <w:rsid w:val="00DD7841"/>
    <w:rsid w:val="00DD7B3A"/>
    <w:rsid w:val="00DD7BBC"/>
    <w:rsid w:val="00DE060A"/>
    <w:rsid w:val="00DE0637"/>
    <w:rsid w:val="00DE1155"/>
    <w:rsid w:val="00DE156B"/>
    <w:rsid w:val="00DE1886"/>
    <w:rsid w:val="00DE1A60"/>
    <w:rsid w:val="00DE1F68"/>
    <w:rsid w:val="00DE330F"/>
    <w:rsid w:val="00DE34EC"/>
    <w:rsid w:val="00DE3603"/>
    <w:rsid w:val="00DE3878"/>
    <w:rsid w:val="00DE458E"/>
    <w:rsid w:val="00DE469C"/>
    <w:rsid w:val="00DE54BF"/>
    <w:rsid w:val="00DE55F5"/>
    <w:rsid w:val="00DE57CE"/>
    <w:rsid w:val="00DE5F9D"/>
    <w:rsid w:val="00DE661E"/>
    <w:rsid w:val="00DE685D"/>
    <w:rsid w:val="00DE7C19"/>
    <w:rsid w:val="00DE7C50"/>
    <w:rsid w:val="00DE7DCB"/>
    <w:rsid w:val="00DF0097"/>
    <w:rsid w:val="00DF0392"/>
    <w:rsid w:val="00DF0477"/>
    <w:rsid w:val="00DF0493"/>
    <w:rsid w:val="00DF064F"/>
    <w:rsid w:val="00DF0B23"/>
    <w:rsid w:val="00DF0BA2"/>
    <w:rsid w:val="00DF0BD5"/>
    <w:rsid w:val="00DF136C"/>
    <w:rsid w:val="00DF1A1E"/>
    <w:rsid w:val="00DF1B2D"/>
    <w:rsid w:val="00DF1BB1"/>
    <w:rsid w:val="00DF1E7A"/>
    <w:rsid w:val="00DF2C9E"/>
    <w:rsid w:val="00DF302B"/>
    <w:rsid w:val="00DF33DB"/>
    <w:rsid w:val="00DF3AED"/>
    <w:rsid w:val="00DF3EDF"/>
    <w:rsid w:val="00DF408B"/>
    <w:rsid w:val="00DF4F85"/>
    <w:rsid w:val="00DF51B6"/>
    <w:rsid w:val="00DF5528"/>
    <w:rsid w:val="00DF5804"/>
    <w:rsid w:val="00DF5939"/>
    <w:rsid w:val="00DF5A31"/>
    <w:rsid w:val="00DF6112"/>
    <w:rsid w:val="00DF67D1"/>
    <w:rsid w:val="00DF7020"/>
    <w:rsid w:val="00DF74D5"/>
    <w:rsid w:val="00DF7D07"/>
    <w:rsid w:val="00DF7E02"/>
    <w:rsid w:val="00E002DE"/>
    <w:rsid w:val="00E00B29"/>
    <w:rsid w:val="00E00DC2"/>
    <w:rsid w:val="00E015FA"/>
    <w:rsid w:val="00E01663"/>
    <w:rsid w:val="00E02117"/>
    <w:rsid w:val="00E024A5"/>
    <w:rsid w:val="00E028DA"/>
    <w:rsid w:val="00E02953"/>
    <w:rsid w:val="00E0327F"/>
    <w:rsid w:val="00E03C66"/>
    <w:rsid w:val="00E04A37"/>
    <w:rsid w:val="00E04E67"/>
    <w:rsid w:val="00E04F10"/>
    <w:rsid w:val="00E05811"/>
    <w:rsid w:val="00E05A8D"/>
    <w:rsid w:val="00E05AEA"/>
    <w:rsid w:val="00E05CA8"/>
    <w:rsid w:val="00E06479"/>
    <w:rsid w:val="00E0748F"/>
    <w:rsid w:val="00E0761D"/>
    <w:rsid w:val="00E07805"/>
    <w:rsid w:val="00E07C50"/>
    <w:rsid w:val="00E07FB0"/>
    <w:rsid w:val="00E102B5"/>
    <w:rsid w:val="00E106F7"/>
    <w:rsid w:val="00E115CD"/>
    <w:rsid w:val="00E116F6"/>
    <w:rsid w:val="00E11C91"/>
    <w:rsid w:val="00E122BB"/>
    <w:rsid w:val="00E12364"/>
    <w:rsid w:val="00E12E7D"/>
    <w:rsid w:val="00E132EA"/>
    <w:rsid w:val="00E13A4E"/>
    <w:rsid w:val="00E143E4"/>
    <w:rsid w:val="00E1548C"/>
    <w:rsid w:val="00E1600B"/>
    <w:rsid w:val="00E16433"/>
    <w:rsid w:val="00E16556"/>
    <w:rsid w:val="00E167F2"/>
    <w:rsid w:val="00E1684D"/>
    <w:rsid w:val="00E168B9"/>
    <w:rsid w:val="00E16FC2"/>
    <w:rsid w:val="00E1717B"/>
    <w:rsid w:val="00E1741F"/>
    <w:rsid w:val="00E17539"/>
    <w:rsid w:val="00E17CC0"/>
    <w:rsid w:val="00E17D9A"/>
    <w:rsid w:val="00E2018C"/>
    <w:rsid w:val="00E201E0"/>
    <w:rsid w:val="00E2037D"/>
    <w:rsid w:val="00E219BD"/>
    <w:rsid w:val="00E219FC"/>
    <w:rsid w:val="00E21F12"/>
    <w:rsid w:val="00E22362"/>
    <w:rsid w:val="00E2287C"/>
    <w:rsid w:val="00E22BC4"/>
    <w:rsid w:val="00E22E64"/>
    <w:rsid w:val="00E230BB"/>
    <w:rsid w:val="00E233DA"/>
    <w:rsid w:val="00E234E9"/>
    <w:rsid w:val="00E238D5"/>
    <w:rsid w:val="00E23F9C"/>
    <w:rsid w:val="00E243F4"/>
    <w:rsid w:val="00E2443F"/>
    <w:rsid w:val="00E24CD4"/>
    <w:rsid w:val="00E252FE"/>
    <w:rsid w:val="00E256B6"/>
    <w:rsid w:val="00E257F7"/>
    <w:rsid w:val="00E2615B"/>
    <w:rsid w:val="00E263B9"/>
    <w:rsid w:val="00E266AF"/>
    <w:rsid w:val="00E266C1"/>
    <w:rsid w:val="00E2670E"/>
    <w:rsid w:val="00E2690B"/>
    <w:rsid w:val="00E26B68"/>
    <w:rsid w:val="00E26CCD"/>
    <w:rsid w:val="00E270ED"/>
    <w:rsid w:val="00E31A57"/>
    <w:rsid w:val="00E31AEA"/>
    <w:rsid w:val="00E322E1"/>
    <w:rsid w:val="00E32540"/>
    <w:rsid w:val="00E325C2"/>
    <w:rsid w:val="00E3298A"/>
    <w:rsid w:val="00E32B18"/>
    <w:rsid w:val="00E3367D"/>
    <w:rsid w:val="00E3387A"/>
    <w:rsid w:val="00E344CC"/>
    <w:rsid w:val="00E345F5"/>
    <w:rsid w:val="00E34F9E"/>
    <w:rsid w:val="00E354BB"/>
    <w:rsid w:val="00E35DB0"/>
    <w:rsid w:val="00E3652C"/>
    <w:rsid w:val="00E36A43"/>
    <w:rsid w:val="00E37605"/>
    <w:rsid w:val="00E37DD7"/>
    <w:rsid w:val="00E4020C"/>
    <w:rsid w:val="00E415B1"/>
    <w:rsid w:val="00E4193F"/>
    <w:rsid w:val="00E41C48"/>
    <w:rsid w:val="00E423AD"/>
    <w:rsid w:val="00E4277D"/>
    <w:rsid w:val="00E42933"/>
    <w:rsid w:val="00E42C3D"/>
    <w:rsid w:val="00E4322B"/>
    <w:rsid w:val="00E435F4"/>
    <w:rsid w:val="00E43616"/>
    <w:rsid w:val="00E43620"/>
    <w:rsid w:val="00E437AE"/>
    <w:rsid w:val="00E43AF3"/>
    <w:rsid w:val="00E4484A"/>
    <w:rsid w:val="00E44AE1"/>
    <w:rsid w:val="00E44DB7"/>
    <w:rsid w:val="00E44E08"/>
    <w:rsid w:val="00E4524B"/>
    <w:rsid w:val="00E45569"/>
    <w:rsid w:val="00E4596A"/>
    <w:rsid w:val="00E45E53"/>
    <w:rsid w:val="00E45F11"/>
    <w:rsid w:val="00E46535"/>
    <w:rsid w:val="00E46B46"/>
    <w:rsid w:val="00E505E1"/>
    <w:rsid w:val="00E5125E"/>
    <w:rsid w:val="00E513C1"/>
    <w:rsid w:val="00E514DD"/>
    <w:rsid w:val="00E51CD5"/>
    <w:rsid w:val="00E51EC2"/>
    <w:rsid w:val="00E51FA1"/>
    <w:rsid w:val="00E52E5E"/>
    <w:rsid w:val="00E5331E"/>
    <w:rsid w:val="00E536E4"/>
    <w:rsid w:val="00E537C1"/>
    <w:rsid w:val="00E53814"/>
    <w:rsid w:val="00E538B6"/>
    <w:rsid w:val="00E54392"/>
    <w:rsid w:val="00E54450"/>
    <w:rsid w:val="00E557E4"/>
    <w:rsid w:val="00E55801"/>
    <w:rsid w:val="00E55C82"/>
    <w:rsid w:val="00E55CCD"/>
    <w:rsid w:val="00E55F86"/>
    <w:rsid w:val="00E565AA"/>
    <w:rsid w:val="00E570BC"/>
    <w:rsid w:val="00E57274"/>
    <w:rsid w:val="00E607E9"/>
    <w:rsid w:val="00E608A7"/>
    <w:rsid w:val="00E60DC8"/>
    <w:rsid w:val="00E61003"/>
    <w:rsid w:val="00E61A43"/>
    <w:rsid w:val="00E61ABE"/>
    <w:rsid w:val="00E62362"/>
    <w:rsid w:val="00E62799"/>
    <w:rsid w:val="00E6296C"/>
    <w:rsid w:val="00E62A5D"/>
    <w:rsid w:val="00E63826"/>
    <w:rsid w:val="00E63DB6"/>
    <w:rsid w:val="00E64E8D"/>
    <w:rsid w:val="00E6514B"/>
    <w:rsid w:val="00E65215"/>
    <w:rsid w:val="00E652ED"/>
    <w:rsid w:val="00E65A42"/>
    <w:rsid w:val="00E65F67"/>
    <w:rsid w:val="00E666AF"/>
    <w:rsid w:val="00E666B0"/>
    <w:rsid w:val="00E669F1"/>
    <w:rsid w:val="00E66C8B"/>
    <w:rsid w:val="00E670E3"/>
    <w:rsid w:val="00E674DF"/>
    <w:rsid w:val="00E67ED9"/>
    <w:rsid w:val="00E707E6"/>
    <w:rsid w:val="00E70B2E"/>
    <w:rsid w:val="00E714EC"/>
    <w:rsid w:val="00E7158C"/>
    <w:rsid w:val="00E71B9B"/>
    <w:rsid w:val="00E71BF0"/>
    <w:rsid w:val="00E72092"/>
    <w:rsid w:val="00E725A3"/>
    <w:rsid w:val="00E726DC"/>
    <w:rsid w:val="00E7330C"/>
    <w:rsid w:val="00E7341B"/>
    <w:rsid w:val="00E736B4"/>
    <w:rsid w:val="00E7372A"/>
    <w:rsid w:val="00E73A36"/>
    <w:rsid w:val="00E73DFC"/>
    <w:rsid w:val="00E7408F"/>
    <w:rsid w:val="00E74352"/>
    <w:rsid w:val="00E74B01"/>
    <w:rsid w:val="00E751F3"/>
    <w:rsid w:val="00E75530"/>
    <w:rsid w:val="00E760AD"/>
    <w:rsid w:val="00E7675F"/>
    <w:rsid w:val="00E76A82"/>
    <w:rsid w:val="00E76D32"/>
    <w:rsid w:val="00E76FE3"/>
    <w:rsid w:val="00E775F3"/>
    <w:rsid w:val="00E77A5E"/>
    <w:rsid w:val="00E77A87"/>
    <w:rsid w:val="00E77AC6"/>
    <w:rsid w:val="00E77AFC"/>
    <w:rsid w:val="00E77D00"/>
    <w:rsid w:val="00E77E2C"/>
    <w:rsid w:val="00E80319"/>
    <w:rsid w:val="00E809B1"/>
    <w:rsid w:val="00E813FE"/>
    <w:rsid w:val="00E819A6"/>
    <w:rsid w:val="00E81A82"/>
    <w:rsid w:val="00E8211E"/>
    <w:rsid w:val="00E82294"/>
    <w:rsid w:val="00E82799"/>
    <w:rsid w:val="00E829FE"/>
    <w:rsid w:val="00E8372A"/>
    <w:rsid w:val="00E837C3"/>
    <w:rsid w:val="00E83A09"/>
    <w:rsid w:val="00E83BF7"/>
    <w:rsid w:val="00E83D10"/>
    <w:rsid w:val="00E84108"/>
    <w:rsid w:val="00E84134"/>
    <w:rsid w:val="00E84460"/>
    <w:rsid w:val="00E84D3E"/>
    <w:rsid w:val="00E84DA5"/>
    <w:rsid w:val="00E84E3B"/>
    <w:rsid w:val="00E84EC6"/>
    <w:rsid w:val="00E858B1"/>
    <w:rsid w:val="00E860AD"/>
    <w:rsid w:val="00E8624D"/>
    <w:rsid w:val="00E86473"/>
    <w:rsid w:val="00E86906"/>
    <w:rsid w:val="00E86B34"/>
    <w:rsid w:val="00E87B38"/>
    <w:rsid w:val="00E87F4A"/>
    <w:rsid w:val="00E90235"/>
    <w:rsid w:val="00E90324"/>
    <w:rsid w:val="00E9101E"/>
    <w:rsid w:val="00E91052"/>
    <w:rsid w:val="00E91371"/>
    <w:rsid w:val="00E91EC4"/>
    <w:rsid w:val="00E92200"/>
    <w:rsid w:val="00E926DC"/>
    <w:rsid w:val="00E92FB7"/>
    <w:rsid w:val="00E93644"/>
    <w:rsid w:val="00E93904"/>
    <w:rsid w:val="00E93C1B"/>
    <w:rsid w:val="00E943BB"/>
    <w:rsid w:val="00E94833"/>
    <w:rsid w:val="00E95D0F"/>
    <w:rsid w:val="00E95F46"/>
    <w:rsid w:val="00E95F59"/>
    <w:rsid w:val="00E9630A"/>
    <w:rsid w:val="00E96459"/>
    <w:rsid w:val="00E964E5"/>
    <w:rsid w:val="00E9775B"/>
    <w:rsid w:val="00E97A67"/>
    <w:rsid w:val="00E97BDB"/>
    <w:rsid w:val="00EA03FF"/>
    <w:rsid w:val="00EA09B5"/>
    <w:rsid w:val="00EA13E6"/>
    <w:rsid w:val="00EA1540"/>
    <w:rsid w:val="00EA1752"/>
    <w:rsid w:val="00EA1F27"/>
    <w:rsid w:val="00EA2390"/>
    <w:rsid w:val="00EA2F3A"/>
    <w:rsid w:val="00EA3CD7"/>
    <w:rsid w:val="00EA4183"/>
    <w:rsid w:val="00EA496E"/>
    <w:rsid w:val="00EA4A0C"/>
    <w:rsid w:val="00EA519B"/>
    <w:rsid w:val="00EA5519"/>
    <w:rsid w:val="00EA56EA"/>
    <w:rsid w:val="00EA5A01"/>
    <w:rsid w:val="00EA606B"/>
    <w:rsid w:val="00EA653C"/>
    <w:rsid w:val="00EA741C"/>
    <w:rsid w:val="00EA7596"/>
    <w:rsid w:val="00EA7872"/>
    <w:rsid w:val="00EA7CCE"/>
    <w:rsid w:val="00EA7E91"/>
    <w:rsid w:val="00EA7FA0"/>
    <w:rsid w:val="00EA7FF2"/>
    <w:rsid w:val="00EB036C"/>
    <w:rsid w:val="00EB061A"/>
    <w:rsid w:val="00EB187F"/>
    <w:rsid w:val="00EB18DA"/>
    <w:rsid w:val="00EB1EAE"/>
    <w:rsid w:val="00EB238E"/>
    <w:rsid w:val="00EB2C0D"/>
    <w:rsid w:val="00EB405C"/>
    <w:rsid w:val="00EB4CBE"/>
    <w:rsid w:val="00EB4DD8"/>
    <w:rsid w:val="00EB56B5"/>
    <w:rsid w:val="00EB6430"/>
    <w:rsid w:val="00EB6473"/>
    <w:rsid w:val="00EB6914"/>
    <w:rsid w:val="00EB7614"/>
    <w:rsid w:val="00EB7778"/>
    <w:rsid w:val="00EC06C0"/>
    <w:rsid w:val="00EC092C"/>
    <w:rsid w:val="00EC1AF2"/>
    <w:rsid w:val="00EC1C42"/>
    <w:rsid w:val="00EC2060"/>
    <w:rsid w:val="00EC2592"/>
    <w:rsid w:val="00EC2C1B"/>
    <w:rsid w:val="00EC2CF6"/>
    <w:rsid w:val="00EC3C32"/>
    <w:rsid w:val="00EC456B"/>
    <w:rsid w:val="00EC47B8"/>
    <w:rsid w:val="00EC490D"/>
    <w:rsid w:val="00EC4957"/>
    <w:rsid w:val="00EC4A1D"/>
    <w:rsid w:val="00EC4B8D"/>
    <w:rsid w:val="00EC4EDF"/>
    <w:rsid w:val="00EC5058"/>
    <w:rsid w:val="00EC5304"/>
    <w:rsid w:val="00EC543B"/>
    <w:rsid w:val="00EC5720"/>
    <w:rsid w:val="00EC5A16"/>
    <w:rsid w:val="00EC5DD0"/>
    <w:rsid w:val="00EC61EA"/>
    <w:rsid w:val="00EC6410"/>
    <w:rsid w:val="00EC6670"/>
    <w:rsid w:val="00EC66A7"/>
    <w:rsid w:val="00EC6774"/>
    <w:rsid w:val="00EC68D4"/>
    <w:rsid w:val="00EC68DF"/>
    <w:rsid w:val="00EC7C8E"/>
    <w:rsid w:val="00ED001A"/>
    <w:rsid w:val="00ED001E"/>
    <w:rsid w:val="00ED00F2"/>
    <w:rsid w:val="00ED0434"/>
    <w:rsid w:val="00ED056F"/>
    <w:rsid w:val="00ED0612"/>
    <w:rsid w:val="00ED24EE"/>
    <w:rsid w:val="00ED26B4"/>
    <w:rsid w:val="00ED2B18"/>
    <w:rsid w:val="00ED4050"/>
    <w:rsid w:val="00ED4620"/>
    <w:rsid w:val="00ED48DE"/>
    <w:rsid w:val="00ED544D"/>
    <w:rsid w:val="00ED665B"/>
    <w:rsid w:val="00ED6A5C"/>
    <w:rsid w:val="00ED6AF5"/>
    <w:rsid w:val="00ED6E5B"/>
    <w:rsid w:val="00ED7B81"/>
    <w:rsid w:val="00EE104D"/>
    <w:rsid w:val="00EE170D"/>
    <w:rsid w:val="00EE267A"/>
    <w:rsid w:val="00EE2701"/>
    <w:rsid w:val="00EE2A06"/>
    <w:rsid w:val="00EE2A08"/>
    <w:rsid w:val="00EE2F3D"/>
    <w:rsid w:val="00EE353E"/>
    <w:rsid w:val="00EE47DF"/>
    <w:rsid w:val="00EE4851"/>
    <w:rsid w:val="00EE48EB"/>
    <w:rsid w:val="00EE48EC"/>
    <w:rsid w:val="00EE4B04"/>
    <w:rsid w:val="00EE4D52"/>
    <w:rsid w:val="00EE537D"/>
    <w:rsid w:val="00EE6480"/>
    <w:rsid w:val="00EE7CA5"/>
    <w:rsid w:val="00EE7DB0"/>
    <w:rsid w:val="00EE7F48"/>
    <w:rsid w:val="00EF02C1"/>
    <w:rsid w:val="00EF0480"/>
    <w:rsid w:val="00EF2131"/>
    <w:rsid w:val="00EF25FD"/>
    <w:rsid w:val="00EF2606"/>
    <w:rsid w:val="00EF289E"/>
    <w:rsid w:val="00EF29E8"/>
    <w:rsid w:val="00EF2A4F"/>
    <w:rsid w:val="00EF3771"/>
    <w:rsid w:val="00EF49B6"/>
    <w:rsid w:val="00EF5260"/>
    <w:rsid w:val="00EF595D"/>
    <w:rsid w:val="00EF5B70"/>
    <w:rsid w:val="00EF5EC0"/>
    <w:rsid w:val="00EF6BE4"/>
    <w:rsid w:val="00EF6D99"/>
    <w:rsid w:val="00EF6DE7"/>
    <w:rsid w:val="00EF6EEF"/>
    <w:rsid w:val="00EF6F5B"/>
    <w:rsid w:val="00EF71CC"/>
    <w:rsid w:val="00EF7C00"/>
    <w:rsid w:val="00EF7F78"/>
    <w:rsid w:val="00F006A2"/>
    <w:rsid w:val="00F006CC"/>
    <w:rsid w:val="00F00946"/>
    <w:rsid w:val="00F01979"/>
    <w:rsid w:val="00F019CE"/>
    <w:rsid w:val="00F01B72"/>
    <w:rsid w:val="00F01FAC"/>
    <w:rsid w:val="00F020AC"/>
    <w:rsid w:val="00F0240D"/>
    <w:rsid w:val="00F0363E"/>
    <w:rsid w:val="00F039CF"/>
    <w:rsid w:val="00F03B1F"/>
    <w:rsid w:val="00F03BAF"/>
    <w:rsid w:val="00F03CAF"/>
    <w:rsid w:val="00F03D68"/>
    <w:rsid w:val="00F03E42"/>
    <w:rsid w:val="00F03E9B"/>
    <w:rsid w:val="00F040E1"/>
    <w:rsid w:val="00F0414A"/>
    <w:rsid w:val="00F0415B"/>
    <w:rsid w:val="00F042BE"/>
    <w:rsid w:val="00F04C0E"/>
    <w:rsid w:val="00F05225"/>
    <w:rsid w:val="00F053C8"/>
    <w:rsid w:val="00F05B1D"/>
    <w:rsid w:val="00F05B98"/>
    <w:rsid w:val="00F061FC"/>
    <w:rsid w:val="00F064C2"/>
    <w:rsid w:val="00F0652A"/>
    <w:rsid w:val="00F06F62"/>
    <w:rsid w:val="00F0792D"/>
    <w:rsid w:val="00F1013B"/>
    <w:rsid w:val="00F102BB"/>
    <w:rsid w:val="00F1049F"/>
    <w:rsid w:val="00F1050B"/>
    <w:rsid w:val="00F10739"/>
    <w:rsid w:val="00F10F12"/>
    <w:rsid w:val="00F111E0"/>
    <w:rsid w:val="00F1150A"/>
    <w:rsid w:val="00F116EF"/>
    <w:rsid w:val="00F1262B"/>
    <w:rsid w:val="00F12AE9"/>
    <w:rsid w:val="00F12E2F"/>
    <w:rsid w:val="00F1378E"/>
    <w:rsid w:val="00F137CE"/>
    <w:rsid w:val="00F13C24"/>
    <w:rsid w:val="00F13E07"/>
    <w:rsid w:val="00F13EBA"/>
    <w:rsid w:val="00F14022"/>
    <w:rsid w:val="00F144BE"/>
    <w:rsid w:val="00F1467B"/>
    <w:rsid w:val="00F14F23"/>
    <w:rsid w:val="00F1574F"/>
    <w:rsid w:val="00F15E53"/>
    <w:rsid w:val="00F160E3"/>
    <w:rsid w:val="00F16AEC"/>
    <w:rsid w:val="00F17952"/>
    <w:rsid w:val="00F20490"/>
    <w:rsid w:val="00F205AF"/>
    <w:rsid w:val="00F206F0"/>
    <w:rsid w:val="00F21399"/>
    <w:rsid w:val="00F218D0"/>
    <w:rsid w:val="00F219DF"/>
    <w:rsid w:val="00F21EE1"/>
    <w:rsid w:val="00F228DF"/>
    <w:rsid w:val="00F22E80"/>
    <w:rsid w:val="00F2309D"/>
    <w:rsid w:val="00F232CB"/>
    <w:rsid w:val="00F23734"/>
    <w:rsid w:val="00F240BE"/>
    <w:rsid w:val="00F24806"/>
    <w:rsid w:val="00F24C84"/>
    <w:rsid w:val="00F24DCC"/>
    <w:rsid w:val="00F25C1D"/>
    <w:rsid w:val="00F2688C"/>
    <w:rsid w:val="00F26CA0"/>
    <w:rsid w:val="00F26F88"/>
    <w:rsid w:val="00F26FBB"/>
    <w:rsid w:val="00F2771A"/>
    <w:rsid w:val="00F27985"/>
    <w:rsid w:val="00F27F95"/>
    <w:rsid w:val="00F30DB4"/>
    <w:rsid w:val="00F311E4"/>
    <w:rsid w:val="00F3156F"/>
    <w:rsid w:val="00F3203D"/>
    <w:rsid w:val="00F321DC"/>
    <w:rsid w:val="00F32900"/>
    <w:rsid w:val="00F32F06"/>
    <w:rsid w:val="00F341E0"/>
    <w:rsid w:val="00F34215"/>
    <w:rsid w:val="00F34534"/>
    <w:rsid w:val="00F34732"/>
    <w:rsid w:val="00F3478C"/>
    <w:rsid w:val="00F350BC"/>
    <w:rsid w:val="00F35A63"/>
    <w:rsid w:val="00F360D3"/>
    <w:rsid w:val="00F36139"/>
    <w:rsid w:val="00F3613E"/>
    <w:rsid w:val="00F365A8"/>
    <w:rsid w:val="00F367A0"/>
    <w:rsid w:val="00F373B5"/>
    <w:rsid w:val="00F37424"/>
    <w:rsid w:val="00F37BC9"/>
    <w:rsid w:val="00F400B7"/>
    <w:rsid w:val="00F401DB"/>
    <w:rsid w:val="00F40DB0"/>
    <w:rsid w:val="00F41798"/>
    <w:rsid w:val="00F41F3C"/>
    <w:rsid w:val="00F41F66"/>
    <w:rsid w:val="00F42598"/>
    <w:rsid w:val="00F43C1D"/>
    <w:rsid w:val="00F43C27"/>
    <w:rsid w:val="00F44568"/>
    <w:rsid w:val="00F450F7"/>
    <w:rsid w:val="00F45489"/>
    <w:rsid w:val="00F459A0"/>
    <w:rsid w:val="00F460CE"/>
    <w:rsid w:val="00F46217"/>
    <w:rsid w:val="00F46299"/>
    <w:rsid w:val="00F469AF"/>
    <w:rsid w:val="00F46BF3"/>
    <w:rsid w:val="00F47641"/>
    <w:rsid w:val="00F47F52"/>
    <w:rsid w:val="00F50139"/>
    <w:rsid w:val="00F50E15"/>
    <w:rsid w:val="00F5144D"/>
    <w:rsid w:val="00F52113"/>
    <w:rsid w:val="00F52197"/>
    <w:rsid w:val="00F52857"/>
    <w:rsid w:val="00F52998"/>
    <w:rsid w:val="00F52E28"/>
    <w:rsid w:val="00F532A8"/>
    <w:rsid w:val="00F534AF"/>
    <w:rsid w:val="00F535BC"/>
    <w:rsid w:val="00F53616"/>
    <w:rsid w:val="00F53C57"/>
    <w:rsid w:val="00F542B1"/>
    <w:rsid w:val="00F546B5"/>
    <w:rsid w:val="00F54B7C"/>
    <w:rsid w:val="00F55CC2"/>
    <w:rsid w:val="00F55CF1"/>
    <w:rsid w:val="00F55CF5"/>
    <w:rsid w:val="00F55F9A"/>
    <w:rsid w:val="00F56209"/>
    <w:rsid w:val="00F56E25"/>
    <w:rsid w:val="00F57AB4"/>
    <w:rsid w:val="00F603C7"/>
    <w:rsid w:val="00F60439"/>
    <w:rsid w:val="00F6084F"/>
    <w:rsid w:val="00F61911"/>
    <w:rsid w:val="00F62681"/>
    <w:rsid w:val="00F62725"/>
    <w:rsid w:val="00F62EC9"/>
    <w:rsid w:val="00F6366A"/>
    <w:rsid w:val="00F638F3"/>
    <w:rsid w:val="00F63D3B"/>
    <w:rsid w:val="00F63FEF"/>
    <w:rsid w:val="00F64820"/>
    <w:rsid w:val="00F64D84"/>
    <w:rsid w:val="00F65182"/>
    <w:rsid w:val="00F65356"/>
    <w:rsid w:val="00F65BAA"/>
    <w:rsid w:val="00F65C85"/>
    <w:rsid w:val="00F668B3"/>
    <w:rsid w:val="00F66B22"/>
    <w:rsid w:val="00F6713B"/>
    <w:rsid w:val="00F67766"/>
    <w:rsid w:val="00F67983"/>
    <w:rsid w:val="00F67A14"/>
    <w:rsid w:val="00F7034A"/>
    <w:rsid w:val="00F7095E"/>
    <w:rsid w:val="00F70D42"/>
    <w:rsid w:val="00F70D5F"/>
    <w:rsid w:val="00F70DD3"/>
    <w:rsid w:val="00F71682"/>
    <w:rsid w:val="00F71965"/>
    <w:rsid w:val="00F719AF"/>
    <w:rsid w:val="00F71AA0"/>
    <w:rsid w:val="00F721FD"/>
    <w:rsid w:val="00F7305F"/>
    <w:rsid w:val="00F7312F"/>
    <w:rsid w:val="00F73A98"/>
    <w:rsid w:val="00F73AB2"/>
    <w:rsid w:val="00F73FFE"/>
    <w:rsid w:val="00F74728"/>
    <w:rsid w:val="00F7489C"/>
    <w:rsid w:val="00F75087"/>
    <w:rsid w:val="00F75196"/>
    <w:rsid w:val="00F75D05"/>
    <w:rsid w:val="00F76481"/>
    <w:rsid w:val="00F76AC4"/>
    <w:rsid w:val="00F76D0B"/>
    <w:rsid w:val="00F76FFE"/>
    <w:rsid w:val="00F8014E"/>
    <w:rsid w:val="00F805AC"/>
    <w:rsid w:val="00F80FE8"/>
    <w:rsid w:val="00F80FFC"/>
    <w:rsid w:val="00F81664"/>
    <w:rsid w:val="00F81ACF"/>
    <w:rsid w:val="00F82FD9"/>
    <w:rsid w:val="00F8331E"/>
    <w:rsid w:val="00F83BF6"/>
    <w:rsid w:val="00F83EA6"/>
    <w:rsid w:val="00F83EC6"/>
    <w:rsid w:val="00F84374"/>
    <w:rsid w:val="00F84981"/>
    <w:rsid w:val="00F84A86"/>
    <w:rsid w:val="00F84E62"/>
    <w:rsid w:val="00F85F60"/>
    <w:rsid w:val="00F86C61"/>
    <w:rsid w:val="00F87339"/>
    <w:rsid w:val="00F8779E"/>
    <w:rsid w:val="00F87B84"/>
    <w:rsid w:val="00F90095"/>
    <w:rsid w:val="00F90E2A"/>
    <w:rsid w:val="00F90F38"/>
    <w:rsid w:val="00F91516"/>
    <w:rsid w:val="00F91566"/>
    <w:rsid w:val="00F91DAB"/>
    <w:rsid w:val="00F91DC5"/>
    <w:rsid w:val="00F92497"/>
    <w:rsid w:val="00F9290E"/>
    <w:rsid w:val="00F93187"/>
    <w:rsid w:val="00F931CE"/>
    <w:rsid w:val="00F9374F"/>
    <w:rsid w:val="00F93933"/>
    <w:rsid w:val="00F94073"/>
    <w:rsid w:val="00F946A6"/>
    <w:rsid w:val="00F946E9"/>
    <w:rsid w:val="00F94DBF"/>
    <w:rsid w:val="00F9528F"/>
    <w:rsid w:val="00F95368"/>
    <w:rsid w:val="00F9551B"/>
    <w:rsid w:val="00F95D70"/>
    <w:rsid w:val="00F960E2"/>
    <w:rsid w:val="00F9632B"/>
    <w:rsid w:val="00F96550"/>
    <w:rsid w:val="00F96C84"/>
    <w:rsid w:val="00F96EE6"/>
    <w:rsid w:val="00FA013F"/>
    <w:rsid w:val="00FA04A8"/>
    <w:rsid w:val="00FA05BC"/>
    <w:rsid w:val="00FA0BAD"/>
    <w:rsid w:val="00FA1559"/>
    <w:rsid w:val="00FA15D1"/>
    <w:rsid w:val="00FA17D4"/>
    <w:rsid w:val="00FA190E"/>
    <w:rsid w:val="00FA1994"/>
    <w:rsid w:val="00FA199D"/>
    <w:rsid w:val="00FA1AA4"/>
    <w:rsid w:val="00FA1BAA"/>
    <w:rsid w:val="00FA1DD2"/>
    <w:rsid w:val="00FA1F58"/>
    <w:rsid w:val="00FA1F89"/>
    <w:rsid w:val="00FA241C"/>
    <w:rsid w:val="00FA2F98"/>
    <w:rsid w:val="00FA2FDB"/>
    <w:rsid w:val="00FA3422"/>
    <w:rsid w:val="00FA3B00"/>
    <w:rsid w:val="00FA3F43"/>
    <w:rsid w:val="00FA420D"/>
    <w:rsid w:val="00FA4236"/>
    <w:rsid w:val="00FA4548"/>
    <w:rsid w:val="00FA4C18"/>
    <w:rsid w:val="00FA5031"/>
    <w:rsid w:val="00FA5032"/>
    <w:rsid w:val="00FA5536"/>
    <w:rsid w:val="00FA585F"/>
    <w:rsid w:val="00FA5F55"/>
    <w:rsid w:val="00FA604C"/>
    <w:rsid w:val="00FA6313"/>
    <w:rsid w:val="00FA69AF"/>
    <w:rsid w:val="00FA791E"/>
    <w:rsid w:val="00FA7A0B"/>
    <w:rsid w:val="00FB0AC3"/>
    <w:rsid w:val="00FB0B32"/>
    <w:rsid w:val="00FB0C74"/>
    <w:rsid w:val="00FB16F3"/>
    <w:rsid w:val="00FB20E8"/>
    <w:rsid w:val="00FB360B"/>
    <w:rsid w:val="00FB3DB7"/>
    <w:rsid w:val="00FB413C"/>
    <w:rsid w:val="00FB41F5"/>
    <w:rsid w:val="00FB5D75"/>
    <w:rsid w:val="00FB647C"/>
    <w:rsid w:val="00FB7AC9"/>
    <w:rsid w:val="00FB7ADF"/>
    <w:rsid w:val="00FB7C8C"/>
    <w:rsid w:val="00FC0459"/>
    <w:rsid w:val="00FC084A"/>
    <w:rsid w:val="00FC092B"/>
    <w:rsid w:val="00FC093A"/>
    <w:rsid w:val="00FC0CFC"/>
    <w:rsid w:val="00FC1693"/>
    <w:rsid w:val="00FC1755"/>
    <w:rsid w:val="00FC1D26"/>
    <w:rsid w:val="00FC272D"/>
    <w:rsid w:val="00FC2CA6"/>
    <w:rsid w:val="00FC3FEF"/>
    <w:rsid w:val="00FC4745"/>
    <w:rsid w:val="00FC4D43"/>
    <w:rsid w:val="00FC51C0"/>
    <w:rsid w:val="00FC590A"/>
    <w:rsid w:val="00FC619C"/>
    <w:rsid w:val="00FC68A8"/>
    <w:rsid w:val="00FC6CB1"/>
    <w:rsid w:val="00FC7387"/>
    <w:rsid w:val="00FC74C9"/>
    <w:rsid w:val="00FC7DF7"/>
    <w:rsid w:val="00FC7F0C"/>
    <w:rsid w:val="00FD01E6"/>
    <w:rsid w:val="00FD0362"/>
    <w:rsid w:val="00FD04F9"/>
    <w:rsid w:val="00FD08AD"/>
    <w:rsid w:val="00FD1101"/>
    <w:rsid w:val="00FD19D3"/>
    <w:rsid w:val="00FD2939"/>
    <w:rsid w:val="00FD2B48"/>
    <w:rsid w:val="00FD2ECC"/>
    <w:rsid w:val="00FD2F27"/>
    <w:rsid w:val="00FD39F9"/>
    <w:rsid w:val="00FD3F4C"/>
    <w:rsid w:val="00FD4795"/>
    <w:rsid w:val="00FD494B"/>
    <w:rsid w:val="00FD4A25"/>
    <w:rsid w:val="00FD4CD8"/>
    <w:rsid w:val="00FD50EF"/>
    <w:rsid w:val="00FD53E8"/>
    <w:rsid w:val="00FD571D"/>
    <w:rsid w:val="00FD5B12"/>
    <w:rsid w:val="00FD5BF7"/>
    <w:rsid w:val="00FD5CD8"/>
    <w:rsid w:val="00FD5F8F"/>
    <w:rsid w:val="00FD650D"/>
    <w:rsid w:val="00FD6F65"/>
    <w:rsid w:val="00FD7D1F"/>
    <w:rsid w:val="00FE02D2"/>
    <w:rsid w:val="00FE03D5"/>
    <w:rsid w:val="00FE0CDE"/>
    <w:rsid w:val="00FE1801"/>
    <w:rsid w:val="00FE1AFD"/>
    <w:rsid w:val="00FE1EDC"/>
    <w:rsid w:val="00FE20F7"/>
    <w:rsid w:val="00FE240F"/>
    <w:rsid w:val="00FE2883"/>
    <w:rsid w:val="00FE2ADB"/>
    <w:rsid w:val="00FE2B2F"/>
    <w:rsid w:val="00FE2FA6"/>
    <w:rsid w:val="00FE3909"/>
    <w:rsid w:val="00FE3FE2"/>
    <w:rsid w:val="00FE4126"/>
    <w:rsid w:val="00FE4D50"/>
    <w:rsid w:val="00FE5293"/>
    <w:rsid w:val="00FE58B0"/>
    <w:rsid w:val="00FE5D0E"/>
    <w:rsid w:val="00FE6055"/>
    <w:rsid w:val="00FE67B8"/>
    <w:rsid w:val="00FE6B6B"/>
    <w:rsid w:val="00FE6D77"/>
    <w:rsid w:val="00FE791A"/>
    <w:rsid w:val="00FF0146"/>
    <w:rsid w:val="00FF0239"/>
    <w:rsid w:val="00FF0E8C"/>
    <w:rsid w:val="00FF12CB"/>
    <w:rsid w:val="00FF1450"/>
    <w:rsid w:val="00FF16D2"/>
    <w:rsid w:val="00FF1D48"/>
    <w:rsid w:val="00FF3C3C"/>
    <w:rsid w:val="00FF3CF5"/>
    <w:rsid w:val="00FF4138"/>
    <w:rsid w:val="00FF507C"/>
    <w:rsid w:val="00FF598D"/>
    <w:rsid w:val="00FF5C13"/>
    <w:rsid w:val="00FF5C4E"/>
    <w:rsid w:val="00FF5D5E"/>
    <w:rsid w:val="00FF6539"/>
    <w:rsid w:val="00FF6AA7"/>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5:docId w15:val="{742B6E05-220B-4D0D-B23E-07051F15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9"/>
      </w:numPr>
      <w:spacing w:before="120" w:after="60"/>
      <w:ind w:left="1080"/>
      <w:jc w:val="left"/>
    </w:pPr>
    <w:rPr>
      <w:rFonts w:ascii="Times New (W1)" w:hAnsi="Times New (W1)"/>
    </w:rPr>
  </w:style>
  <w:style w:type="character" w:customStyle="1" w:styleId="ps-gls">
    <w:name w:val="ps-gls"/>
    <w:basedOn w:val="DefaultParagraphFont"/>
    <w:rsid w:val="00E51EC2"/>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 w:type="character" w:styleId="LineNumber">
    <w:name w:val="line number"/>
    <w:basedOn w:val="DefaultParagraphFont"/>
    <w:uiPriority w:val="99"/>
    <w:semiHidden/>
    <w:unhideWhenUsed/>
    <w:rsid w:val="0032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886">
      <w:bodyDiv w:val="1"/>
      <w:marLeft w:val="0"/>
      <w:marRight w:val="0"/>
      <w:marTop w:val="0"/>
      <w:marBottom w:val="0"/>
      <w:divBdr>
        <w:top w:val="none" w:sz="0" w:space="0" w:color="auto"/>
        <w:left w:val="none" w:sz="0" w:space="0" w:color="auto"/>
        <w:bottom w:val="none" w:sz="0" w:space="0" w:color="auto"/>
        <w:right w:val="none" w:sz="0" w:space="0" w:color="auto"/>
      </w:divBdr>
    </w:div>
    <w:div w:id="30233209">
      <w:bodyDiv w:val="1"/>
      <w:marLeft w:val="0"/>
      <w:marRight w:val="0"/>
      <w:marTop w:val="0"/>
      <w:marBottom w:val="0"/>
      <w:divBdr>
        <w:top w:val="none" w:sz="0" w:space="0" w:color="auto"/>
        <w:left w:val="none" w:sz="0" w:space="0" w:color="auto"/>
        <w:bottom w:val="none" w:sz="0" w:space="0" w:color="auto"/>
        <w:right w:val="none" w:sz="0" w:space="0" w:color="auto"/>
      </w:divBdr>
    </w:div>
    <w:div w:id="57554549">
      <w:bodyDiv w:val="1"/>
      <w:marLeft w:val="0"/>
      <w:marRight w:val="0"/>
      <w:marTop w:val="0"/>
      <w:marBottom w:val="0"/>
      <w:divBdr>
        <w:top w:val="none" w:sz="0" w:space="0" w:color="auto"/>
        <w:left w:val="none" w:sz="0" w:space="0" w:color="auto"/>
        <w:bottom w:val="none" w:sz="0" w:space="0" w:color="auto"/>
        <w:right w:val="none" w:sz="0" w:space="0" w:color="auto"/>
      </w:divBdr>
    </w:div>
    <w:div w:id="163209669">
      <w:bodyDiv w:val="1"/>
      <w:marLeft w:val="0"/>
      <w:marRight w:val="0"/>
      <w:marTop w:val="0"/>
      <w:marBottom w:val="0"/>
      <w:divBdr>
        <w:top w:val="none" w:sz="0" w:space="0" w:color="auto"/>
        <w:left w:val="none" w:sz="0" w:space="0" w:color="auto"/>
        <w:bottom w:val="none" w:sz="0" w:space="0" w:color="auto"/>
        <w:right w:val="none" w:sz="0" w:space="0" w:color="auto"/>
      </w:divBdr>
    </w:div>
    <w:div w:id="175923933">
      <w:bodyDiv w:val="1"/>
      <w:marLeft w:val="0"/>
      <w:marRight w:val="0"/>
      <w:marTop w:val="0"/>
      <w:marBottom w:val="0"/>
      <w:divBdr>
        <w:top w:val="none" w:sz="0" w:space="0" w:color="auto"/>
        <w:left w:val="none" w:sz="0" w:space="0" w:color="auto"/>
        <w:bottom w:val="none" w:sz="0" w:space="0" w:color="auto"/>
        <w:right w:val="none" w:sz="0" w:space="0" w:color="auto"/>
      </w:divBdr>
    </w:div>
    <w:div w:id="194579815">
      <w:bodyDiv w:val="1"/>
      <w:marLeft w:val="0"/>
      <w:marRight w:val="0"/>
      <w:marTop w:val="0"/>
      <w:marBottom w:val="0"/>
      <w:divBdr>
        <w:top w:val="none" w:sz="0" w:space="0" w:color="auto"/>
        <w:left w:val="none" w:sz="0" w:space="0" w:color="auto"/>
        <w:bottom w:val="none" w:sz="0" w:space="0" w:color="auto"/>
        <w:right w:val="none" w:sz="0" w:space="0" w:color="auto"/>
      </w:divBdr>
    </w:div>
    <w:div w:id="235677167">
      <w:bodyDiv w:val="1"/>
      <w:marLeft w:val="0"/>
      <w:marRight w:val="0"/>
      <w:marTop w:val="0"/>
      <w:marBottom w:val="0"/>
      <w:divBdr>
        <w:top w:val="none" w:sz="0" w:space="0" w:color="auto"/>
        <w:left w:val="none" w:sz="0" w:space="0" w:color="auto"/>
        <w:bottom w:val="none" w:sz="0" w:space="0" w:color="auto"/>
        <w:right w:val="none" w:sz="0" w:space="0" w:color="auto"/>
      </w:divBdr>
    </w:div>
    <w:div w:id="270095474">
      <w:bodyDiv w:val="1"/>
      <w:marLeft w:val="0"/>
      <w:marRight w:val="0"/>
      <w:marTop w:val="0"/>
      <w:marBottom w:val="0"/>
      <w:divBdr>
        <w:top w:val="none" w:sz="0" w:space="0" w:color="auto"/>
        <w:left w:val="none" w:sz="0" w:space="0" w:color="auto"/>
        <w:bottom w:val="none" w:sz="0" w:space="0" w:color="auto"/>
        <w:right w:val="none" w:sz="0" w:space="0" w:color="auto"/>
      </w:divBdr>
    </w:div>
    <w:div w:id="367951843">
      <w:bodyDiv w:val="1"/>
      <w:marLeft w:val="0"/>
      <w:marRight w:val="0"/>
      <w:marTop w:val="0"/>
      <w:marBottom w:val="0"/>
      <w:divBdr>
        <w:top w:val="none" w:sz="0" w:space="0" w:color="auto"/>
        <w:left w:val="none" w:sz="0" w:space="0" w:color="auto"/>
        <w:bottom w:val="none" w:sz="0" w:space="0" w:color="auto"/>
        <w:right w:val="none" w:sz="0" w:space="0" w:color="auto"/>
      </w:divBdr>
      <w:divsChild>
        <w:div w:id="1280726242">
          <w:marLeft w:val="720"/>
          <w:marRight w:val="0"/>
          <w:marTop w:val="72"/>
          <w:marBottom w:val="0"/>
          <w:divBdr>
            <w:top w:val="none" w:sz="0" w:space="0" w:color="auto"/>
            <w:left w:val="none" w:sz="0" w:space="0" w:color="auto"/>
            <w:bottom w:val="none" w:sz="0" w:space="0" w:color="auto"/>
            <w:right w:val="none" w:sz="0" w:space="0" w:color="auto"/>
          </w:divBdr>
        </w:div>
        <w:div w:id="1792237225">
          <w:marLeft w:val="720"/>
          <w:marRight w:val="0"/>
          <w:marTop w:val="0"/>
          <w:marBottom w:val="0"/>
          <w:divBdr>
            <w:top w:val="none" w:sz="0" w:space="0" w:color="auto"/>
            <w:left w:val="none" w:sz="0" w:space="0" w:color="auto"/>
            <w:bottom w:val="none" w:sz="0" w:space="0" w:color="auto"/>
            <w:right w:val="none" w:sz="0" w:space="0" w:color="auto"/>
          </w:divBdr>
        </w:div>
        <w:div w:id="1772580403">
          <w:marLeft w:val="720"/>
          <w:marRight w:val="0"/>
          <w:marTop w:val="0"/>
          <w:marBottom w:val="0"/>
          <w:divBdr>
            <w:top w:val="none" w:sz="0" w:space="0" w:color="auto"/>
            <w:left w:val="none" w:sz="0" w:space="0" w:color="auto"/>
            <w:bottom w:val="none" w:sz="0" w:space="0" w:color="auto"/>
            <w:right w:val="none" w:sz="0" w:space="0" w:color="auto"/>
          </w:divBdr>
        </w:div>
        <w:div w:id="1308516040">
          <w:marLeft w:val="720"/>
          <w:marRight w:val="0"/>
          <w:marTop w:val="0"/>
          <w:marBottom w:val="0"/>
          <w:divBdr>
            <w:top w:val="none" w:sz="0" w:space="0" w:color="auto"/>
            <w:left w:val="none" w:sz="0" w:space="0" w:color="auto"/>
            <w:bottom w:val="none" w:sz="0" w:space="0" w:color="auto"/>
            <w:right w:val="none" w:sz="0" w:space="0" w:color="auto"/>
          </w:divBdr>
        </w:div>
        <w:div w:id="1134174177">
          <w:marLeft w:val="720"/>
          <w:marRight w:val="0"/>
          <w:marTop w:val="0"/>
          <w:marBottom w:val="0"/>
          <w:divBdr>
            <w:top w:val="none" w:sz="0" w:space="0" w:color="auto"/>
            <w:left w:val="none" w:sz="0" w:space="0" w:color="auto"/>
            <w:bottom w:val="none" w:sz="0" w:space="0" w:color="auto"/>
            <w:right w:val="none" w:sz="0" w:space="0" w:color="auto"/>
          </w:divBdr>
        </w:div>
      </w:divsChild>
    </w:div>
    <w:div w:id="404257646">
      <w:bodyDiv w:val="1"/>
      <w:marLeft w:val="0"/>
      <w:marRight w:val="0"/>
      <w:marTop w:val="0"/>
      <w:marBottom w:val="0"/>
      <w:divBdr>
        <w:top w:val="none" w:sz="0" w:space="0" w:color="auto"/>
        <w:left w:val="none" w:sz="0" w:space="0" w:color="auto"/>
        <w:bottom w:val="none" w:sz="0" w:space="0" w:color="auto"/>
        <w:right w:val="none" w:sz="0" w:space="0" w:color="auto"/>
      </w:divBdr>
    </w:div>
    <w:div w:id="444547583">
      <w:bodyDiv w:val="1"/>
      <w:marLeft w:val="0"/>
      <w:marRight w:val="0"/>
      <w:marTop w:val="0"/>
      <w:marBottom w:val="0"/>
      <w:divBdr>
        <w:top w:val="none" w:sz="0" w:space="0" w:color="auto"/>
        <w:left w:val="none" w:sz="0" w:space="0" w:color="auto"/>
        <w:bottom w:val="none" w:sz="0" w:space="0" w:color="auto"/>
        <w:right w:val="none" w:sz="0" w:space="0" w:color="auto"/>
      </w:divBdr>
    </w:div>
    <w:div w:id="458887839">
      <w:bodyDiv w:val="1"/>
      <w:marLeft w:val="0"/>
      <w:marRight w:val="0"/>
      <w:marTop w:val="0"/>
      <w:marBottom w:val="0"/>
      <w:divBdr>
        <w:top w:val="none" w:sz="0" w:space="0" w:color="auto"/>
        <w:left w:val="none" w:sz="0" w:space="0" w:color="auto"/>
        <w:bottom w:val="none" w:sz="0" w:space="0" w:color="auto"/>
        <w:right w:val="none" w:sz="0" w:space="0" w:color="auto"/>
      </w:divBdr>
      <w:divsChild>
        <w:div w:id="399254551">
          <w:marLeft w:val="0"/>
          <w:marRight w:val="0"/>
          <w:marTop w:val="0"/>
          <w:marBottom w:val="0"/>
          <w:divBdr>
            <w:top w:val="none" w:sz="0" w:space="0" w:color="auto"/>
            <w:left w:val="none" w:sz="0" w:space="0" w:color="auto"/>
            <w:bottom w:val="none" w:sz="0" w:space="0" w:color="auto"/>
            <w:right w:val="none" w:sz="0" w:space="0" w:color="auto"/>
          </w:divBdr>
          <w:divsChild>
            <w:div w:id="835460412">
              <w:marLeft w:val="0"/>
              <w:marRight w:val="0"/>
              <w:marTop w:val="300"/>
              <w:marBottom w:val="300"/>
              <w:divBdr>
                <w:top w:val="none" w:sz="0" w:space="0" w:color="auto"/>
                <w:left w:val="none" w:sz="0" w:space="0" w:color="auto"/>
                <w:bottom w:val="none" w:sz="0" w:space="0" w:color="auto"/>
                <w:right w:val="none" w:sz="0" w:space="0" w:color="auto"/>
              </w:divBdr>
              <w:divsChild>
                <w:div w:id="1086195360">
                  <w:marLeft w:val="0"/>
                  <w:marRight w:val="0"/>
                  <w:marTop w:val="0"/>
                  <w:marBottom w:val="0"/>
                  <w:divBdr>
                    <w:top w:val="none" w:sz="0" w:space="0" w:color="auto"/>
                    <w:left w:val="none" w:sz="0" w:space="0" w:color="auto"/>
                    <w:bottom w:val="none" w:sz="0" w:space="0" w:color="auto"/>
                    <w:right w:val="none" w:sz="0" w:space="0" w:color="auto"/>
                  </w:divBdr>
                  <w:divsChild>
                    <w:div w:id="2083528938">
                      <w:marLeft w:val="-300"/>
                      <w:marRight w:val="0"/>
                      <w:marTop w:val="0"/>
                      <w:marBottom w:val="0"/>
                      <w:divBdr>
                        <w:top w:val="none" w:sz="0" w:space="0" w:color="auto"/>
                        <w:left w:val="none" w:sz="0" w:space="0" w:color="auto"/>
                        <w:bottom w:val="none" w:sz="0" w:space="0" w:color="auto"/>
                        <w:right w:val="none" w:sz="0" w:space="0" w:color="auto"/>
                      </w:divBdr>
                      <w:divsChild>
                        <w:div w:id="1164659830">
                          <w:marLeft w:val="0"/>
                          <w:marRight w:val="0"/>
                          <w:marTop w:val="0"/>
                          <w:marBottom w:val="0"/>
                          <w:divBdr>
                            <w:top w:val="none" w:sz="0" w:space="0" w:color="auto"/>
                            <w:left w:val="none" w:sz="0" w:space="0" w:color="auto"/>
                            <w:bottom w:val="none" w:sz="0" w:space="0" w:color="auto"/>
                            <w:right w:val="none" w:sz="0" w:space="0" w:color="auto"/>
                          </w:divBdr>
                          <w:divsChild>
                            <w:div w:id="1570113311">
                              <w:marLeft w:val="0"/>
                              <w:marRight w:val="0"/>
                              <w:marTop w:val="0"/>
                              <w:marBottom w:val="0"/>
                              <w:divBdr>
                                <w:top w:val="none" w:sz="0" w:space="0" w:color="auto"/>
                                <w:left w:val="none" w:sz="0" w:space="0" w:color="auto"/>
                                <w:bottom w:val="none" w:sz="0" w:space="0" w:color="auto"/>
                                <w:right w:val="none" w:sz="0" w:space="0" w:color="auto"/>
                              </w:divBdr>
                              <w:divsChild>
                                <w:div w:id="779691540">
                                  <w:marLeft w:val="0"/>
                                  <w:marRight w:val="0"/>
                                  <w:marTop w:val="0"/>
                                  <w:marBottom w:val="0"/>
                                  <w:divBdr>
                                    <w:top w:val="none" w:sz="0" w:space="0" w:color="auto"/>
                                    <w:left w:val="none" w:sz="0" w:space="0" w:color="auto"/>
                                    <w:bottom w:val="none" w:sz="0" w:space="0" w:color="auto"/>
                                    <w:right w:val="none" w:sz="0" w:space="0" w:color="auto"/>
                                  </w:divBdr>
                                  <w:divsChild>
                                    <w:div w:id="683559862">
                                      <w:marLeft w:val="0"/>
                                      <w:marRight w:val="0"/>
                                      <w:marTop w:val="0"/>
                                      <w:marBottom w:val="0"/>
                                      <w:divBdr>
                                        <w:top w:val="none" w:sz="0" w:space="0" w:color="auto"/>
                                        <w:left w:val="none" w:sz="0" w:space="0" w:color="auto"/>
                                        <w:bottom w:val="none" w:sz="0" w:space="0" w:color="auto"/>
                                        <w:right w:val="none" w:sz="0" w:space="0" w:color="auto"/>
                                      </w:divBdr>
                                      <w:divsChild>
                                        <w:div w:id="1824733287">
                                          <w:marLeft w:val="0"/>
                                          <w:marRight w:val="0"/>
                                          <w:marTop w:val="0"/>
                                          <w:marBottom w:val="0"/>
                                          <w:divBdr>
                                            <w:top w:val="none" w:sz="0" w:space="0" w:color="auto"/>
                                            <w:left w:val="none" w:sz="0" w:space="0" w:color="auto"/>
                                            <w:bottom w:val="none" w:sz="0" w:space="0" w:color="auto"/>
                                            <w:right w:val="none" w:sz="0" w:space="0" w:color="auto"/>
                                          </w:divBdr>
                                        </w:div>
                                        <w:div w:id="1097143125">
                                          <w:marLeft w:val="0"/>
                                          <w:marRight w:val="0"/>
                                          <w:marTop w:val="0"/>
                                          <w:marBottom w:val="0"/>
                                          <w:divBdr>
                                            <w:top w:val="none" w:sz="0" w:space="0" w:color="auto"/>
                                            <w:left w:val="none" w:sz="0" w:space="0" w:color="auto"/>
                                            <w:bottom w:val="none" w:sz="0" w:space="0" w:color="auto"/>
                                            <w:right w:val="none" w:sz="0" w:space="0" w:color="auto"/>
                                          </w:divBdr>
                                          <w:divsChild>
                                            <w:div w:id="1829973994">
                                              <w:marLeft w:val="0"/>
                                              <w:marRight w:val="0"/>
                                              <w:marTop w:val="0"/>
                                              <w:marBottom w:val="0"/>
                                              <w:divBdr>
                                                <w:top w:val="none" w:sz="0" w:space="0" w:color="auto"/>
                                                <w:left w:val="none" w:sz="0" w:space="0" w:color="auto"/>
                                                <w:bottom w:val="none" w:sz="0" w:space="0" w:color="auto"/>
                                                <w:right w:val="none" w:sz="0" w:space="0" w:color="auto"/>
                                              </w:divBdr>
                                              <w:divsChild>
                                                <w:div w:id="19442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768408">
      <w:bodyDiv w:val="1"/>
      <w:marLeft w:val="0"/>
      <w:marRight w:val="0"/>
      <w:marTop w:val="0"/>
      <w:marBottom w:val="0"/>
      <w:divBdr>
        <w:top w:val="none" w:sz="0" w:space="0" w:color="auto"/>
        <w:left w:val="none" w:sz="0" w:space="0" w:color="auto"/>
        <w:bottom w:val="none" w:sz="0" w:space="0" w:color="auto"/>
        <w:right w:val="none" w:sz="0" w:space="0" w:color="auto"/>
      </w:divBdr>
    </w:div>
    <w:div w:id="522867403">
      <w:bodyDiv w:val="1"/>
      <w:marLeft w:val="0"/>
      <w:marRight w:val="0"/>
      <w:marTop w:val="0"/>
      <w:marBottom w:val="0"/>
      <w:divBdr>
        <w:top w:val="none" w:sz="0" w:space="0" w:color="auto"/>
        <w:left w:val="none" w:sz="0" w:space="0" w:color="auto"/>
        <w:bottom w:val="none" w:sz="0" w:space="0" w:color="auto"/>
        <w:right w:val="none" w:sz="0" w:space="0" w:color="auto"/>
      </w:divBdr>
    </w:div>
    <w:div w:id="543248289">
      <w:bodyDiv w:val="1"/>
      <w:marLeft w:val="0"/>
      <w:marRight w:val="0"/>
      <w:marTop w:val="0"/>
      <w:marBottom w:val="0"/>
      <w:divBdr>
        <w:top w:val="none" w:sz="0" w:space="0" w:color="auto"/>
        <w:left w:val="none" w:sz="0" w:space="0" w:color="auto"/>
        <w:bottom w:val="none" w:sz="0" w:space="0" w:color="auto"/>
        <w:right w:val="none" w:sz="0" w:space="0" w:color="auto"/>
      </w:divBdr>
    </w:div>
    <w:div w:id="572742011">
      <w:bodyDiv w:val="1"/>
      <w:marLeft w:val="0"/>
      <w:marRight w:val="0"/>
      <w:marTop w:val="0"/>
      <w:marBottom w:val="0"/>
      <w:divBdr>
        <w:top w:val="none" w:sz="0" w:space="0" w:color="auto"/>
        <w:left w:val="none" w:sz="0" w:space="0" w:color="auto"/>
        <w:bottom w:val="none" w:sz="0" w:space="0" w:color="auto"/>
        <w:right w:val="none" w:sz="0" w:space="0" w:color="auto"/>
      </w:divBdr>
    </w:div>
    <w:div w:id="590043454">
      <w:bodyDiv w:val="1"/>
      <w:marLeft w:val="0"/>
      <w:marRight w:val="0"/>
      <w:marTop w:val="0"/>
      <w:marBottom w:val="0"/>
      <w:divBdr>
        <w:top w:val="none" w:sz="0" w:space="0" w:color="auto"/>
        <w:left w:val="none" w:sz="0" w:space="0" w:color="auto"/>
        <w:bottom w:val="none" w:sz="0" w:space="0" w:color="auto"/>
        <w:right w:val="none" w:sz="0" w:space="0" w:color="auto"/>
      </w:divBdr>
    </w:div>
    <w:div w:id="618755548">
      <w:bodyDiv w:val="1"/>
      <w:marLeft w:val="0"/>
      <w:marRight w:val="0"/>
      <w:marTop w:val="0"/>
      <w:marBottom w:val="0"/>
      <w:divBdr>
        <w:top w:val="none" w:sz="0" w:space="0" w:color="auto"/>
        <w:left w:val="none" w:sz="0" w:space="0" w:color="auto"/>
        <w:bottom w:val="none" w:sz="0" w:space="0" w:color="auto"/>
        <w:right w:val="none" w:sz="0" w:space="0" w:color="auto"/>
      </w:divBdr>
    </w:div>
    <w:div w:id="627248919">
      <w:bodyDiv w:val="1"/>
      <w:marLeft w:val="0"/>
      <w:marRight w:val="0"/>
      <w:marTop w:val="0"/>
      <w:marBottom w:val="0"/>
      <w:divBdr>
        <w:top w:val="none" w:sz="0" w:space="0" w:color="auto"/>
        <w:left w:val="none" w:sz="0" w:space="0" w:color="auto"/>
        <w:bottom w:val="none" w:sz="0" w:space="0" w:color="auto"/>
        <w:right w:val="none" w:sz="0" w:space="0" w:color="auto"/>
      </w:divBdr>
    </w:div>
    <w:div w:id="659818524">
      <w:bodyDiv w:val="1"/>
      <w:marLeft w:val="0"/>
      <w:marRight w:val="0"/>
      <w:marTop w:val="0"/>
      <w:marBottom w:val="0"/>
      <w:divBdr>
        <w:top w:val="none" w:sz="0" w:space="0" w:color="auto"/>
        <w:left w:val="none" w:sz="0" w:space="0" w:color="auto"/>
        <w:bottom w:val="none" w:sz="0" w:space="0" w:color="auto"/>
        <w:right w:val="none" w:sz="0" w:space="0" w:color="auto"/>
      </w:divBdr>
    </w:div>
    <w:div w:id="668561719">
      <w:bodyDiv w:val="1"/>
      <w:marLeft w:val="0"/>
      <w:marRight w:val="0"/>
      <w:marTop w:val="0"/>
      <w:marBottom w:val="0"/>
      <w:divBdr>
        <w:top w:val="none" w:sz="0" w:space="0" w:color="auto"/>
        <w:left w:val="none" w:sz="0" w:space="0" w:color="auto"/>
        <w:bottom w:val="none" w:sz="0" w:space="0" w:color="auto"/>
        <w:right w:val="none" w:sz="0" w:space="0" w:color="auto"/>
      </w:divBdr>
      <w:divsChild>
        <w:div w:id="2100903004">
          <w:marLeft w:val="547"/>
          <w:marRight w:val="0"/>
          <w:marTop w:val="80"/>
          <w:marBottom w:val="0"/>
          <w:divBdr>
            <w:top w:val="none" w:sz="0" w:space="0" w:color="auto"/>
            <w:left w:val="none" w:sz="0" w:space="0" w:color="auto"/>
            <w:bottom w:val="none" w:sz="0" w:space="0" w:color="auto"/>
            <w:right w:val="none" w:sz="0" w:space="0" w:color="auto"/>
          </w:divBdr>
        </w:div>
        <w:div w:id="894506443">
          <w:marLeft w:val="1166"/>
          <w:marRight w:val="0"/>
          <w:marTop w:val="80"/>
          <w:marBottom w:val="0"/>
          <w:divBdr>
            <w:top w:val="none" w:sz="0" w:space="0" w:color="auto"/>
            <w:left w:val="none" w:sz="0" w:space="0" w:color="auto"/>
            <w:bottom w:val="none" w:sz="0" w:space="0" w:color="auto"/>
            <w:right w:val="none" w:sz="0" w:space="0" w:color="auto"/>
          </w:divBdr>
        </w:div>
      </w:divsChild>
    </w:div>
    <w:div w:id="678898326">
      <w:bodyDiv w:val="1"/>
      <w:marLeft w:val="0"/>
      <w:marRight w:val="0"/>
      <w:marTop w:val="0"/>
      <w:marBottom w:val="0"/>
      <w:divBdr>
        <w:top w:val="none" w:sz="0" w:space="0" w:color="auto"/>
        <w:left w:val="none" w:sz="0" w:space="0" w:color="auto"/>
        <w:bottom w:val="none" w:sz="0" w:space="0" w:color="auto"/>
        <w:right w:val="none" w:sz="0" w:space="0" w:color="auto"/>
      </w:divBdr>
      <w:divsChild>
        <w:div w:id="1639921541">
          <w:marLeft w:val="547"/>
          <w:marRight w:val="0"/>
          <w:marTop w:val="80"/>
          <w:marBottom w:val="0"/>
          <w:divBdr>
            <w:top w:val="none" w:sz="0" w:space="0" w:color="auto"/>
            <w:left w:val="none" w:sz="0" w:space="0" w:color="auto"/>
            <w:bottom w:val="none" w:sz="0" w:space="0" w:color="auto"/>
            <w:right w:val="none" w:sz="0" w:space="0" w:color="auto"/>
          </w:divBdr>
        </w:div>
        <w:div w:id="248195383">
          <w:marLeft w:val="1166"/>
          <w:marRight w:val="0"/>
          <w:marTop w:val="80"/>
          <w:marBottom w:val="0"/>
          <w:divBdr>
            <w:top w:val="none" w:sz="0" w:space="0" w:color="auto"/>
            <w:left w:val="none" w:sz="0" w:space="0" w:color="auto"/>
            <w:bottom w:val="none" w:sz="0" w:space="0" w:color="auto"/>
            <w:right w:val="none" w:sz="0" w:space="0" w:color="auto"/>
          </w:divBdr>
        </w:div>
        <w:div w:id="53700405">
          <w:marLeft w:val="1166"/>
          <w:marRight w:val="0"/>
          <w:marTop w:val="80"/>
          <w:marBottom w:val="0"/>
          <w:divBdr>
            <w:top w:val="none" w:sz="0" w:space="0" w:color="auto"/>
            <w:left w:val="none" w:sz="0" w:space="0" w:color="auto"/>
            <w:bottom w:val="none" w:sz="0" w:space="0" w:color="auto"/>
            <w:right w:val="none" w:sz="0" w:space="0" w:color="auto"/>
          </w:divBdr>
        </w:div>
        <w:div w:id="178354699">
          <w:marLeft w:val="1166"/>
          <w:marRight w:val="0"/>
          <w:marTop w:val="80"/>
          <w:marBottom w:val="0"/>
          <w:divBdr>
            <w:top w:val="none" w:sz="0" w:space="0" w:color="auto"/>
            <w:left w:val="none" w:sz="0" w:space="0" w:color="auto"/>
            <w:bottom w:val="none" w:sz="0" w:space="0" w:color="auto"/>
            <w:right w:val="none" w:sz="0" w:space="0" w:color="auto"/>
          </w:divBdr>
        </w:div>
      </w:divsChild>
    </w:div>
    <w:div w:id="682978249">
      <w:bodyDiv w:val="1"/>
      <w:marLeft w:val="0"/>
      <w:marRight w:val="0"/>
      <w:marTop w:val="0"/>
      <w:marBottom w:val="0"/>
      <w:divBdr>
        <w:top w:val="none" w:sz="0" w:space="0" w:color="auto"/>
        <w:left w:val="none" w:sz="0" w:space="0" w:color="auto"/>
        <w:bottom w:val="none" w:sz="0" w:space="0" w:color="auto"/>
        <w:right w:val="none" w:sz="0" w:space="0" w:color="auto"/>
      </w:divBdr>
    </w:div>
    <w:div w:id="689453180">
      <w:bodyDiv w:val="1"/>
      <w:marLeft w:val="0"/>
      <w:marRight w:val="0"/>
      <w:marTop w:val="0"/>
      <w:marBottom w:val="0"/>
      <w:divBdr>
        <w:top w:val="none" w:sz="0" w:space="0" w:color="auto"/>
        <w:left w:val="none" w:sz="0" w:space="0" w:color="auto"/>
        <w:bottom w:val="none" w:sz="0" w:space="0" w:color="auto"/>
        <w:right w:val="none" w:sz="0" w:space="0" w:color="auto"/>
      </w:divBdr>
    </w:div>
    <w:div w:id="733044151">
      <w:bodyDiv w:val="1"/>
      <w:marLeft w:val="0"/>
      <w:marRight w:val="0"/>
      <w:marTop w:val="0"/>
      <w:marBottom w:val="0"/>
      <w:divBdr>
        <w:top w:val="none" w:sz="0" w:space="0" w:color="auto"/>
        <w:left w:val="none" w:sz="0" w:space="0" w:color="auto"/>
        <w:bottom w:val="none" w:sz="0" w:space="0" w:color="auto"/>
        <w:right w:val="none" w:sz="0" w:space="0" w:color="auto"/>
      </w:divBdr>
    </w:div>
    <w:div w:id="734358848">
      <w:bodyDiv w:val="1"/>
      <w:marLeft w:val="0"/>
      <w:marRight w:val="0"/>
      <w:marTop w:val="0"/>
      <w:marBottom w:val="0"/>
      <w:divBdr>
        <w:top w:val="none" w:sz="0" w:space="0" w:color="auto"/>
        <w:left w:val="none" w:sz="0" w:space="0" w:color="auto"/>
        <w:bottom w:val="none" w:sz="0" w:space="0" w:color="auto"/>
        <w:right w:val="none" w:sz="0" w:space="0" w:color="auto"/>
      </w:divBdr>
    </w:div>
    <w:div w:id="768157215">
      <w:bodyDiv w:val="1"/>
      <w:marLeft w:val="0"/>
      <w:marRight w:val="0"/>
      <w:marTop w:val="0"/>
      <w:marBottom w:val="0"/>
      <w:divBdr>
        <w:top w:val="none" w:sz="0" w:space="0" w:color="auto"/>
        <w:left w:val="none" w:sz="0" w:space="0" w:color="auto"/>
        <w:bottom w:val="none" w:sz="0" w:space="0" w:color="auto"/>
        <w:right w:val="none" w:sz="0" w:space="0" w:color="auto"/>
      </w:divBdr>
      <w:divsChild>
        <w:div w:id="1299609136">
          <w:marLeft w:val="547"/>
          <w:marRight w:val="0"/>
          <w:marTop w:val="80"/>
          <w:marBottom w:val="0"/>
          <w:divBdr>
            <w:top w:val="none" w:sz="0" w:space="0" w:color="auto"/>
            <w:left w:val="none" w:sz="0" w:space="0" w:color="auto"/>
            <w:bottom w:val="none" w:sz="0" w:space="0" w:color="auto"/>
            <w:right w:val="none" w:sz="0" w:space="0" w:color="auto"/>
          </w:divBdr>
        </w:div>
        <w:div w:id="277613218">
          <w:marLeft w:val="547"/>
          <w:marRight w:val="0"/>
          <w:marTop w:val="80"/>
          <w:marBottom w:val="0"/>
          <w:divBdr>
            <w:top w:val="none" w:sz="0" w:space="0" w:color="auto"/>
            <w:left w:val="none" w:sz="0" w:space="0" w:color="auto"/>
            <w:bottom w:val="none" w:sz="0" w:space="0" w:color="auto"/>
            <w:right w:val="none" w:sz="0" w:space="0" w:color="auto"/>
          </w:divBdr>
        </w:div>
        <w:div w:id="964039267">
          <w:marLeft w:val="1166"/>
          <w:marRight w:val="0"/>
          <w:marTop w:val="80"/>
          <w:marBottom w:val="0"/>
          <w:divBdr>
            <w:top w:val="none" w:sz="0" w:space="0" w:color="auto"/>
            <w:left w:val="none" w:sz="0" w:space="0" w:color="auto"/>
            <w:bottom w:val="none" w:sz="0" w:space="0" w:color="auto"/>
            <w:right w:val="none" w:sz="0" w:space="0" w:color="auto"/>
          </w:divBdr>
        </w:div>
        <w:div w:id="616181621">
          <w:marLeft w:val="1166"/>
          <w:marRight w:val="0"/>
          <w:marTop w:val="80"/>
          <w:marBottom w:val="0"/>
          <w:divBdr>
            <w:top w:val="none" w:sz="0" w:space="0" w:color="auto"/>
            <w:left w:val="none" w:sz="0" w:space="0" w:color="auto"/>
            <w:bottom w:val="none" w:sz="0" w:space="0" w:color="auto"/>
            <w:right w:val="none" w:sz="0" w:space="0" w:color="auto"/>
          </w:divBdr>
        </w:div>
        <w:div w:id="879631575">
          <w:marLeft w:val="1166"/>
          <w:marRight w:val="0"/>
          <w:marTop w:val="80"/>
          <w:marBottom w:val="0"/>
          <w:divBdr>
            <w:top w:val="none" w:sz="0" w:space="0" w:color="auto"/>
            <w:left w:val="none" w:sz="0" w:space="0" w:color="auto"/>
            <w:bottom w:val="none" w:sz="0" w:space="0" w:color="auto"/>
            <w:right w:val="none" w:sz="0" w:space="0" w:color="auto"/>
          </w:divBdr>
        </w:div>
        <w:div w:id="489756585">
          <w:marLeft w:val="1166"/>
          <w:marRight w:val="0"/>
          <w:marTop w:val="80"/>
          <w:marBottom w:val="0"/>
          <w:divBdr>
            <w:top w:val="none" w:sz="0" w:space="0" w:color="auto"/>
            <w:left w:val="none" w:sz="0" w:space="0" w:color="auto"/>
            <w:bottom w:val="none" w:sz="0" w:space="0" w:color="auto"/>
            <w:right w:val="none" w:sz="0" w:space="0" w:color="auto"/>
          </w:divBdr>
        </w:div>
      </w:divsChild>
    </w:div>
    <w:div w:id="774642174">
      <w:bodyDiv w:val="1"/>
      <w:marLeft w:val="0"/>
      <w:marRight w:val="0"/>
      <w:marTop w:val="0"/>
      <w:marBottom w:val="0"/>
      <w:divBdr>
        <w:top w:val="none" w:sz="0" w:space="0" w:color="auto"/>
        <w:left w:val="none" w:sz="0" w:space="0" w:color="auto"/>
        <w:bottom w:val="none" w:sz="0" w:space="0" w:color="auto"/>
        <w:right w:val="none" w:sz="0" w:space="0" w:color="auto"/>
      </w:divBdr>
    </w:div>
    <w:div w:id="776559001">
      <w:bodyDiv w:val="1"/>
      <w:marLeft w:val="0"/>
      <w:marRight w:val="0"/>
      <w:marTop w:val="0"/>
      <w:marBottom w:val="0"/>
      <w:divBdr>
        <w:top w:val="none" w:sz="0" w:space="0" w:color="auto"/>
        <w:left w:val="none" w:sz="0" w:space="0" w:color="auto"/>
        <w:bottom w:val="none" w:sz="0" w:space="0" w:color="auto"/>
        <w:right w:val="none" w:sz="0" w:space="0" w:color="auto"/>
      </w:divBdr>
    </w:div>
    <w:div w:id="782774814">
      <w:bodyDiv w:val="1"/>
      <w:marLeft w:val="0"/>
      <w:marRight w:val="0"/>
      <w:marTop w:val="0"/>
      <w:marBottom w:val="0"/>
      <w:divBdr>
        <w:top w:val="none" w:sz="0" w:space="0" w:color="auto"/>
        <w:left w:val="none" w:sz="0" w:space="0" w:color="auto"/>
        <w:bottom w:val="none" w:sz="0" w:space="0" w:color="auto"/>
        <w:right w:val="none" w:sz="0" w:space="0" w:color="auto"/>
      </w:divBdr>
    </w:div>
    <w:div w:id="843787524">
      <w:bodyDiv w:val="1"/>
      <w:marLeft w:val="0"/>
      <w:marRight w:val="0"/>
      <w:marTop w:val="0"/>
      <w:marBottom w:val="0"/>
      <w:divBdr>
        <w:top w:val="none" w:sz="0" w:space="0" w:color="auto"/>
        <w:left w:val="none" w:sz="0" w:space="0" w:color="auto"/>
        <w:bottom w:val="none" w:sz="0" w:space="0" w:color="auto"/>
        <w:right w:val="none" w:sz="0" w:space="0" w:color="auto"/>
      </w:divBdr>
      <w:divsChild>
        <w:div w:id="1970932308">
          <w:marLeft w:val="0"/>
          <w:marRight w:val="0"/>
          <w:marTop w:val="0"/>
          <w:marBottom w:val="0"/>
          <w:divBdr>
            <w:top w:val="none" w:sz="0" w:space="0" w:color="auto"/>
            <w:left w:val="none" w:sz="0" w:space="0" w:color="auto"/>
            <w:bottom w:val="none" w:sz="0" w:space="0" w:color="auto"/>
            <w:right w:val="none" w:sz="0" w:space="0" w:color="auto"/>
          </w:divBdr>
          <w:divsChild>
            <w:div w:id="1624194105">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0"/>
                  <w:marTop w:val="0"/>
                  <w:marBottom w:val="0"/>
                  <w:divBdr>
                    <w:top w:val="none" w:sz="0" w:space="0" w:color="auto"/>
                    <w:left w:val="none" w:sz="0" w:space="0" w:color="auto"/>
                    <w:bottom w:val="none" w:sz="0" w:space="0" w:color="auto"/>
                    <w:right w:val="none" w:sz="0" w:space="0" w:color="auto"/>
                  </w:divBdr>
                  <w:divsChild>
                    <w:div w:id="550926820">
                      <w:marLeft w:val="0"/>
                      <w:marRight w:val="0"/>
                      <w:marTop w:val="0"/>
                      <w:marBottom w:val="0"/>
                      <w:divBdr>
                        <w:top w:val="none" w:sz="0" w:space="0" w:color="auto"/>
                        <w:left w:val="none" w:sz="0" w:space="0" w:color="auto"/>
                        <w:bottom w:val="none" w:sz="0" w:space="0" w:color="auto"/>
                        <w:right w:val="none" w:sz="0" w:space="0" w:color="auto"/>
                      </w:divBdr>
                      <w:divsChild>
                        <w:div w:id="1752190118">
                          <w:marLeft w:val="0"/>
                          <w:marRight w:val="0"/>
                          <w:marTop w:val="0"/>
                          <w:marBottom w:val="0"/>
                          <w:divBdr>
                            <w:top w:val="none" w:sz="0" w:space="0" w:color="auto"/>
                            <w:left w:val="none" w:sz="0" w:space="0" w:color="auto"/>
                            <w:bottom w:val="none" w:sz="0" w:space="0" w:color="auto"/>
                            <w:right w:val="none" w:sz="0" w:space="0" w:color="auto"/>
                          </w:divBdr>
                          <w:divsChild>
                            <w:div w:id="254097865">
                              <w:marLeft w:val="0"/>
                              <w:marRight w:val="0"/>
                              <w:marTop w:val="240"/>
                              <w:marBottom w:val="240"/>
                              <w:divBdr>
                                <w:top w:val="single" w:sz="6" w:space="0" w:color="DDDDDD"/>
                                <w:left w:val="single" w:sz="6" w:space="0" w:color="DDDDDD"/>
                                <w:bottom w:val="single" w:sz="6" w:space="0" w:color="DDDDDD"/>
                                <w:right w:val="single" w:sz="6" w:space="0" w:color="DDDDDD"/>
                              </w:divBdr>
                              <w:divsChild>
                                <w:div w:id="331416653">
                                  <w:marLeft w:val="0"/>
                                  <w:marRight w:val="0"/>
                                  <w:marTop w:val="0"/>
                                  <w:marBottom w:val="0"/>
                                  <w:divBdr>
                                    <w:top w:val="none" w:sz="0" w:space="0" w:color="auto"/>
                                    <w:left w:val="none" w:sz="0" w:space="0" w:color="auto"/>
                                    <w:bottom w:val="none" w:sz="0" w:space="0" w:color="auto"/>
                                    <w:right w:val="none" w:sz="0" w:space="0" w:color="auto"/>
                                  </w:divBdr>
                                  <w:divsChild>
                                    <w:div w:id="898516187">
                                      <w:blockQuote w:val="1"/>
                                      <w:marLeft w:val="0"/>
                                      <w:marRight w:val="0"/>
                                      <w:marTop w:val="0"/>
                                      <w:marBottom w:val="0"/>
                                      <w:divBdr>
                                        <w:top w:val="none" w:sz="0" w:space="0" w:color="auto"/>
                                        <w:left w:val="none" w:sz="0" w:space="0" w:color="auto"/>
                                        <w:bottom w:val="none" w:sz="0" w:space="0" w:color="auto"/>
                                        <w:right w:val="none" w:sz="0" w:space="0" w:color="auto"/>
                                      </w:divBdr>
                                      <w:divsChild>
                                        <w:div w:id="14613447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962217">
      <w:bodyDiv w:val="1"/>
      <w:marLeft w:val="0"/>
      <w:marRight w:val="0"/>
      <w:marTop w:val="0"/>
      <w:marBottom w:val="0"/>
      <w:divBdr>
        <w:top w:val="none" w:sz="0" w:space="0" w:color="auto"/>
        <w:left w:val="none" w:sz="0" w:space="0" w:color="auto"/>
        <w:bottom w:val="none" w:sz="0" w:space="0" w:color="auto"/>
        <w:right w:val="none" w:sz="0" w:space="0" w:color="auto"/>
      </w:divBdr>
      <w:divsChild>
        <w:div w:id="678511242">
          <w:marLeft w:val="0"/>
          <w:marRight w:val="0"/>
          <w:marTop w:val="0"/>
          <w:marBottom w:val="0"/>
          <w:divBdr>
            <w:top w:val="none" w:sz="0" w:space="0" w:color="auto"/>
            <w:left w:val="none" w:sz="0" w:space="0" w:color="auto"/>
            <w:bottom w:val="none" w:sz="0" w:space="0" w:color="auto"/>
            <w:right w:val="none" w:sz="0" w:space="0" w:color="auto"/>
          </w:divBdr>
          <w:divsChild>
            <w:div w:id="1444954551">
              <w:marLeft w:val="0"/>
              <w:marRight w:val="0"/>
              <w:marTop w:val="0"/>
              <w:marBottom w:val="0"/>
              <w:divBdr>
                <w:top w:val="none" w:sz="0" w:space="0" w:color="auto"/>
                <w:left w:val="none" w:sz="0" w:space="0" w:color="auto"/>
                <w:bottom w:val="none" w:sz="0" w:space="0" w:color="auto"/>
                <w:right w:val="none" w:sz="0" w:space="0" w:color="auto"/>
              </w:divBdr>
              <w:divsChild>
                <w:div w:id="3674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8370">
      <w:bodyDiv w:val="1"/>
      <w:marLeft w:val="0"/>
      <w:marRight w:val="0"/>
      <w:marTop w:val="0"/>
      <w:marBottom w:val="0"/>
      <w:divBdr>
        <w:top w:val="none" w:sz="0" w:space="0" w:color="auto"/>
        <w:left w:val="none" w:sz="0" w:space="0" w:color="auto"/>
        <w:bottom w:val="none" w:sz="0" w:space="0" w:color="auto"/>
        <w:right w:val="none" w:sz="0" w:space="0" w:color="auto"/>
      </w:divBdr>
    </w:div>
    <w:div w:id="1013192931">
      <w:bodyDiv w:val="1"/>
      <w:marLeft w:val="0"/>
      <w:marRight w:val="0"/>
      <w:marTop w:val="0"/>
      <w:marBottom w:val="0"/>
      <w:divBdr>
        <w:top w:val="none" w:sz="0" w:space="0" w:color="auto"/>
        <w:left w:val="none" w:sz="0" w:space="0" w:color="auto"/>
        <w:bottom w:val="none" w:sz="0" w:space="0" w:color="auto"/>
        <w:right w:val="none" w:sz="0" w:space="0" w:color="auto"/>
      </w:divBdr>
      <w:divsChild>
        <w:div w:id="1237671526">
          <w:marLeft w:val="547"/>
          <w:marRight w:val="0"/>
          <w:marTop w:val="0"/>
          <w:marBottom w:val="0"/>
          <w:divBdr>
            <w:top w:val="none" w:sz="0" w:space="0" w:color="auto"/>
            <w:left w:val="none" w:sz="0" w:space="0" w:color="auto"/>
            <w:bottom w:val="none" w:sz="0" w:space="0" w:color="auto"/>
            <w:right w:val="none" w:sz="0" w:space="0" w:color="auto"/>
          </w:divBdr>
        </w:div>
        <w:div w:id="1016231712">
          <w:marLeft w:val="547"/>
          <w:marRight w:val="0"/>
          <w:marTop w:val="80"/>
          <w:marBottom w:val="0"/>
          <w:divBdr>
            <w:top w:val="none" w:sz="0" w:space="0" w:color="auto"/>
            <w:left w:val="none" w:sz="0" w:space="0" w:color="auto"/>
            <w:bottom w:val="none" w:sz="0" w:space="0" w:color="auto"/>
            <w:right w:val="none" w:sz="0" w:space="0" w:color="auto"/>
          </w:divBdr>
        </w:div>
        <w:div w:id="1055272925">
          <w:marLeft w:val="547"/>
          <w:marRight w:val="0"/>
          <w:marTop w:val="80"/>
          <w:marBottom w:val="0"/>
          <w:divBdr>
            <w:top w:val="none" w:sz="0" w:space="0" w:color="auto"/>
            <w:left w:val="none" w:sz="0" w:space="0" w:color="auto"/>
            <w:bottom w:val="none" w:sz="0" w:space="0" w:color="auto"/>
            <w:right w:val="none" w:sz="0" w:space="0" w:color="auto"/>
          </w:divBdr>
        </w:div>
        <w:div w:id="354506270">
          <w:marLeft w:val="547"/>
          <w:marRight w:val="0"/>
          <w:marTop w:val="80"/>
          <w:marBottom w:val="0"/>
          <w:divBdr>
            <w:top w:val="none" w:sz="0" w:space="0" w:color="auto"/>
            <w:left w:val="none" w:sz="0" w:space="0" w:color="auto"/>
            <w:bottom w:val="none" w:sz="0" w:space="0" w:color="auto"/>
            <w:right w:val="none" w:sz="0" w:space="0" w:color="auto"/>
          </w:divBdr>
        </w:div>
        <w:div w:id="1402874151">
          <w:marLeft w:val="547"/>
          <w:marRight w:val="0"/>
          <w:marTop w:val="80"/>
          <w:marBottom w:val="0"/>
          <w:divBdr>
            <w:top w:val="none" w:sz="0" w:space="0" w:color="auto"/>
            <w:left w:val="none" w:sz="0" w:space="0" w:color="auto"/>
            <w:bottom w:val="none" w:sz="0" w:space="0" w:color="auto"/>
            <w:right w:val="none" w:sz="0" w:space="0" w:color="auto"/>
          </w:divBdr>
        </w:div>
        <w:div w:id="252204570">
          <w:marLeft w:val="547"/>
          <w:marRight w:val="0"/>
          <w:marTop w:val="80"/>
          <w:marBottom w:val="0"/>
          <w:divBdr>
            <w:top w:val="none" w:sz="0" w:space="0" w:color="auto"/>
            <w:left w:val="none" w:sz="0" w:space="0" w:color="auto"/>
            <w:bottom w:val="none" w:sz="0" w:space="0" w:color="auto"/>
            <w:right w:val="none" w:sz="0" w:space="0" w:color="auto"/>
          </w:divBdr>
        </w:div>
      </w:divsChild>
    </w:div>
    <w:div w:id="1056851008">
      <w:bodyDiv w:val="1"/>
      <w:marLeft w:val="0"/>
      <w:marRight w:val="0"/>
      <w:marTop w:val="0"/>
      <w:marBottom w:val="0"/>
      <w:divBdr>
        <w:top w:val="none" w:sz="0" w:space="0" w:color="auto"/>
        <w:left w:val="none" w:sz="0" w:space="0" w:color="auto"/>
        <w:bottom w:val="none" w:sz="0" w:space="0" w:color="auto"/>
        <w:right w:val="none" w:sz="0" w:space="0" w:color="auto"/>
      </w:divBdr>
      <w:divsChild>
        <w:div w:id="1847011366">
          <w:marLeft w:val="547"/>
          <w:marRight w:val="0"/>
          <w:marTop w:val="0"/>
          <w:marBottom w:val="0"/>
          <w:divBdr>
            <w:top w:val="none" w:sz="0" w:space="0" w:color="auto"/>
            <w:left w:val="none" w:sz="0" w:space="0" w:color="auto"/>
            <w:bottom w:val="none" w:sz="0" w:space="0" w:color="auto"/>
            <w:right w:val="none" w:sz="0" w:space="0" w:color="auto"/>
          </w:divBdr>
        </w:div>
        <w:div w:id="1802384342">
          <w:marLeft w:val="1166"/>
          <w:marRight w:val="0"/>
          <w:marTop w:val="80"/>
          <w:marBottom w:val="0"/>
          <w:divBdr>
            <w:top w:val="none" w:sz="0" w:space="0" w:color="auto"/>
            <w:left w:val="none" w:sz="0" w:space="0" w:color="auto"/>
            <w:bottom w:val="none" w:sz="0" w:space="0" w:color="auto"/>
            <w:right w:val="none" w:sz="0" w:space="0" w:color="auto"/>
          </w:divBdr>
        </w:div>
        <w:div w:id="1421945897">
          <w:marLeft w:val="1166"/>
          <w:marRight w:val="0"/>
          <w:marTop w:val="80"/>
          <w:marBottom w:val="0"/>
          <w:divBdr>
            <w:top w:val="none" w:sz="0" w:space="0" w:color="auto"/>
            <w:left w:val="none" w:sz="0" w:space="0" w:color="auto"/>
            <w:bottom w:val="none" w:sz="0" w:space="0" w:color="auto"/>
            <w:right w:val="none" w:sz="0" w:space="0" w:color="auto"/>
          </w:divBdr>
        </w:div>
      </w:divsChild>
    </w:div>
    <w:div w:id="1074820918">
      <w:bodyDiv w:val="1"/>
      <w:marLeft w:val="0"/>
      <w:marRight w:val="0"/>
      <w:marTop w:val="0"/>
      <w:marBottom w:val="0"/>
      <w:divBdr>
        <w:top w:val="none" w:sz="0" w:space="0" w:color="auto"/>
        <w:left w:val="none" w:sz="0" w:space="0" w:color="auto"/>
        <w:bottom w:val="none" w:sz="0" w:space="0" w:color="auto"/>
        <w:right w:val="none" w:sz="0" w:space="0" w:color="auto"/>
      </w:divBdr>
    </w:div>
    <w:div w:id="1118715564">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57326450">
      <w:bodyDiv w:val="1"/>
      <w:marLeft w:val="0"/>
      <w:marRight w:val="0"/>
      <w:marTop w:val="0"/>
      <w:marBottom w:val="0"/>
      <w:divBdr>
        <w:top w:val="none" w:sz="0" w:space="0" w:color="auto"/>
        <w:left w:val="none" w:sz="0" w:space="0" w:color="auto"/>
        <w:bottom w:val="none" w:sz="0" w:space="0" w:color="auto"/>
        <w:right w:val="none" w:sz="0" w:space="0" w:color="auto"/>
      </w:divBdr>
      <w:divsChild>
        <w:div w:id="237832200">
          <w:marLeft w:val="547"/>
          <w:marRight w:val="0"/>
          <w:marTop w:val="0"/>
          <w:marBottom w:val="0"/>
          <w:divBdr>
            <w:top w:val="none" w:sz="0" w:space="0" w:color="auto"/>
            <w:left w:val="none" w:sz="0" w:space="0" w:color="auto"/>
            <w:bottom w:val="none" w:sz="0" w:space="0" w:color="auto"/>
            <w:right w:val="none" w:sz="0" w:space="0" w:color="auto"/>
          </w:divBdr>
        </w:div>
        <w:div w:id="94131003">
          <w:marLeft w:val="1166"/>
          <w:marRight w:val="0"/>
          <w:marTop w:val="80"/>
          <w:marBottom w:val="0"/>
          <w:divBdr>
            <w:top w:val="none" w:sz="0" w:space="0" w:color="auto"/>
            <w:left w:val="none" w:sz="0" w:space="0" w:color="auto"/>
            <w:bottom w:val="none" w:sz="0" w:space="0" w:color="auto"/>
            <w:right w:val="none" w:sz="0" w:space="0" w:color="auto"/>
          </w:divBdr>
        </w:div>
        <w:div w:id="809247812">
          <w:marLeft w:val="1166"/>
          <w:marRight w:val="0"/>
          <w:marTop w:val="80"/>
          <w:marBottom w:val="0"/>
          <w:divBdr>
            <w:top w:val="none" w:sz="0" w:space="0" w:color="auto"/>
            <w:left w:val="none" w:sz="0" w:space="0" w:color="auto"/>
            <w:bottom w:val="none" w:sz="0" w:space="0" w:color="auto"/>
            <w:right w:val="none" w:sz="0" w:space="0" w:color="auto"/>
          </w:divBdr>
        </w:div>
        <w:div w:id="1695426495">
          <w:marLeft w:val="547"/>
          <w:marRight w:val="0"/>
          <w:marTop w:val="80"/>
          <w:marBottom w:val="0"/>
          <w:divBdr>
            <w:top w:val="none" w:sz="0" w:space="0" w:color="auto"/>
            <w:left w:val="none" w:sz="0" w:space="0" w:color="auto"/>
            <w:bottom w:val="none" w:sz="0" w:space="0" w:color="auto"/>
            <w:right w:val="none" w:sz="0" w:space="0" w:color="auto"/>
          </w:divBdr>
        </w:div>
        <w:div w:id="1161654717">
          <w:marLeft w:val="1166"/>
          <w:marRight w:val="0"/>
          <w:marTop w:val="80"/>
          <w:marBottom w:val="0"/>
          <w:divBdr>
            <w:top w:val="none" w:sz="0" w:space="0" w:color="auto"/>
            <w:left w:val="none" w:sz="0" w:space="0" w:color="auto"/>
            <w:bottom w:val="none" w:sz="0" w:space="0" w:color="auto"/>
            <w:right w:val="none" w:sz="0" w:space="0" w:color="auto"/>
          </w:divBdr>
        </w:div>
        <w:div w:id="599337821">
          <w:marLeft w:val="1166"/>
          <w:marRight w:val="0"/>
          <w:marTop w:val="80"/>
          <w:marBottom w:val="0"/>
          <w:divBdr>
            <w:top w:val="none" w:sz="0" w:space="0" w:color="auto"/>
            <w:left w:val="none" w:sz="0" w:space="0" w:color="auto"/>
            <w:bottom w:val="none" w:sz="0" w:space="0" w:color="auto"/>
            <w:right w:val="none" w:sz="0" w:space="0" w:color="auto"/>
          </w:divBdr>
        </w:div>
        <w:div w:id="1326130938">
          <w:marLeft w:val="1166"/>
          <w:marRight w:val="0"/>
          <w:marTop w:val="80"/>
          <w:marBottom w:val="0"/>
          <w:divBdr>
            <w:top w:val="none" w:sz="0" w:space="0" w:color="auto"/>
            <w:left w:val="none" w:sz="0" w:space="0" w:color="auto"/>
            <w:bottom w:val="none" w:sz="0" w:space="0" w:color="auto"/>
            <w:right w:val="none" w:sz="0" w:space="0" w:color="auto"/>
          </w:divBdr>
        </w:div>
        <w:div w:id="421953377">
          <w:marLeft w:val="547"/>
          <w:marRight w:val="0"/>
          <w:marTop w:val="80"/>
          <w:marBottom w:val="0"/>
          <w:divBdr>
            <w:top w:val="none" w:sz="0" w:space="0" w:color="auto"/>
            <w:left w:val="none" w:sz="0" w:space="0" w:color="auto"/>
            <w:bottom w:val="none" w:sz="0" w:space="0" w:color="auto"/>
            <w:right w:val="none" w:sz="0" w:space="0" w:color="auto"/>
          </w:divBdr>
        </w:div>
        <w:div w:id="416831576">
          <w:marLeft w:val="1166"/>
          <w:marRight w:val="0"/>
          <w:marTop w:val="80"/>
          <w:marBottom w:val="0"/>
          <w:divBdr>
            <w:top w:val="none" w:sz="0" w:space="0" w:color="auto"/>
            <w:left w:val="none" w:sz="0" w:space="0" w:color="auto"/>
            <w:bottom w:val="none" w:sz="0" w:space="0" w:color="auto"/>
            <w:right w:val="none" w:sz="0" w:space="0" w:color="auto"/>
          </w:divBdr>
        </w:div>
        <w:div w:id="1768304815">
          <w:marLeft w:val="1166"/>
          <w:marRight w:val="0"/>
          <w:marTop w:val="80"/>
          <w:marBottom w:val="0"/>
          <w:divBdr>
            <w:top w:val="none" w:sz="0" w:space="0" w:color="auto"/>
            <w:left w:val="none" w:sz="0" w:space="0" w:color="auto"/>
            <w:bottom w:val="none" w:sz="0" w:space="0" w:color="auto"/>
            <w:right w:val="none" w:sz="0" w:space="0" w:color="auto"/>
          </w:divBdr>
        </w:div>
      </w:divsChild>
    </w:div>
    <w:div w:id="1285506618">
      <w:bodyDiv w:val="1"/>
      <w:marLeft w:val="0"/>
      <w:marRight w:val="0"/>
      <w:marTop w:val="0"/>
      <w:marBottom w:val="0"/>
      <w:divBdr>
        <w:top w:val="none" w:sz="0" w:space="0" w:color="auto"/>
        <w:left w:val="none" w:sz="0" w:space="0" w:color="auto"/>
        <w:bottom w:val="none" w:sz="0" w:space="0" w:color="auto"/>
        <w:right w:val="none" w:sz="0" w:space="0" w:color="auto"/>
      </w:divBdr>
    </w:div>
    <w:div w:id="1335955673">
      <w:bodyDiv w:val="1"/>
      <w:marLeft w:val="0"/>
      <w:marRight w:val="0"/>
      <w:marTop w:val="0"/>
      <w:marBottom w:val="0"/>
      <w:divBdr>
        <w:top w:val="none" w:sz="0" w:space="0" w:color="auto"/>
        <w:left w:val="none" w:sz="0" w:space="0" w:color="auto"/>
        <w:bottom w:val="none" w:sz="0" w:space="0" w:color="auto"/>
        <w:right w:val="none" w:sz="0" w:space="0" w:color="auto"/>
      </w:divBdr>
    </w:div>
    <w:div w:id="1372337864">
      <w:bodyDiv w:val="1"/>
      <w:marLeft w:val="0"/>
      <w:marRight w:val="0"/>
      <w:marTop w:val="0"/>
      <w:marBottom w:val="0"/>
      <w:divBdr>
        <w:top w:val="none" w:sz="0" w:space="0" w:color="auto"/>
        <w:left w:val="none" w:sz="0" w:space="0" w:color="auto"/>
        <w:bottom w:val="none" w:sz="0" w:space="0" w:color="auto"/>
        <w:right w:val="none" w:sz="0" w:space="0" w:color="auto"/>
      </w:divBdr>
    </w:div>
    <w:div w:id="1378819246">
      <w:bodyDiv w:val="1"/>
      <w:marLeft w:val="0"/>
      <w:marRight w:val="0"/>
      <w:marTop w:val="0"/>
      <w:marBottom w:val="0"/>
      <w:divBdr>
        <w:top w:val="none" w:sz="0" w:space="0" w:color="auto"/>
        <w:left w:val="none" w:sz="0" w:space="0" w:color="auto"/>
        <w:bottom w:val="none" w:sz="0" w:space="0" w:color="auto"/>
        <w:right w:val="none" w:sz="0" w:space="0" w:color="auto"/>
      </w:divBdr>
    </w:div>
    <w:div w:id="1432971879">
      <w:bodyDiv w:val="1"/>
      <w:marLeft w:val="0"/>
      <w:marRight w:val="0"/>
      <w:marTop w:val="0"/>
      <w:marBottom w:val="0"/>
      <w:divBdr>
        <w:top w:val="none" w:sz="0" w:space="0" w:color="auto"/>
        <w:left w:val="none" w:sz="0" w:space="0" w:color="auto"/>
        <w:bottom w:val="none" w:sz="0" w:space="0" w:color="auto"/>
        <w:right w:val="none" w:sz="0" w:space="0" w:color="auto"/>
      </w:divBdr>
    </w:div>
    <w:div w:id="1508401264">
      <w:bodyDiv w:val="1"/>
      <w:marLeft w:val="0"/>
      <w:marRight w:val="0"/>
      <w:marTop w:val="0"/>
      <w:marBottom w:val="0"/>
      <w:divBdr>
        <w:top w:val="none" w:sz="0" w:space="0" w:color="auto"/>
        <w:left w:val="none" w:sz="0" w:space="0" w:color="auto"/>
        <w:bottom w:val="none" w:sz="0" w:space="0" w:color="auto"/>
        <w:right w:val="none" w:sz="0" w:space="0" w:color="auto"/>
      </w:divBdr>
    </w:div>
    <w:div w:id="1526555810">
      <w:bodyDiv w:val="1"/>
      <w:marLeft w:val="0"/>
      <w:marRight w:val="0"/>
      <w:marTop w:val="0"/>
      <w:marBottom w:val="0"/>
      <w:divBdr>
        <w:top w:val="none" w:sz="0" w:space="0" w:color="auto"/>
        <w:left w:val="none" w:sz="0" w:space="0" w:color="auto"/>
        <w:bottom w:val="none" w:sz="0" w:space="0" w:color="auto"/>
        <w:right w:val="none" w:sz="0" w:space="0" w:color="auto"/>
      </w:divBdr>
      <w:divsChild>
        <w:div w:id="1914001670">
          <w:marLeft w:val="0"/>
          <w:marRight w:val="0"/>
          <w:marTop w:val="0"/>
          <w:marBottom w:val="0"/>
          <w:divBdr>
            <w:top w:val="none" w:sz="0" w:space="0" w:color="auto"/>
            <w:left w:val="none" w:sz="0" w:space="0" w:color="auto"/>
            <w:bottom w:val="none" w:sz="0" w:space="0" w:color="auto"/>
            <w:right w:val="none" w:sz="0" w:space="0" w:color="auto"/>
          </w:divBdr>
          <w:divsChild>
            <w:div w:id="1503154908">
              <w:marLeft w:val="0"/>
              <w:marRight w:val="0"/>
              <w:marTop w:val="0"/>
              <w:marBottom w:val="0"/>
              <w:divBdr>
                <w:top w:val="none" w:sz="0" w:space="0" w:color="auto"/>
                <w:left w:val="none" w:sz="0" w:space="0" w:color="auto"/>
                <w:bottom w:val="none" w:sz="0" w:space="0" w:color="auto"/>
                <w:right w:val="none" w:sz="0" w:space="0" w:color="auto"/>
              </w:divBdr>
              <w:divsChild>
                <w:div w:id="679045253">
                  <w:marLeft w:val="0"/>
                  <w:marRight w:val="0"/>
                  <w:marTop w:val="0"/>
                  <w:marBottom w:val="0"/>
                  <w:divBdr>
                    <w:top w:val="none" w:sz="0" w:space="0" w:color="auto"/>
                    <w:left w:val="none" w:sz="0" w:space="0" w:color="auto"/>
                    <w:bottom w:val="none" w:sz="0" w:space="0" w:color="auto"/>
                    <w:right w:val="none" w:sz="0" w:space="0" w:color="auto"/>
                  </w:divBdr>
                  <w:divsChild>
                    <w:div w:id="1687976900">
                      <w:marLeft w:val="0"/>
                      <w:marRight w:val="0"/>
                      <w:marTop w:val="0"/>
                      <w:marBottom w:val="0"/>
                      <w:divBdr>
                        <w:top w:val="none" w:sz="0" w:space="0" w:color="auto"/>
                        <w:left w:val="none" w:sz="0" w:space="0" w:color="auto"/>
                        <w:bottom w:val="none" w:sz="0" w:space="0" w:color="auto"/>
                        <w:right w:val="none" w:sz="0" w:space="0" w:color="auto"/>
                      </w:divBdr>
                      <w:divsChild>
                        <w:div w:id="20874583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97692">
      <w:bodyDiv w:val="1"/>
      <w:marLeft w:val="0"/>
      <w:marRight w:val="0"/>
      <w:marTop w:val="0"/>
      <w:marBottom w:val="0"/>
      <w:divBdr>
        <w:top w:val="none" w:sz="0" w:space="0" w:color="auto"/>
        <w:left w:val="none" w:sz="0" w:space="0" w:color="auto"/>
        <w:bottom w:val="none" w:sz="0" w:space="0" w:color="auto"/>
        <w:right w:val="none" w:sz="0" w:space="0" w:color="auto"/>
      </w:divBdr>
    </w:div>
    <w:div w:id="1665402006">
      <w:bodyDiv w:val="1"/>
      <w:marLeft w:val="0"/>
      <w:marRight w:val="0"/>
      <w:marTop w:val="0"/>
      <w:marBottom w:val="0"/>
      <w:divBdr>
        <w:top w:val="none" w:sz="0" w:space="0" w:color="auto"/>
        <w:left w:val="none" w:sz="0" w:space="0" w:color="auto"/>
        <w:bottom w:val="none" w:sz="0" w:space="0" w:color="auto"/>
        <w:right w:val="none" w:sz="0" w:space="0" w:color="auto"/>
      </w:divBdr>
      <w:divsChild>
        <w:div w:id="1300115715">
          <w:marLeft w:val="0"/>
          <w:marRight w:val="0"/>
          <w:marTop w:val="0"/>
          <w:marBottom w:val="0"/>
          <w:divBdr>
            <w:top w:val="none" w:sz="0" w:space="0" w:color="auto"/>
            <w:left w:val="none" w:sz="0" w:space="0" w:color="auto"/>
            <w:bottom w:val="none" w:sz="0" w:space="0" w:color="auto"/>
            <w:right w:val="none" w:sz="0" w:space="0" w:color="auto"/>
          </w:divBdr>
          <w:divsChild>
            <w:div w:id="19796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1875">
      <w:bodyDiv w:val="1"/>
      <w:marLeft w:val="0"/>
      <w:marRight w:val="0"/>
      <w:marTop w:val="0"/>
      <w:marBottom w:val="0"/>
      <w:divBdr>
        <w:top w:val="none" w:sz="0" w:space="0" w:color="auto"/>
        <w:left w:val="none" w:sz="0" w:space="0" w:color="auto"/>
        <w:bottom w:val="none" w:sz="0" w:space="0" w:color="auto"/>
        <w:right w:val="none" w:sz="0" w:space="0" w:color="auto"/>
      </w:divBdr>
    </w:div>
    <w:div w:id="1763259930">
      <w:bodyDiv w:val="1"/>
      <w:marLeft w:val="0"/>
      <w:marRight w:val="0"/>
      <w:marTop w:val="0"/>
      <w:marBottom w:val="0"/>
      <w:divBdr>
        <w:top w:val="none" w:sz="0" w:space="0" w:color="auto"/>
        <w:left w:val="none" w:sz="0" w:space="0" w:color="auto"/>
        <w:bottom w:val="none" w:sz="0" w:space="0" w:color="auto"/>
        <w:right w:val="none" w:sz="0" w:space="0" w:color="auto"/>
      </w:divBdr>
      <w:divsChild>
        <w:div w:id="1252852135">
          <w:marLeft w:val="0"/>
          <w:marRight w:val="0"/>
          <w:marTop w:val="0"/>
          <w:marBottom w:val="0"/>
          <w:divBdr>
            <w:top w:val="none" w:sz="0" w:space="0" w:color="auto"/>
            <w:left w:val="none" w:sz="0" w:space="0" w:color="auto"/>
            <w:bottom w:val="none" w:sz="0" w:space="0" w:color="auto"/>
            <w:right w:val="none" w:sz="0" w:space="0" w:color="auto"/>
          </w:divBdr>
          <w:divsChild>
            <w:div w:id="1905792804">
              <w:marLeft w:val="0"/>
              <w:marRight w:val="0"/>
              <w:marTop w:val="0"/>
              <w:marBottom w:val="0"/>
              <w:divBdr>
                <w:top w:val="none" w:sz="0" w:space="0" w:color="auto"/>
                <w:left w:val="none" w:sz="0" w:space="0" w:color="auto"/>
                <w:bottom w:val="none" w:sz="0" w:space="0" w:color="auto"/>
                <w:right w:val="none" w:sz="0" w:space="0" w:color="auto"/>
              </w:divBdr>
              <w:divsChild>
                <w:div w:id="20439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0758758">
      <w:bodyDiv w:val="1"/>
      <w:marLeft w:val="0"/>
      <w:marRight w:val="0"/>
      <w:marTop w:val="0"/>
      <w:marBottom w:val="0"/>
      <w:divBdr>
        <w:top w:val="none" w:sz="0" w:space="0" w:color="auto"/>
        <w:left w:val="none" w:sz="0" w:space="0" w:color="auto"/>
        <w:bottom w:val="none" w:sz="0" w:space="0" w:color="auto"/>
        <w:right w:val="none" w:sz="0" w:space="0" w:color="auto"/>
      </w:divBdr>
    </w:div>
    <w:div w:id="1799951187">
      <w:bodyDiv w:val="1"/>
      <w:marLeft w:val="0"/>
      <w:marRight w:val="0"/>
      <w:marTop w:val="0"/>
      <w:marBottom w:val="0"/>
      <w:divBdr>
        <w:top w:val="none" w:sz="0" w:space="0" w:color="auto"/>
        <w:left w:val="none" w:sz="0" w:space="0" w:color="auto"/>
        <w:bottom w:val="none" w:sz="0" w:space="0" w:color="auto"/>
        <w:right w:val="none" w:sz="0" w:space="0" w:color="auto"/>
      </w:divBdr>
    </w:div>
    <w:div w:id="1803424295">
      <w:bodyDiv w:val="1"/>
      <w:marLeft w:val="0"/>
      <w:marRight w:val="0"/>
      <w:marTop w:val="0"/>
      <w:marBottom w:val="0"/>
      <w:divBdr>
        <w:top w:val="none" w:sz="0" w:space="0" w:color="auto"/>
        <w:left w:val="none" w:sz="0" w:space="0" w:color="auto"/>
        <w:bottom w:val="none" w:sz="0" w:space="0" w:color="auto"/>
        <w:right w:val="none" w:sz="0" w:space="0" w:color="auto"/>
      </w:divBdr>
      <w:divsChild>
        <w:div w:id="245040988">
          <w:marLeft w:val="720"/>
          <w:marRight w:val="0"/>
          <w:marTop w:val="72"/>
          <w:marBottom w:val="0"/>
          <w:divBdr>
            <w:top w:val="none" w:sz="0" w:space="0" w:color="auto"/>
            <w:left w:val="none" w:sz="0" w:space="0" w:color="auto"/>
            <w:bottom w:val="none" w:sz="0" w:space="0" w:color="auto"/>
            <w:right w:val="none" w:sz="0" w:space="0" w:color="auto"/>
          </w:divBdr>
        </w:div>
        <w:div w:id="1643577891">
          <w:marLeft w:val="720"/>
          <w:marRight w:val="0"/>
          <w:marTop w:val="0"/>
          <w:marBottom w:val="0"/>
          <w:divBdr>
            <w:top w:val="none" w:sz="0" w:space="0" w:color="auto"/>
            <w:left w:val="none" w:sz="0" w:space="0" w:color="auto"/>
            <w:bottom w:val="none" w:sz="0" w:space="0" w:color="auto"/>
            <w:right w:val="none" w:sz="0" w:space="0" w:color="auto"/>
          </w:divBdr>
        </w:div>
        <w:div w:id="1215896704">
          <w:marLeft w:val="720"/>
          <w:marRight w:val="0"/>
          <w:marTop w:val="0"/>
          <w:marBottom w:val="0"/>
          <w:divBdr>
            <w:top w:val="none" w:sz="0" w:space="0" w:color="auto"/>
            <w:left w:val="none" w:sz="0" w:space="0" w:color="auto"/>
            <w:bottom w:val="none" w:sz="0" w:space="0" w:color="auto"/>
            <w:right w:val="none" w:sz="0" w:space="0" w:color="auto"/>
          </w:divBdr>
        </w:div>
        <w:div w:id="875235583">
          <w:marLeft w:val="720"/>
          <w:marRight w:val="0"/>
          <w:marTop w:val="0"/>
          <w:marBottom w:val="0"/>
          <w:divBdr>
            <w:top w:val="none" w:sz="0" w:space="0" w:color="auto"/>
            <w:left w:val="none" w:sz="0" w:space="0" w:color="auto"/>
            <w:bottom w:val="none" w:sz="0" w:space="0" w:color="auto"/>
            <w:right w:val="none" w:sz="0" w:space="0" w:color="auto"/>
          </w:divBdr>
        </w:div>
        <w:div w:id="827749036">
          <w:marLeft w:val="720"/>
          <w:marRight w:val="0"/>
          <w:marTop w:val="0"/>
          <w:marBottom w:val="0"/>
          <w:divBdr>
            <w:top w:val="none" w:sz="0" w:space="0" w:color="auto"/>
            <w:left w:val="none" w:sz="0" w:space="0" w:color="auto"/>
            <w:bottom w:val="none" w:sz="0" w:space="0" w:color="auto"/>
            <w:right w:val="none" w:sz="0" w:space="0" w:color="auto"/>
          </w:divBdr>
        </w:div>
      </w:divsChild>
    </w:div>
    <w:div w:id="1825852907">
      <w:bodyDiv w:val="1"/>
      <w:marLeft w:val="0"/>
      <w:marRight w:val="0"/>
      <w:marTop w:val="0"/>
      <w:marBottom w:val="0"/>
      <w:divBdr>
        <w:top w:val="none" w:sz="0" w:space="0" w:color="auto"/>
        <w:left w:val="none" w:sz="0" w:space="0" w:color="auto"/>
        <w:bottom w:val="none" w:sz="0" w:space="0" w:color="auto"/>
        <w:right w:val="none" w:sz="0" w:space="0" w:color="auto"/>
      </w:divBdr>
    </w:div>
    <w:div w:id="1847208126">
      <w:bodyDiv w:val="1"/>
      <w:marLeft w:val="0"/>
      <w:marRight w:val="0"/>
      <w:marTop w:val="0"/>
      <w:marBottom w:val="0"/>
      <w:divBdr>
        <w:top w:val="none" w:sz="0" w:space="0" w:color="auto"/>
        <w:left w:val="none" w:sz="0" w:space="0" w:color="auto"/>
        <w:bottom w:val="none" w:sz="0" w:space="0" w:color="auto"/>
        <w:right w:val="none" w:sz="0" w:space="0" w:color="auto"/>
      </w:divBdr>
    </w:div>
    <w:div w:id="18947770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0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0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929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928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29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3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961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556444">
      <w:bodyDiv w:val="1"/>
      <w:marLeft w:val="0"/>
      <w:marRight w:val="0"/>
      <w:marTop w:val="0"/>
      <w:marBottom w:val="0"/>
      <w:divBdr>
        <w:top w:val="none" w:sz="0" w:space="0" w:color="auto"/>
        <w:left w:val="none" w:sz="0" w:space="0" w:color="auto"/>
        <w:bottom w:val="none" w:sz="0" w:space="0" w:color="auto"/>
        <w:right w:val="none" w:sz="0" w:space="0" w:color="auto"/>
      </w:divBdr>
    </w:div>
    <w:div w:id="2079093530">
      <w:bodyDiv w:val="1"/>
      <w:marLeft w:val="0"/>
      <w:marRight w:val="0"/>
      <w:marTop w:val="0"/>
      <w:marBottom w:val="0"/>
      <w:divBdr>
        <w:top w:val="none" w:sz="0" w:space="0" w:color="auto"/>
        <w:left w:val="none" w:sz="0" w:space="0" w:color="auto"/>
        <w:bottom w:val="none" w:sz="0" w:space="0" w:color="auto"/>
        <w:right w:val="none" w:sz="0" w:space="0" w:color="auto"/>
      </w:divBdr>
    </w:div>
    <w:div w:id="2093817949">
      <w:bodyDiv w:val="1"/>
      <w:marLeft w:val="0"/>
      <w:marRight w:val="0"/>
      <w:marTop w:val="0"/>
      <w:marBottom w:val="0"/>
      <w:divBdr>
        <w:top w:val="none" w:sz="0" w:space="0" w:color="auto"/>
        <w:left w:val="none" w:sz="0" w:space="0" w:color="auto"/>
        <w:bottom w:val="none" w:sz="0" w:space="0" w:color="auto"/>
        <w:right w:val="none" w:sz="0" w:space="0" w:color="auto"/>
      </w:divBdr>
    </w:div>
    <w:div w:id="21056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en.wikipedia.org/wiki/Legal_pers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bit.ly/FunctionalIdentityPrimer" TargetMode="External"/><Relationship Id="rId2" Type="http://schemas.openxmlformats.org/officeDocument/2006/relationships/hyperlink" Target="https://www.iso.org/certification.html" TargetMode="External"/><Relationship Id="rId1" Type="http://schemas.openxmlformats.org/officeDocument/2006/relationships/hyperlink" Target="https://open.canada.ca/en/open-government-licence-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5CE17-994E-48EE-A4F7-9D2E200C4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79</Pages>
  <Words>16012</Words>
  <Characters>93171</Characters>
  <Application>Microsoft Office Word</Application>
  <DocSecurity>0</DocSecurity>
  <Lines>2205</Lines>
  <Paragraphs>955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PCTF</vt:lpstr>
      <vt:lpstr>Data Exchanges Standards</vt:lpstr>
    </vt:vector>
  </TitlesOfParts>
  <Company>Treasury Board of Canada Secretariat</Company>
  <LinksUpToDate>false</LinksUpToDate>
  <CharactersWithSpaces>108518</CharactersWithSpaces>
  <SharedDoc>false</SharedDoc>
  <HLinks>
    <vt:vector size="2232" baseType="variant">
      <vt:variant>
        <vt:i4>1114163</vt:i4>
      </vt:variant>
      <vt:variant>
        <vt:i4>2228</vt:i4>
      </vt:variant>
      <vt:variant>
        <vt:i4>0</vt:i4>
      </vt:variant>
      <vt:variant>
        <vt:i4>5</vt:i4>
      </vt:variant>
      <vt:variant>
        <vt:lpwstr/>
      </vt:variant>
      <vt:variant>
        <vt:lpwstr>_Toc290995837</vt:lpwstr>
      </vt:variant>
      <vt:variant>
        <vt:i4>1114163</vt:i4>
      </vt:variant>
      <vt:variant>
        <vt:i4>2222</vt:i4>
      </vt:variant>
      <vt:variant>
        <vt:i4>0</vt:i4>
      </vt:variant>
      <vt:variant>
        <vt:i4>5</vt:i4>
      </vt:variant>
      <vt:variant>
        <vt:lpwstr/>
      </vt:variant>
      <vt:variant>
        <vt:lpwstr>_Toc290995836</vt:lpwstr>
      </vt:variant>
      <vt:variant>
        <vt:i4>1114163</vt:i4>
      </vt:variant>
      <vt:variant>
        <vt:i4>2216</vt:i4>
      </vt:variant>
      <vt:variant>
        <vt:i4>0</vt:i4>
      </vt:variant>
      <vt:variant>
        <vt:i4>5</vt:i4>
      </vt:variant>
      <vt:variant>
        <vt:lpwstr/>
      </vt:variant>
      <vt:variant>
        <vt:lpwstr>_Toc290995835</vt:lpwstr>
      </vt:variant>
      <vt:variant>
        <vt:i4>1114163</vt:i4>
      </vt:variant>
      <vt:variant>
        <vt:i4>2210</vt:i4>
      </vt:variant>
      <vt:variant>
        <vt:i4>0</vt:i4>
      </vt:variant>
      <vt:variant>
        <vt:i4>5</vt:i4>
      </vt:variant>
      <vt:variant>
        <vt:lpwstr/>
      </vt:variant>
      <vt:variant>
        <vt:lpwstr>_Toc290995834</vt:lpwstr>
      </vt:variant>
      <vt:variant>
        <vt:i4>1114163</vt:i4>
      </vt:variant>
      <vt:variant>
        <vt:i4>2204</vt:i4>
      </vt:variant>
      <vt:variant>
        <vt:i4>0</vt:i4>
      </vt:variant>
      <vt:variant>
        <vt:i4>5</vt:i4>
      </vt:variant>
      <vt:variant>
        <vt:lpwstr/>
      </vt:variant>
      <vt:variant>
        <vt:lpwstr>_Toc290995833</vt:lpwstr>
      </vt:variant>
      <vt:variant>
        <vt:i4>1114163</vt:i4>
      </vt:variant>
      <vt:variant>
        <vt:i4>2198</vt:i4>
      </vt:variant>
      <vt:variant>
        <vt:i4>0</vt:i4>
      </vt:variant>
      <vt:variant>
        <vt:i4>5</vt:i4>
      </vt:variant>
      <vt:variant>
        <vt:lpwstr/>
      </vt:variant>
      <vt:variant>
        <vt:lpwstr>_Toc290995832</vt:lpwstr>
      </vt:variant>
      <vt:variant>
        <vt:i4>1114163</vt:i4>
      </vt:variant>
      <vt:variant>
        <vt:i4>2192</vt:i4>
      </vt:variant>
      <vt:variant>
        <vt:i4>0</vt:i4>
      </vt:variant>
      <vt:variant>
        <vt:i4>5</vt:i4>
      </vt:variant>
      <vt:variant>
        <vt:lpwstr/>
      </vt:variant>
      <vt:variant>
        <vt:lpwstr>_Toc290995831</vt:lpwstr>
      </vt:variant>
      <vt:variant>
        <vt:i4>1114163</vt:i4>
      </vt:variant>
      <vt:variant>
        <vt:i4>2186</vt:i4>
      </vt:variant>
      <vt:variant>
        <vt:i4>0</vt:i4>
      </vt:variant>
      <vt:variant>
        <vt:i4>5</vt:i4>
      </vt:variant>
      <vt:variant>
        <vt:lpwstr/>
      </vt:variant>
      <vt:variant>
        <vt:lpwstr>_Toc290995830</vt:lpwstr>
      </vt:variant>
      <vt:variant>
        <vt:i4>1048627</vt:i4>
      </vt:variant>
      <vt:variant>
        <vt:i4>2180</vt:i4>
      </vt:variant>
      <vt:variant>
        <vt:i4>0</vt:i4>
      </vt:variant>
      <vt:variant>
        <vt:i4>5</vt:i4>
      </vt:variant>
      <vt:variant>
        <vt:lpwstr/>
      </vt:variant>
      <vt:variant>
        <vt:lpwstr>_Toc290995829</vt:lpwstr>
      </vt:variant>
      <vt:variant>
        <vt:i4>1048627</vt:i4>
      </vt:variant>
      <vt:variant>
        <vt:i4>2174</vt:i4>
      </vt:variant>
      <vt:variant>
        <vt:i4>0</vt:i4>
      </vt:variant>
      <vt:variant>
        <vt:i4>5</vt:i4>
      </vt:variant>
      <vt:variant>
        <vt:lpwstr/>
      </vt:variant>
      <vt:variant>
        <vt:lpwstr>_Toc290995828</vt:lpwstr>
      </vt:variant>
      <vt:variant>
        <vt:i4>1048627</vt:i4>
      </vt:variant>
      <vt:variant>
        <vt:i4>2168</vt:i4>
      </vt:variant>
      <vt:variant>
        <vt:i4>0</vt:i4>
      </vt:variant>
      <vt:variant>
        <vt:i4>5</vt:i4>
      </vt:variant>
      <vt:variant>
        <vt:lpwstr/>
      </vt:variant>
      <vt:variant>
        <vt:lpwstr>_Toc290995827</vt:lpwstr>
      </vt:variant>
      <vt:variant>
        <vt:i4>1048627</vt:i4>
      </vt:variant>
      <vt:variant>
        <vt:i4>2162</vt:i4>
      </vt:variant>
      <vt:variant>
        <vt:i4>0</vt:i4>
      </vt:variant>
      <vt:variant>
        <vt:i4>5</vt:i4>
      </vt:variant>
      <vt:variant>
        <vt:lpwstr/>
      </vt:variant>
      <vt:variant>
        <vt:lpwstr>_Toc290995826</vt:lpwstr>
      </vt:variant>
      <vt:variant>
        <vt:i4>1048627</vt:i4>
      </vt:variant>
      <vt:variant>
        <vt:i4>2156</vt:i4>
      </vt:variant>
      <vt:variant>
        <vt:i4>0</vt:i4>
      </vt:variant>
      <vt:variant>
        <vt:i4>5</vt:i4>
      </vt:variant>
      <vt:variant>
        <vt:lpwstr/>
      </vt:variant>
      <vt:variant>
        <vt:lpwstr>_Toc290995825</vt:lpwstr>
      </vt:variant>
      <vt:variant>
        <vt:i4>1048627</vt:i4>
      </vt:variant>
      <vt:variant>
        <vt:i4>2150</vt:i4>
      </vt:variant>
      <vt:variant>
        <vt:i4>0</vt:i4>
      </vt:variant>
      <vt:variant>
        <vt:i4>5</vt:i4>
      </vt:variant>
      <vt:variant>
        <vt:lpwstr/>
      </vt:variant>
      <vt:variant>
        <vt:lpwstr>_Toc290995824</vt:lpwstr>
      </vt:variant>
      <vt:variant>
        <vt:i4>1048627</vt:i4>
      </vt:variant>
      <vt:variant>
        <vt:i4>2144</vt:i4>
      </vt:variant>
      <vt:variant>
        <vt:i4>0</vt:i4>
      </vt:variant>
      <vt:variant>
        <vt:i4>5</vt:i4>
      </vt:variant>
      <vt:variant>
        <vt:lpwstr/>
      </vt:variant>
      <vt:variant>
        <vt:lpwstr>_Toc290995823</vt:lpwstr>
      </vt:variant>
      <vt:variant>
        <vt:i4>1048627</vt:i4>
      </vt:variant>
      <vt:variant>
        <vt:i4>2138</vt:i4>
      </vt:variant>
      <vt:variant>
        <vt:i4>0</vt:i4>
      </vt:variant>
      <vt:variant>
        <vt:i4>5</vt:i4>
      </vt:variant>
      <vt:variant>
        <vt:lpwstr/>
      </vt:variant>
      <vt:variant>
        <vt:lpwstr>_Toc290995822</vt:lpwstr>
      </vt:variant>
      <vt:variant>
        <vt:i4>1048627</vt:i4>
      </vt:variant>
      <vt:variant>
        <vt:i4>2132</vt:i4>
      </vt:variant>
      <vt:variant>
        <vt:i4>0</vt:i4>
      </vt:variant>
      <vt:variant>
        <vt:i4>5</vt:i4>
      </vt:variant>
      <vt:variant>
        <vt:lpwstr/>
      </vt:variant>
      <vt:variant>
        <vt:lpwstr>_Toc290995821</vt:lpwstr>
      </vt:variant>
      <vt:variant>
        <vt:i4>1048627</vt:i4>
      </vt:variant>
      <vt:variant>
        <vt:i4>2126</vt:i4>
      </vt:variant>
      <vt:variant>
        <vt:i4>0</vt:i4>
      </vt:variant>
      <vt:variant>
        <vt:i4>5</vt:i4>
      </vt:variant>
      <vt:variant>
        <vt:lpwstr/>
      </vt:variant>
      <vt:variant>
        <vt:lpwstr>_Toc290995820</vt:lpwstr>
      </vt:variant>
      <vt:variant>
        <vt:i4>1245235</vt:i4>
      </vt:variant>
      <vt:variant>
        <vt:i4>2120</vt:i4>
      </vt:variant>
      <vt:variant>
        <vt:i4>0</vt:i4>
      </vt:variant>
      <vt:variant>
        <vt:i4>5</vt:i4>
      </vt:variant>
      <vt:variant>
        <vt:lpwstr/>
      </vt:variant>
      <vt:variant>
        <vt:lpwstr>_Toc290995819</vt:lpwstr>
      </vt:variant>
      <vt:variant>
        <vt:i4>1245235</vt:i4>
      </vt:variant>
      <vt:variant>
        <vt:i4>2114</vt:i4>
      </vt:variant>
      <vt:variant>
        <vt:i4>0</vt:i4>
      </vt:variant>
      <vt:variant>
        <vt:i4>5</vt:i4>
      </vt:variant>
      <vt:variant>
        <vt:lpwstr/>
      </vt:variant>
      <vt:variant>
        <vt:lpwstr>_Toc290995818</vt:lpwstr>
      </vt:variant>
      <vt:variant>
        <vt:i4>1245235</vt:i4>
      </vt:variant>
      <vt:variant>
        <vt:i4>2108</vt:i4>
      </vt:variant>
      <vt:variant>
        <vt:i4>0</vt:i4>
      </vt:variant>
      <vt:variant>
        <vt:i4>5</vt:i4>
      </vt:variant>
      <vt:variant>
        <vt:lpwstr/>
      </vt:variant>
      <vt:variant>
        <vt:lpwstr>_Toc290995817</vt:lpwstr>
      </vt:variant>
      <vt:variant>
        <vt:i4>1245235</vt:i4>
      </vt:variant>
      <vt:variant>
        <vt:i4>2102</vt:i4>
      </vt:variant>
      <vt:variant>
        <vt:i4>0</vt:i4>
      </vt:variant>
      <vt:variant>
        <vt:i4>5</vt:i4>
      </vt:variant>
      <vt:variant>
        <vt:lpwstr/>
      </vt:variant>
      <vt:variant>
        <vt:lpwstr>_Toc290995816</vt:lpwstr>
      </vt:variant>
      <vt:variant>
        <vt:i4>1245235</vt:i4>
      </vt:variant>
      <vt:variant>
        <vt:i4>2096</vt:i4>
      </vt:variant>
      <vt:variant>
        <vt:i4>0</vt:i4>
      </vt:variant>
      <vt:variant>
        <vt:i4>5</vt:i4>
      </vt:variant>
      <vt:variant>
        <vt:lpwstr/>
      </vt:variant>
      <vt:variant>
        <vt:lpwstr>_Toc290995815</vt:lpwstr>
      </vt:variant>
      <vt:variant>
        <vt:i4>1245235</vt:i4>
      </vt:variant>
      <vt:variant>
        <vt:i4>2090</vt:i4>
      </vt:variant>
      <vt:variant>
        <vt:i4>0</vt:i4>
      </vt:variant>
      <vt:variant>
        <vt:i4>5</vt:i4>
      </vt:variant>
      <vt:variant>
        <vt:lpwstr/>
      </vt:variant>
      <vt:variant>
        <vt:lpwstr>_Toc290995814</vt:lpwstr>
      </vt:variant>
      <vt:variant>
        <vt:i4>1245235</vt:i4>
      </vt:variant>
      <vt:variant>
        <vt:i4>2084</vt:i4>
      </vt:variant>
      <vt:variant>
        <vt:i4>0</vt:i4>
      </vt:variant>
      <vt:variant>
        <vt:i4>5</vt:i4>
      </vt:variant>
      <vt:variant>
        <vt:lpwstr/>
      </vt:variant>
      <vt:variant>
        <vt:lpwstr>_Toc290995813</vt:lpwstr>
      </vt:variant>
      <vt:variant>
        <vt:i4>1245235</vt:i4>
      </vt:variant>
      <vt:variant>
        <vt:i4>2078</vt:i4>
      </vt:variant>
      <vt:variant>
        <vt:i4>0</vt:i4>
      </vt:variant>
      <vt:variant>
        <vt:i4>5</vt:i4>
      </vt:variant>
      <vt:variant>
        <vt:lpwstr/>
      </vt:variant>
      <vt:variant>
        <vt:lpwstr>_Toc290995812</vt:lpwstr>
      </vt:variant>
      <vt:variant>
        <vt:i4>1245235</vt:i4>
      </vt:variant>
      <vt:variant>
        <vt:i4>2072</vt:i4>
      </vt:variant>
      <vt:variant>
        <vt:i4>0</vt:i4>
      </vt:variant>
      <vt:variant>
        <vt:i4>5</vt:i4>
      </vt:variant>
      <vt:variant>
        <vt:lpwstr/>
      </vt:variant>
      <vt:variant>
        <vt:lpwstr>_Toc290995811</vt:lpwstr>
      </vt:variant>
      <vt:variant>
        <vt:i4>1245235</vt:i4>
      </vt:variant>
      <vt:variant>
        <vt:i4>2066</vt:i4>
      </vt:variant>
      <vt:variant>
        <vt:i4>0</vt:i4>
      </vt:variant>
      <vt:variant>
        <vt:i4>5</vt:i4>
      </vt:variant>
      <vt:variant>
        <vt:lpwstr/>
      </vt:variant>
      <vt:variant>
        <vt:lpwstr>_Toc290995810</vt:lpwstr>
      </vt:variant>
      <vt:variant>
        <vt:i4>1179699</vt:i4>
      </vt:variant>
      <vt:variant>
        <vt:i4>2060</vt:i4>
      </vt:variant>
      <vt:variant>
        <vt:i4>0</vt:i4>
      </vt:variant>
      <vt:variant>
        <vt:i4>5</vt:i4>
      </vt:variant>
      <vt:variant>
        <vt:lpwstr/>
      </vt:variant>
      <vt:variant>
        <vt:lpwstr>_Toc290995809</vt:lpwstr>
      </vt:variant>
      <vt:variant>
        <vt:i4>1179699</vt:i4>
      </vt:variant>
      <vt:variant>
        <vt:i4>2054</vt:i4>
      </vt:variant>
      <vt:variant>
        <vt:i4>0</vt:i4>
      </vt:variant>
      <vt:variant>
        <vt:i4>5</vt:i4>
      </vt:variant>
      <vt:variant>
        <vt:lpwstr/>
      </vt:variant>
      <vt:variant>
        <vt:lpwstr>_Toc290995808</vt:lpwstr>
      </vt:variant>
      <vt:variant>
        <vt:i4>1179699</vt:i4>
      </vt:variant>
      <vt:variant>
        <vt:i4>2048</vt:i4>
      </vt:variant>
      <vt:variant>
        <vt:i4>0</vt:i4>
      </vt:variant>
      <vt:variant>
        <vt:i4>5</vt:i4>
      </vt:variant>
      <vt:variant>
        <vt:lpwstr/>
      </vt:variant>
      <vt:variant>
        <vt:lpwstr>_Toc290995807</vt:lpwstr>
      </vt:variant>
      <vt:variant>
        <vt:i4>1179699</vt:i4>
      </vt:variant>
      <vt:variant>
        <vt:i4>2042</vt:i4>
      </vt:variant>
      <vt:variant>
        <vt:i4>0</vt:i4>
      </vt:variant>
      <vt:variant>
        <vt:i4>5</vt:i4>
      </vt:variant>
      <vt:variant>
        <vt:lpwstr/>
      </vt:variant>
      <vt:variant>
        <vt:lpwstr>_Toc290995806</vt:lpwstr>
      </vt:variant>
      <vt:variant>
        <vt:i4>1179699</vt:i4>
      </vt:variant>
      <vt:variant>
        <vt:i4>2036</vt:i4>
      </vt:variant>
      <vt:variant>
        <vt:i4>0</vt:i4>
      </vt:variant>
      <vt:variant>
        <vt:i4>5</vt:i4>
      </vt:variant>
      <vt:variant>
        <vt:lpwstr/>
      </vt:variant>
      <vt:variant>
        <vt:lpwstr>_Toc290995805</vt:lpwstr>
      </vt:variant>
      <vt:variant>
        <vt:i4>1179699</vt:i4>
      </vt:variant>
      <vt:variant>
        <vt:i4>2030</vt:i4>
      </vt:variant>
      <vt:variant>
        <vt:i4>0</vt:i4>
      </vt:variant>
      <vt:variant>
        <vt:i4>5</vt:i4>
      </vt:variant>
      <vt:variant>
        <vt:lpwstr/>
      </vt:variant>
      <vt:variant>
        <vt:lpwstr>_Toc290995804</vt:lpwstr>
      </vt:variant>
      <vt:variant>
        <vt:i4>1179699</vt:i4>
      </vt:variant>
      <vt:variant>
        <vt:i4>2024</vt:i4>
      </vt:variant>
      <vt:variant>
        <vt:i4>0</vt:i4>
      </vt:variant>
      <vt:variant>
        <vt:i4>5</vt:i4>
      </vt:variant>
      <vt:variant>
        <vt:lpwstr/>
      </vt:variant>
      <vt:variant>
        <vt:lpwstr>_Toc290995803</vt:lpwstr>
      </vt:variant>
      <vt:variant>
        <vt:i4>1179699</vt:i4>
      </vt:variant>
      <vt:variant>
        <vt:i4>2018</vt:i4>
      </vt:variant>
      <vt:variant>
        <vt:i4>0</vt:i4>
      </vt:variant>
      <vt:variant>
        <vt:i4>5</vt:i4>
      </vt:variant>
      <vt:variant>
        <vt:lpwstr/>
      </vt:variant>
      <vt:variant>
        <vt:lpwstr>_Toc290995802</vt:lpwstr>
      </vt:variant>
      <vt:variant>
        <vt:i4>1179699</vt:i4>
      </vt:variant>
      <vt:variant>
        <vt:i4>2012</vt:i4>
      </vt:variant>
      <vt:variant>
        <vt:i4>0</vt:i4>
      </vt:variant>
      <vt:variant>
        <vt:i4>5</vt:i4>
      </vt:variant>
      <vt:variant>
        <vt:lpwstr/>
      </vt:variant>
      <vt:variant>
        <vt:lpwstr>_Toc290995801</vt:lpwstr>
      </vt:variant>
      <vt:variant>
        <vt:i4>1179699</vt:i4>
      </vt:variant>
      <vt:variant>
        <vt:i4>2006</vt:i4>
      </vt:variant>
      <vt:variant>
        <vt:i4>0</vt:i4>
      </vt:variant>
      <vt:variant>
        <vt:i4>5</vt:i4>
      </vt:variant>
      <vt:variant>
        <vt:lpwstr/>
      </vt:variant>
      <vt:variant>
        <vt:lpwstr>_Toc290995800</vt:lpwstr>
      </vt:variant>
      <vt:variant>
        <vt:i4>1769532</vt:i4>
      </vt:variant>
      <vt:variant>
        <vt:i4>2000</vt:i4>
      </vt:variant>
      <vt:variant>
        <vt:i4>0</vt:i4>
      </vt:variant>
      <vt:variant>
        <vt:i4>5</vt:i4>
      </vt:variant>
      <vt:variant>
        <vt:lpwstr/>
      </vt:variant>
      <vt:variant>
        <vt:lpwstr>_Toc290995799</vt:lpwstr>
      </vt:variant>
      <vt:variant>
        <vt:i4>1769532</vt:i4>
      </vt:variant>
      <vt:variant>
        <vt:i4>1994</vt:i4>
      </vt:variant>
      <vt:variant>
        <vt:i4>0</vt:i4>
      </vt:variant>
      <vt:variant>
        <vt:i4>5</vt:i4>
      </vt:variant>
      <vt:variant>
        <vt:lpwstr/>
      </vt:variant>
      <vt:variant>
        <vt:lpwstr>_Toc290995798</vt:lpwstr>
      </vt:variant>
      <vt:variant>
        <vt:i4>1769532</vt:i4>
      </vt:variant>
      <vt:variant>
        <vt:i4>1988</vt:i4>
      </vt:variant>
      <vt:variant>
        <vt:i4>0</vt:i4>
      </vt:variant>
      <vt:variant>
        <vt:i4>5</vt:i4>
      </vt:variant>
      <vt:variant>
        <vt:lpwstr/>
      </vt:variant>
      <vt:variant>
        <vt:lpwstr>_Toc290995797</vt:lpwstr>
      </vt:variant>
      <vt:variant>
        <vt:i4>1769532</vt:i4>
      </vt:variant>
      <vt:variant>
        <vt:i4>1982</vt:i4>
      </vt:variant>
      <vt:variant>
        <vt:i4>0</vt:i4>
      </vt:variant>
      <vt:variant>
        <vt:i4>5</vt:i4>
      </vt:variant>
      <vt:variant>
        <vt:lpwstr/>
      </vt:variant>
      <vt:variant>
        <vt:lpwstr>_Toc290995796</vt:lpwstr>
      </vt:variant>
      <vt:variant>
        <vt:i4>1769532</vt:i4>
      </vt:variant>
      <vt:variant>
        <vt:i4>1976</vt:i4>
      </vt:variant>
      <vt:variant>
        <vt:i4>0</vt:i4>
      </vt:variant>
      <vt:variant>
        <vt:i4>5</vt:i4>
      </vt:variant>
      <vt:variant>
        <vt:lpwstr/>
      </vt:variant>
      <vt:variant>
        <vt:lpwstr>_Toc290995795</vt:lpwstr>
      </vt:variant>
      <vt:variant>
        <vt:i4>1769532</vt:i4>
      </vt:variant>
      <vt:variant>
        <vt:i4>1970</vt:i4>
      </vt:variant>
      <vt:variant>
        <vt:i4>0</vt:i4>
      </vt:variant>
      <vt:variant>
        <vt:i4>5</vt:i4>
      </vt:variant>
      <vt:variant>
        <vt:lpwstr/>
      </vt:variant>
      <vt:variant>
        <vt:lpwstr>_Toc290995794</vt:lpwstr>
      </vt:variant>
      <vt:variant>
        <vt:i4>1769532</vt:i4>
      </vt:variant>
      <vt:variant>
        <vt:i4>1964</vt:i4>
      </vt:variant>
      <vt:variant>
        <vt:i4>0</vt:i4>
      </vt:variant>
      <vt:variant>
        <vt:i4>5</vt:i4>
      </vt:variant>
      <vt:variant>
        <vt:lpwstr/>
      </vt:variant>
      <vt:variant>
        <vt:lpwstr>_Toc290995793</vt:lpwstr>
      </vt:variant>
      <vt:variant>
        <vt:i4>1769532</vt:i4>
      </vt:variant>
      <vt:variant>
        <vt:i4>1958</vt:i4>
      </vt:variant>
      <vt:variant>
        <vt:i4>0</vt:i4>
      </vt:variant>
      <vt:variant>
        <vt:i4>5</vt:i4>
      </vt:variant>
      <vt:variant>
        <vt:lpwstr/>
      </vt:variant>
      <vt:variant>
        <vt:lpwstr>_Toc290995792</vt:lpwstr>
      </vt:variant>
      <vt:variant>
        <vt:i4>1769532</vt:i4>
      </vt:variant>
      <vt:variant>
        <vt:i4>1952</vt:i4>
      </vt:variant>
      <vt:variant>
        <vt:i4>0</vt:i4>
      </vt:variant>
      <vt:variant>
        <vt:i4>5</vt:i4>
      </vt:variant>
      <vt:variant>
        <vt:lpwstr/>
      </vt:variant>
      <vt:variant>
        <vt:lpwstr>_Toc290995791</vt:lpwstr>
      </vt:variant>
      <vt:variant>
        <vt:i4>1769532</vt:i4>
      </vt:variant>
      <vt:variant>
        <vt:i4>1946</vt:i4>
      </vt:variant>
      <vt:variant>
        <vt:i4>0</vt:i4>
      </vt:variant>
      <vt:variant>
        <vt:i4>5</vt:i4>
      </vt:variant>
      <vt:variant>
        <vt:lpwstr/>
      </vt:variant>
      <vt:variant>
        <vt:lpwstr>_Toc290995790</vt:lpwstr>
      </vt:variant>
      <vt:variant>
        <vt:i4>1703996</vt:i4>
      </vt:variant>
      <vt:variant>
        <vt:i4>1940</vt:i4>
      </vt:variant>
      <vt:variant>
        <vt:i4>0</vt:i4>
      </vt:variant>
      <vt:variant>
        <vt:i4>5</vt:i4>
      </vt:variant>
      <vt:variant>
        <vt:lpwstr/>
      </vt:variant>
      <vt:variant>
        <vt:lpwstr>_Toc290995789</vt:lpwstr>
      </vt:variant>
      <vt:variant>
        <vt:i4>1703996</vt:i4>
      </vt:variant>
      <vt:variant>
        <vt:i4>1934</vt:i4>
      </vt:variant>
      <vt:variant>
        <vt:i4>0</vt:i4>
      </vt:variant>
      <vt:variant>
        <vt:i4>5</vt:i4>
      </vt:variant>
      <vt:variant>
        <vt:lpwstr/>
      </vt:variant>
      <vt:variant>
        <vt:lpwstr>_Toc290995788</vt:lpwstr>
      </vt:variant>
      <vt:variant>
        <vt:i4>1703996</vt:i4>
      </vt:variant>
      <vt:variant>
        <vt:i4>1928</vt:i4>
      </vt:variant>
      <vt:variant>
        <vt:i4>0</vt:i4>
      </vt:variant>
      <vt:variant>
        <vt:i4>5</vt:i4>
      </vt:variant>
      <vt:variant>
        <vt:lpwstr/>
      </vt:variant>
      <vt:variant>
        <vt:lpwstr>_Toc290995787</vt:lpwstr>
      </vt:variant>
      <vt:variant>
        <vt:i4>1703996</vt:i4>
      </vt:variant>
      <vt:variant>
        <vt:i4>1922</vt:i4>
      </vt:variant>
      <vt:variant>
        <vt:i4>0</vt:i4>
      </vt:variant>
      <vt:variant>
        <vt:i4>5</vt:i4>
      </vt:variant>
      <vt:variant>
        <vt:lpwstr/>
      </vt:variant>
      <vt:variant>
        <vt:lpwstr>_Toc290995786</vt:lpwstr>
      </vt:variant>
      <vt:variant>
        <vt:i4>1703996</vt:i4>
      </vt:variant>
      <vt:variant>
        <vt:i4>1916</vt:i4>
      </vt:variant>
      <vt:variant>
        <vt:i4>0</vt:i4>
      </vt:variant>
      <vt:variant>
        <vt:i4>5</vt:i4>
      </vt:variant>
      <vt:variant>
        <vt:lpwstr/>
      </vt:variant>
      <vt:variant>
        <vt:lpwstr>_Toc290995785</vt:lpwstr>
      </vt:variant>
      <vt:variant>
        <vt:i4>1703996</vt:i4>
      </vt:variant>
      <vt:variant>
        <vt:i4>1910</vt:i4>
      </vt:variant>
      <vt:variant>
        <vt:i4>0</vt:i4>
      </vt:variant>
      <vt:variant>
        <vt:i4>5</vt:i4>
      </vt:variant>
      <vt:variant>
        <vt:lpwstr/>
      </vt:variant>
      <vt:variant>
        <vt:lpwstr>_Toc290995784</vt:lpwstr>
      </vt:variant>
      <vt:variant>
        <vt:i4>1703996</vt:i4>
      </vt:variant>
      <vt:variant>
        <vt:i4>1904</vt:i4>
      </vt:variant>
      <vt:variant>
        <vt:i4>0</vt:i4>
      </vt:variant>
      <vt:variant>
        <vt:i4>5</vt:i4>
      </vt:variant>
      <vt:variant>
        <vt:lpwstr/>
      </vt:variant>
      <vt:variant>
        <vt:lpwstr>_Toc290995783</vt:lpwstr>
      </vt:variant>
      <vt:variant>
        <vt:i4>1703996</vt:i4>
      </vt:variant>
      <vt:variant>
        <vt:i4>1898</vt:i4>
      </vt:variant>
      <vt:variant>
        <vt:i4>0</vt:i4>
      </vt:variant>
      <vt:variant>
        <vt:i4>5</vt:i4>
      </vt:variant>
      <vt:variant>
        <vt:lpwstr/>
      </vt:variant>
      <vt:variant>
        <vt:lpwstr>_Toc290995782</vt:lpwstr>
      </vt:variant>
      <vt:variant>
        <vt:i4>1703996</vt:i4>
      </vt:variant>
      <vt:variant>
        <vt:i4>1892</vt:i4>
      </vt:variant>
      <vt:variant>
        <vt:i4>0</vt:i4>
      </vt:variant>
      <vt:variant>
        <vt:i4>5</vt:i4>
      </vt:variant>
      <vt:variant>
        <vt:lpwstr/>
      </vt:variant>
      <vt:variant>
        <vt:lpwstr>_Toc290995781</vt:lpwstr>
      </vt:variant>
      <vt:variant>
        <vt:i4>1703996</vt:i4>
      </vt:variant>
      <vt:variant>
        <vt:i4>1886</vt:i4>
      </vt:variant>
      <vt:variant>
        <vt:i4>0</vt:i4>
      </vt:variant>
      <vt:variant>
        <vt:i4>5</vt:i4>
      </vt:variant>
      <vt:variant>
        <vt:lpwstr/>
      </vt:variant>
      <vt:variant>
        <vt:lpwstr>_Toc290995780</vt:lpwstr>
      </vt:variant>
      <vt:variant>
        <vt:i4>1376316</vt:i4>
      </vt:variant>
      <vt:variant>
        <vt:i4>1880</vt:i4>
      </vt:variant>
      <vt:variant>
        <vt:i4>0</vt:i4>
      </vt:variant>
      <vt:variant>
        <vt:i4>5</vt:i4>
      </vt:variant>
      <vt:variant>
        <vt:lpwstr/>
      </vt:variant>
      <vt:variant>
        <vt:lpwstr>_Toc290995779</vt:lpwstr>
      </vt:variant>
      <vt:variant>
        <vt:i4>1376316</vt:i4>
      </vt:variant>
      <vt:variant>
        <vt:i4>1874</vt:i4>
      </vt:variant>
      <vt:variant>
        <vt:i4>0</vt:i4>
      </vt:variant>
      <vt:variant>
        <vt:i4>5</vt:i4>
      </vt:variant>
      <vt:variant>
        <vt:lpwstr/>
      </vt:variant>
      <vt:variant>
        <vt:lpwstr>_Toc290995778</vt:lpwstr>
      </vt:variant>
      <vt:variant>
        <vt:i4>1376316</vt:i4>
      </vt:variant>
      <vt:variant>
        <vt:i4>1868</vt:i4>
      </vt:variant>
      <vt:variant>
        <vt:i4>0</vt:i4>
      </vt:variant>
      <vt:variant>
        <vt:i4>5</vt:i4>
      </vt:variant>
      <vt:variant>
        <vt:lpwstr/>
      </vt:variant>
      <vt:variant>
        <vt:lpwstr>_Toc290995777</vt:lpwstr>
      </vt:variant>
      <vt:variant>
        <vt:i4>1376316</vt:i4>
      </vt:variant>
      <vt:variant>
        <vt:i4>1862</vt:i4>
      </vt:variant>
      <vt:variant>
        <vt:i4>0</vt:i4>
      </vt:variant>
      <vt:variant>
        <vt:i4>5</vt:i4>
      </vt:variant>
      <vt:variant>
        <vt:lpwstr/>
      </vt:variant>
      <vt:variant>
        <vt:lpwstr>_Toc290995776</vt:lpwstr>
      </vt:variant>
      <vt:variant>
        <vt:i4>1376316</vt:i4>
      </vt:variant>
      <vt:variant>
        <vt:i4>1856</vt:i4>
      </vt:variant>
      <vt:variant>
        <vt:i4>0</vt:i4>
      </vt:variant>
      <vt:variant>
        <vt:i4>5</vt:i4>
      </vt:variant>
      <vt:variant>
        <vt:lpwstr/>
      </vt:variant>
      <vt:variant>
        <vt:lpwstr>_Toc290995775</vt:lpwstr>
      </vt:variant>
      <vt:variant>
        <vt:i4>1376316</vt:i4>
      </vt:variant>
      <vt:variant>
        <vt:i4>1850</vt:i4>
      </vt:variant>
      <vt:variant>
        <vt:i4>0</vt:i4>
      </vt:variant>
      <vt:variant>
        <vt:i4>5</vt:i4>
      </vt:variant>
      <vt:variant>
        <vt:lpwstr/>
      </vt:variant>
      <vt:variant>
        <vt:lpwstr>_Toc290995774</vt:lpwstr>
      </vt:variant>
      <vt:variant>
        <vt:i4>1376316</vt:i4>
      </vt:variant>
      <vt:variant>
        <vt:i4>1844</vt:i4>
      </vt:variant>
      <vt:variant>
        <vt:i4>0</vt:i4>
      </vt:variant>
      <vt:variant>
        <vt:i4>5</vt:i4>
      </vt:variant>
      <vt:variant>
        <vt:lpwstr/>
      </vt:variant>
      <vt:variant>
        <vt:lpwstr>_Toc290995773</vt:lpwstr>
      </vt:variant>
      <vt:variant>
        <vt:i4>1376316</vt:i4>
      </vt:variant>
      <vt:variant>
        <vt:i4>1838</vt:i4>
      </vt:variant>
      <vt:variant>
        <vt:i4>0</vt:i4>
      </vt:variant>
      <vt:variant>
        <vt:i4>5</vt:i4>
      </vt:variant>
      <vt:variant>
        <vt:lpwstr/>
      </vt:variant>
      <vt:variant>
        <vt:lpwstr>_Toc290995772</vt:lpwstr>
      </vt:variant>
      <vt:variant>
        <vt:i4>1376316</vt:i4>
      </vt:variant>
      <vt:variant>
        <vt:i4>1832</vt:i4>
      </vt:variant>
      <vt:variant>
        <vt:i4>0</vt:i4>
      </vt:variant>
      <vt:variant>
        <vt:i4>5</vt:i4>
      </vt:variant>
      <vt:variant>
        <vt:lpwstr/>
      </vt:variant>
      <vt:variant>
        <vt:lpwstr>_Toc290995771</vt:lpwstr>
      </vt:variant>
      <vt:variant>
        <vt:i4>1376316</vt:i4>
      </vt:variant>
      <vt:variant>
        <vt:i4>1826</vt:i4>
      </vt:variant>
      <vt:variant>
        <vt:i4>0</vt:i4>
      </vt:variant>
      <vt:variant>
        <vt:i4>5</vt:i4>
      </vt:variant>
      <vt:variant>
        <vt:lpwstr/>
      </vt:variant>
      <vt:variant>
        <vt:lpwstr>_Toc290995770</vt:lpwstr>
      </vt:variant>
      <vt:variant>
        <vt:i4>1310780</vt:i4>
      </vt:variant>
      <vt:variant>
        <vt:i4>1820</vt:i4>
      </vt:variant>
      <vt:variant>
        <vt:i4>0</vt:i4>
      </vt:variant>
      <vt:variant>
        <vt:i4>5</vt:i4>
      </vt:variant>
      <vt:variant>
        <vt:lpwstr/>
      </vt:variant>
      <vt:variant>
        <vt:lpwstr>_Toc290995769</vt:lpwstr>
      </vt:variant>
      <vt:variant>
        <vt:i4>1310780</vt:i4>
      </vt:variant>
      <vt:variant>
        <vt:i4>1814</vt:i4>
      </vt:variant>
      <vt:variant>
        <vt:i4>0</vt:i4>
      </vt:variant>
      <vt:variant>
        <vt:i4>5</vt:i4>
      </vt:variant>
      <vt:variant>
        <vt:lpwstr/>
      </vt:variant>
      <vt:variant>
        <vt:lpwstr>_Toc290995768</vt:lpwstr>
      </vt:variant>
      <vt:variant>
        <vt:i4>1310780</vt:i4>
      </vt:variant>
      <vt:variant>
        <vt:i4>1808</vt:i4>
      </vt:variant>
      <vt:variant>
        <vt:i4>0</vt:i4>
      </vt:variant>
      <vt:variant>
        <vt:i4>5</vt:i4>
      </vt:variant>
      <vt:variant>
        <vt:lpwstr/>
      </vt:variant>
      <vt:variant>
        <vt:lpwstr>_Toc290995767</vt:lpwstr>
      </vt:variant>
      <vt:variant>
        <vt:i4>1310780</vt:i4>
      </vt:variant>
      <vt:variant>
        <vt:i4>1802</vt:i4>
      </vt:variant>
      <vt:variant>
        <vt:i4>0</vt:i4>
      </vt:variant>
      <vt:variant>
        <vt:i4>5</vt:i4>
      </vt:variant>
      <vt:variant>
        <vt:lpwstr/>
      </vt:variant>
      <vt:variant>
        <vt:lpwstr>_Toc290995766</vt:lpwstr>
      </vt:variant>
      <vt:variant>
        <vt:i4>1310780</vt:i4>
      </vt:variant>
      <vt:variant>
        <vt:i4>1796</vt:i4>
      </vt:variant>
      <vt:variant>
        <vt:i4>0</vt:i4>
      </vt:variant>
      <vt:variant>
        <vt:i4>5</vt:i4>
      </vt:variant>
      <vt:variant>
        <vt:lpwstr/>
      </vt:variant>
      <vt:variant>
        <vt:lpwstr>_Toc290995765</vt:lpwstr>
      </vt:variant>
      <vt:variant>
        <vt:i4>1310780</vt:i4>
      </vt:variant>
      <vt:variant>
        <vt:i4>1790</vt:i4>
      </vt:variant>
      <vt:variant>
        <vt:i4>0</vt:i4>
      </vt:variant>
      <vt:variant>
        <vt:i4>5</vt:i4>
      </vt:variant>
      <vt:variant>
        <vt:lpwstr/>
      </vt:variant>
      <vt:variant>
        <vt:lpwstr>_Toc290995764</vt:lpwstr>
      </vt:variant>
      <vt:variant>
        <vt:i4>1310780</vt:i4>
      </vt:variant>
      <vt:variant>
        <vt:i4>1784</vt:i4>
      </vt:variant>
      <vt:variant>
        <vt:i4>0</vt:i4>
      </vt:variant>
      <vt:variant>
        <vt:i4>5</vt:i4>
      </vt:variant>
      <vt:variant>
        <vt:lpwstr/>
      </vt:variant>
      <vt:variant>
        <vt:lpwstr>_Toc290995763</vt:lpwstr>
      </vt:variant>
      <vt:variant>
        <vt:i4>1310780</vt:i4>
      </vt:variant>
      <vt:variant>
        <vt:i4>1778</vt:i4>
      </vt:variant>
      <vt:variant>
        <vt:i4>0</vt:i4>
      </vt:variant>
      <vt:variant>
        <vt:i4>5</vt:i4>
      </vt:variant>
      <vt:variant>
        <vt:lpwstr/>
      </vt:variant>
      <vt:variant>
        <vt:lpwstr>_Toc290995762</vt:lpwstr>
      </vt:variant>
      <vt:variant>
        <vt:i4>1310780</vt:i4>
      </vt:variant>
      <vt:variant>
        <vt:i4>1772</vt:i4>
      </vt:variant>
      <vt:variant>
        <vt:i4>0</vt:i4>
      </vt:variant>
      <vt:variant>
        <vt:i4>5</vt:i4>
      </vt:variant>
      <vt:variant>
        <vt:lpwstr/>
      </vt:variant>
      <vt:variant>
        <vt:lpwstr>_Toc290995761</vt:lpwstr>
      </vt:variant>
      <vt:variant>
        <vt:i4>1310780</vt:i4>
      </vt:variant>
      <vt:variant>
        <vt:i4>1766</vt:i4>
      </vt:variant>
      <vt:variant>
        <vt:i4>0</vt:i4>
      </vt:variant>
      <vt:variant>
        <vt:i4>5</vt:i4>
      </vt:variant>
      <vt:variant>
        <vt:lpwstr/>
      </vt:variant>
      <vt:variant>
        <vt:lpwstr>_Toc290995760</vt:lpwstr>
      </vt:variant>
      <vt:variant>
        <vt:i4>1507388</vt:i4>
      </vt:variant>
      <vt:variant>
        <vt:i4>1760</vt:i4>
      </vt:variant>
      <vt:variant>
        <vt:i4>0</vt:i4>
      </vt:variant>
      <vt:variant>
        <vt:i4>5</vt:i4>
      </vt:variant>
      <vt:variant>
        <vt:lpwstr/>
      </vt:variant>
      <vt:variant>
        <vt:lpwstr>_Toc290995759</vt:lpwstr>
      </vt:variant>
      <vt:variant>
        <vt:i4>1507388</vt:i4>
      </vt:variant>
      <vt:variant>
        <vt:i4>1754</vt:i4>
      </vt:variant>
      <vt:variant>
        <vt:i4>0</vt:i4>
      </vt:variant>
      <vt:variant>
        <vt:i4>5</vt:i4>
      </vt:variant>
      <vt:variant>
        <vt:lpwstr/>
      </vt:variant>
      <vt:variant>
        <vt:lpwstr>_Toc290995758</vt:lpwstr>
      </vt:variant>
      <vt:variant>
        <vt:i4>1507388</vt:i4>
      </vt:variant>
      <vt:variant>
        <vt:i4>1748</vt:i4>
      </vt:variant>
      <vt:variant>
        <vt:i4>0</vt:i4>
      </vt:variant>
      <vt:variant>
        <vt:i4>5</vt:i4>
      </vt:variant>
      <vt:variant>
        <vt:lpwstr/>
      </vt:variant>
      <vt:variant>
        <vt:lpwstr>_Toc290995757</vt:lpwstr>
      </vt:variant>
      <vt:variant>
        <vt:i4>1507388</vt:i4>
      </vt:variant>
      <vt:variant>
        <vt:i4>1742</vt:i4>
      </vt:variant>
      <vt:variant>
        <vt:i4>0</vt:i4>
      </vt:variant>
      <vt:variant>
        <vt:i4>5</vt:i4>
      </vt:variant>
      <vt:variant>
        <vt:lpwstr/>
      </vt:variant>
      <vt:variant>
        <vt:lpwstr>_Toc290995756</vt:lpwstr>
      </vt:variant>
      <vt:variant>
        <vt:i4>1507388</vt:i4>
      </vt:variant>
      <vt:variant>
        <vt:i4>1736</vt:i4>
      </vt:variant>
      <vt:variant>
        <vt:i4>0</vt:i4>
      </vt:variant>
      <vt:variant>
        <vt:i4>5</vt:i4>
      </vt:variant>
      <vt:variant>
        <vt:lpwstr/>
      </vt:variant>
      <vt:variant>
        <vt:lpwstr>_Toc290995755</vt:lpwstr>
      </vt:variant>
      <vt:variant>
        <vt:i4>1507388</vt:i4>
      </vt:variant>
      <vt:variant>
        <vt:i4>1730</vt:i4>
      </vt:variant>
      <vt:variant>
        <vt:i4>0</vt:i4>
      </vt:variant>
      <vt:variant>
        <vt:i4>5</vt:i4>
      </vt:variant>
      <vt:variant>
        <vt:lpwstr/>
      </vt:variant>
      <vt:variant>
        <vt:lpwstr>_Toc290995754</vt:lpwstr>
      </vt:variant>
      <vt:variant>
        <vt:i4>1507388</vt:i4>
      </vt:variant>
      <vt:variant>
        <vt:i4>1724</vt:i4>
      </vt:variant>
      <vt:variant>
        <vt:i4>0</vt:i4>
      </vt:variant>
      <vt:variant>
        <vt:i4>5</vt:i4>
      </vt:variant>
      <vt:variant>
        <vt:lpwstr/>
      </vt:variant>
      <vt:variant>
        <vt:lpwstr>_Toc290995753</vt:lpwstr>
      </vt:variant>
      <vt:variant>
        <vt:i4>1507388</vt:i4>
      </vt:variant>
      <vt:variant>
        <vt:i4>1718</vt:i4>
      </vt:variant>
      <vt:variant>
        <vt:i4>0</vt:i4>
      </vt:variant>
      <vt:variant>
        <vt:i4>5</vt:i4>
      </vt:variant>
      <vt:variant>
        <vt:lpwstr/>
      </vt:variant>
      <vt:variant>
        <vt:lpwstr>_Toc290995752</vt:lpwstr>
      </vt:variant>
      <vt:variant>
        <vt:i4>1507388</vt:i4>
      </vt:variant>
      <vt:variant>
        <vt:i4>1712</vt:i4>
      </vt:variant>
      <vt:variant>
        <vt:i4>0</vt:i4>
      </vt:variant>
      <vt:variant>
        <vt:i4>5</vt:i4>
      </vt:variant>
      <vt:variant>
        <vt:lpwstr/>
      </vt:variant>
      <vt:variant>
        <vt:lpwstr>_Toc290995751</vt:lpwstr>
      </vt:variant>
      <vt:variant>
        <vt:i4>1507388</vt:i4>
      </vt:variant>
      <vt:variant>
        <vt:i4>1706</vt:i4>
      </vt:variant>
      <vt:variant>
        <vt:i4>0</vt:i4>
      </vt:variant>
      <vt:variant>
        <vt:i4>5</vt:i4>
      </vt:variant>
      <vt:variant>
        <vt:lpwstr/>
      </vt:variant>
      <vt:variant>
        <vt:lpwstr>_Toc290995750</vt:lpwstr>
      </vt:variant>
      <vt:variant>
        <vt:i4>1441852</vt:i4>
      </vt:variant>
      <vt:variant>
        <vt:i4>1700</vt:i4>
      </vt:variant>
      <vt:variant>
        <vt:i4>0</vt:i4>
      </vt:variant>
      <vt:variant>
        <vt:i4>5</vt:i4>
      </vt:variant>
      <vt:variant>
        <vt:lpwstr/>
      </vt:variant>
      <vt:variant>
        <vt:lpwstr>_Toc290995749</vt:lpwstr>
      </vt:variant>
      <vt:variant>
        <vt:i4>1441852</vt:i4>
      </vt:variant>
      <vt:variant>
        <vt:i4>1694</vt:i4>
      </vt:variant>
      <vt:variant>
        <vt:i4>0</vt:i4>
      </vt:variant>
      <vt:variant>
        <vt:i4>5</vt:i4>
      </vt:variant>
      <vt:variant>
        <vt:lpwstr/>
      </vt:variant>
      <vt:variant>
        <vt:lpwstr>_Toc290995748</vt:lpwstr>
      </vt:variant>
      <vt:variant>
        <vt:i4>1441852</vt:i4>
      </vt:variant>
      <vt:variant>
        <vt:i4>1688</vt:i4>
      </vt:variant>
      <vt:variant>
        <vt:i4>0</vt:i4>
      </vt:variant>
      <vt:variant>
        <vt:i4>5</vt:i4>
      </vt:variant>
      <vt:variant>
        <vt:lpwstr/>
      </vt:variant>
      <vt:variant>
        <vt:lpwstr>_Toc290995747</vt:lpwstr>
      </vt:variant>
      <vt:variant>
        <vt:i4>1441852</vt:i4>
      </vt:variant>
      <vt:variant>
        <vt:i4>1682</vt:i4>
      </vt:variant>
      <vt:variant>
        <vt:i4>0</vt:i4>
      </vt:variant>
      <vt:variant>
        <vt:i4>5</vt:i4>
      </vt:variant>
      <vt:variant>
        <vt:lpwstr/>
      </vt:variant>
      <vt:variant>
        <vt:lpwstr>_Toc290995746</vt:lpwstr>
      </vt:variant>
      <vt:variant>
        <vt:i4>1441852</vt:i4>
      </vt:variant>
      <vt:variant>
        <vt:i4>1676</vt:i4>
      </vt:variant>
      <vt:variant>
        <vt:i4>0</vt:i4>
      </vt:variant>
      <vt:variant>
        <vt:i4>5</vt:i4>
      </vt:variant>
      <vt:variant>
        <vt:lpwstr/>
      </vt:variant>
      <vt:variant>
        <vt:lpwstr>_Toc290995745</vt:lpwstr>
      </vt:variant>
      <vt:variant>
        <vt:i4>1441852</vt:i4>
      </vt:variant>
      <vt:variant>
        <vt:i4>1670</vt:i4>
      </vt:variant>
      <vt:variant>
        <vt:i4>0</vt:i4>
      </vt:variant>
      <vt:variant>
        <vt:i4>5</vt:i4>
      </vt:variant>
      <vt:variant>
        <vt:lpwstr/>
      </vt:variant>
      <vt:variant>
        <vt:lpwstr>_Toc290995744</vt:lpwstr>
      </vt:variant>
      <vt:variant>
        <vt:i4>1441852</vt:i4>
      </vt:variant>
      <vt:variant>
        <vt:i4>1664</vt:i4>
      </vt:variant>
      <vt:variant>
        <vt:i4>0</vt:i4>
      </vt:variant>
      <vt:variant>
        <vt:i4>5</vt:i4>
      </vt:variant>
      <vt:variant>
        <vt:lpwstr/>
      </vt:variant>
      <vt:variant>
        <vt:lpwstr>_Toc290995743</vt:lpwstr>
      </vt:variant>
      <vt:variant>
        <vt:i4>1441852</vt:i4>
      </vt:variant>
      <vt:variant>
        <vt:i4>1658</vt:i4>
      </vt:variant>
      <vt:variant>
        <vt:i4>0</vt:i4>
      </vt:variant>
      <vt:variant>
        <vt:i4>5</vt:i4>
      </vt:variant>
      <vt:variant>
        <vt:lpwstr/>
      </vt:variant>
      <vt:variant>
        <vt:lpwstr>_Toc290995742</vt:lpwstr>
      </vt:variant>
      <vt:variant>
        <vt:i4>1441852</vt:i4>
      </vt:variant>
      <vt:variant>
        <vt:i4>1652</vt:i4>
      </vt:variant>
      <vt:variant>
        <vt:i4>0</vt:i4>
      </vt:variant>
      <vt:variant>
        <vt:i4>5</vt:i4>
      </vt:variant>
      <vt:variant>
        <vt:lpwstr/>
      </vt:variant>
      <vt:variant>
        <vt:lpwstr>_Toc290995741</vt:lpwstr>
      </vt:variant>
      <vt:variant>
        <vt:i4>1441852</vt:i4>
      </vt:variant>
      <vt:variant>
        <vt:i4>1646</vt:i4>
      </vt:variant>
      <vt:variant>
        <vt:i4>0</vt:i4>
      </vt:variant>
      <vt:variant>
        <vt:i4>5</vt:i4>
      </vt:variant>
      <vt:variant>
        <vt:lpwstr/>
      </vt:variant>
      <vt:variant>
        <vt:lpwstr>_Toc290995740</vt:lpwstr>
      </vt:variant>
      <vt:variant>
        <vt:i4>1114172</vt:i4>
      </vt:variant>
      <vt:variant>
        <vt:i4>1640</vt:i4>
      </vt:variant>
      <vt:variant>
        <vt:i4>0</vt:i4>
      </vt:variant>
      <vt:variant>
        <vt:i4>5</vt:i4>
      </vt:variant>
      <vt:variant>
        <vt:lpwstr/>
      </vt:variant>
      <vt:variant>
        <vt:lpwstr>_Toc290995739</vt:lpwstr>
      </vt:variant>
      <vt:variant>
        <vt:i4>1114172</vt:i4>
      </vt:variant>
      <vt:variant>
        <vt:i4>1634</vt:i4>
      </vt:variant>
      <vt:variant>
        <vt:i4>0</vt:i4>
      </vt:variant>
      <vt:variant>
        <vt:i4>5</vt:i4>
      </vt:variant>
      <vt:variant>
        <vt:lpwstr/>
      </vt:variant>
      <vt:variant>
        <vt:lpwstr>_Toc290995738</vt:lpwstr>
      </vt:variant>
      <vt:variant>
        <vt:i4>1114172</vt:i4>
      </vt:variant>
      <vt:variant>
        <vt:i4>1628</vt:i4>
      </vt:variant>
      <vt:variant>
        <vt:i4>0</vt:i4>
      </vt:variant>
      <vt:variant>
        <vt:i4>5</vt:i4>
      </vt:variant>
      <vt:variant>
        <vt:lpwstr/>
      </vt:variant>
      <vt:variant>
        <vt:lpwstr>_Toc290995737</vt:lpwstr>
      </vt:variant>
      <vt:variant>
        <vt:i4>1114172</vt:i4>
      </vt:variant>
      <vt:variant>
        <vt:i4>1622</vt:i4>
      </vt:variant>
      <vt:variant>
        <vt:i4>0</vt:i4>
      </vt:variant>
      <vt:variant>
        <vt:i4>5</vt:i4>
      </vt:variant>
      <vt:variant>
        <vt:lpwstr/>
      </vt:variant>
      <vt:variant>
        <vt:lpwstr>_Toc290995736</vt:lpwstr>
      </vt:variant>
      <vt:variant>
        <vt:i4>1114172</vt:i4>
      </vt:variant>
      <vt:variant>
        <vt:i4>1616</vt:i4>
      </vt:variant>
      <vt:variant>
        <vt:i4>0</vt:i4>
      </vt:variant>
      <vt:variant>
        <vt:i4>5</vt:i4>
      </vt:variant>
      <vt:variant>
        <vt:lpwstr/>
      </vt:variant>
      <vt:variant>
        <vt:lpwstr>_Toc290995735</vt:lpwstr>
      </vt:variant>
      <vt:variant>
        <vt:i4>1114172</vt:i4>
      </vt:variant>
      <vt:variant>
        <vt:i4>1610</vt:i4>
      </vt:variant>
      <vt:variant>
        <vt:i4>0</vt:i4>
      </vt:variant>
      <vt:variant>
        <vt:i4>5</vt:i4>
      </vt:variant>
      <vt:variant>
        <vt:lpwstr/>
      </vt:variant>
      <vt:variant>
        <vt:lpwstr>_Toc290995734</vt:lpwstr>
      </vt:variant>
      <vt:variant>
        <vt:i4>1114172</vt:i4>
      </vt:variant>
      <vt:variant>
        <vt:i4>1604</vt:i4>
      </vt:variant>
      <vt:variant>
        <vt:i4>0</vt:i4>
      </vt:variant>
      <vt:variant>
        <vt:i4>5</vt:i4>
      </vt:variant>
      <vt:variant>
        <vt:lpwstr/>
      </vt:variant>
      <vt:variant>
        <vt:lpwstr>_Toc290995733</vt:lpwstr>
      </vt:variant>
      <vt:variant>
        <vt:i4>1114172</vt:i4>
      </vt:variant>
      <vt:variant>
        <vt:i4>1598</vt:i4>
      </vt:variant>
      <vt:variant>
        <vt:i4>0</vt:i4>
      </vt:variant>
      <vt:variant>
        <vt:i4>5</vt:i4>
      </vt:variant>
      <vt:variant>
        <vt:lpwstr/>
      </vt:variant>
      <vt:variant>
        <vt:lpwstr>_Toc290995732</vt:lpwstr>
      </vt:variant>
      <vt:variant>
        <vt:i4>1114172</vt:i4>
      </vt:variant>
      <vt:variant>
        <vt:i4>1592</vt:i4>
      </vt:variant>
      <vt:variant>
        <vt:i4>0</vt:i4>
      </vt:variant>
      <vt:variant>
        <vt:i4>5</vt:i4>
      </vt:variant>
      <vt:variant>
        <vt:lpwstr/>
      </vt:variant>
      <vt:variant>
        <vt:lpwstr>_Toc290995731</vt:lpwstr>
      </vt:variant>
      <vt:variant>
        <vt:i4>1114172</vt:i4>
      </vt:variant>
      <vt:variant>
        <vt:i4>1586</vt:i4>
      </vt:variant>
      <vt:variant>
        <vt:i4>0</vt:i4>
      </vt:variant>
      <vt:variant>
        <vt:i4>5</vt:i4>
      </vt:variant>
      <vt:variant>
        <vt:lpwstr/>
      </vt:variant>
      <vt:variant>
        <vt:lpwstr>_Toc290995730</vt:lpwstr>
      </vt:variant>
      <vt:variant>
        <vt:i4>1048636</vt:i4>
      </vt:variant>
      <vt:variant>
        <vt:i4>1580</vt:i4>
      </vt:variant>
      <vt:variant>
        <vt:i4>0</vt:i4>
      </vt:variant>
      <vt:variant>
        <vt:i4>5</vt:i4>
      </vt:variant>
      <vt:variant>
        <vt:lpwstr/>
      </vt:variant>
      <vt:variant>
        <vt:lpwstr>_Toc290995729</vt:lpwstr>
      </vt:variant>
      <vt:variant>
        <vt:i4>1048636</vt:i4>
      </vt:variant>
      <vt:variant>
        <vt:i4>1574</vt:i4>
      </vt:variant>
      <vt:variant>
        <vt:i4>0</vt:i4>
      </vt:variant>
      <vt:variant>
        <vt:i4>5</vt:i4>
      </vt:variant>
      <vt:variant>
        <vt:lpwstr/>
      </vt:variant>
      <vt:variant>
        <vt:lpwstr>_Toc290995728</vt:lpwstr>
      </vt:variant>
      <vt:variant>
        <vt:i4>1048636</vt:i4>
      </vt:variant>
      <vt:variant>
        <vt:i4>1568</vt:i4>
      </vt:variant>
      <vt:variant>
        <vt:i4>0</vt:i4>
      </vt:variant>
      <vt:variant>
        <vt:i4>5</vt:i4>
      </vt:variant>
      <vt:variant>
        <vt:lpwstr/>
      </vt:variant>
      <vt:variant>
        <vt:lpwstr>_Toc290995727</vt:lpwstr>
      </vt:variant>
      <vt:variant>
        <vt:i4>1048636</vt:i4>
      </vt:variant>
      <vt:variant>
        <vt:i4>1562</vt:i4>
      </vt:variant>
      <vt:variant>
        <vt:i4>0</vt:i4>
      </vt:variant>
      <vt:variant>
        <vt:i4>5</vt:i4>
      </vt:variant>
      <vt:variant>
        <vt:lpwstr/>
      </vt:variant>
      <vt:variant>
        <vt:lpwstr>_Toc290995726</vt:lpwstr>
      </vt:variant>
      <vt:variant>
        <vt:i4>1048636</vt:i4>
      </vt:variant>
      <vt:variant>
        <vt:i4>1556</vt:i4>
      </vt:variant>
      <vt:variant>
        <vt:i4>0</vt:i4>
      </vt:variant>
      <vt:variant>
        <vt:i4>5</vt:i4>
      </vt:variant>
      <vt:variant>
        <vt:lpwstr/>
      </vt:variant>
      <vt:variant>
        <vt:lpwstr>_Toc290995725</vt:lpwstr>
      </vt:variant>
      <vt:variant>
        <vt:i4>1048636</vt:i4>
      </vt:variant>
      <vt:variant>
        <vt:i4>1550</vt:i4>
      </vt:variant>
      <vt:variant>
        <vt:i4>0</vt:i4>
      </vt:variant>
      <vt:variant>
        <vt:i4>5</vt:i4>
      </vt:variant>
      <vt:variant>
        <vt:lpwstr/>
      </vt:variant>
      <vt:variant>
        <vt:lpwstr>_Toc290995724</vt:lpwstr>
      </vt:variant>
      <vt:variant>
        <vt:i4>1048636</vt:i4>
      </vt:variant>
      <vt:variant>
        <vt:i4>1544</vt:i4>
      </vt:variant>
      <vt:variant>
        <vt:i4>0</vt:i4>
      </vt:variant>
      <vt:variant>
        <vt:i4>5</vt:i4>
      </vt:variant>
      <vt:variant>
        <vt:lpwstr/>
      </vt:variant>
      <vt:variant>
        <vt:lpwstr>_Toc290995723</vt:lpwstr>
      </vt:variant>
      <vt:variant>
        <vt:i4>1048636</vt:i4>
      </vt:variant>
      <vt:variant>
        <vt:i4>1538</vt:i4>
      </vt:variant>
      <vt:variant>
        <vt:i4>0</vt:i4>
      </vt:variant>
      <vt:variant>
        <vt:i4>5</vt:i4>
      </vt:variant>
      <vt:variant>
        <vt:lpwstr/>
      </vt:variant>
      <vt:variant>
        <vt:lpwstr>_Toc290995722</vt:lpwstr>
      </vt:variant>
      <vt:variant>
        <vt:i4>1048636</vt:i4>
      </vt:variant>
      <vt:variant>
        <vt:i4>1532</vt:i4>
      </vt:variant>
      <vt:variant>
        <vt:i4>0</vt:i4>
      </vt:variant>
      <vt:variant>
        <vt:i4>5</vt:i4>
      </vt:variant>
      <vt:variant>
        <vt:lpwstr/>
      </vt:variant>
      <vt:variant>
        <vt:lpwstr>_Toc290995721</vt:lpwstr>
      </vt:variant>
      <vt:variant>
        <vt:i4>1048636</vt:i4>
      </vt:variant>
      <vt:variant>
        <vt:i4>1526</vt:i4>
      </vt:variant>
      <vt:variant>
        <vt:i4>0</vt:i4>
      </vt:variant>
      <vt:variant>
        <vt:i4>5</vt:i4>
      </vt:variant>
      <vt:variant>
        <vt:lpwstr/>
      </vt:variant>
      <vt:variant>
        <vt:lpwstr>_Toc290995720</vt:lpwstr>
      </vt:variant>
      <vt:variant>
        <vt:i4>1245244</vt:i4>
      </vt:variant>
      <vt:variant>
        <vt:i4>1520</vt:i4>
      </vt:variant>
      <vt:variant>
        <vt:i4>0</vt:i4>
      </vt:variant>
      <vt:variant>
        <vt:i4>5</vt:i4>
      </vt:variant>
      <vt:variant>
        <vt:lpwstr/>
      </vt:variant>
      <vt:variant>
        <vt:lpwstr>_Toc290995719</vt:lpwstr>
      </vt:variant>
      <vt:variant>
        <vt:i4>1245244</vt:i4>
      </vt:variant>
      <vt:variant>
        <vt:i4>1514</vt:i4>
      </vt:variant>
      <vt:variant>
        <vt:i4>0</vt:i4>
      </vt:variant>
      <vt:variant>
        <vt:i4>5</vt:i4>
      </vt:variant>
      <vt:variant>
        <vt:lpwstr/>
      </vt:variant>
      <vt:variant>
        <vt:lpwstr>_Toc290995718</vt:lpwstr>
      </vt:variant>
      <vt:variant>
        <vt:i4>1245244</vt:i4>
      </vt:variant>
      <vt:variant>
        <vt:i4>1508</vt:i4>
      </vt:variant>
      <vt:variant>
        <vt:i4>0</vt:i4>
      </vt:variant>
      <vt:variant>
        <vt:i4>5</vt:i4>
      </vt:variant>
      <vt:variant>
        <vt:lpwstr/>
      </vt:variant>
      <vt:variant>
        <vt:lpwstr>_Toc290995717</vt:lpwstr>
      </vt:variant>
      <vt:variant>
        <vt:i4>1245244</vt:i4>
      </vt:variant>
      <vt:variant>
        <vt:i4>1502</vt:i4>
      </vt:variant>
      <vt:variant>
        <vt:i4>0</vt:i4>
      </vt:variant>
      <vt:variant>
        <vt:i4>5</vt:i4>
      </vt:variant>
      <vt:variant>
        <vt:lpwstr/>
      </vt:variant>
      <vt:variant>
        <vt:lpwstr>_Toc290995716</vt:lpwstr>
      </vt:variant>
      <vt:variant>
        <vt:i4>1245244</vt:i4>
      </vt:variant>
      <vt:variant>
        <vt:i4>1496</vt:i4>
      </vt:variant>
      <vt:variant>
        <vt:i4>0</vt:i4>
      </vt:variant>
      <vt:variant>
        <vt:i4>5</vt:i4>
      </vt:variant>
      <vt:variant>
        <vt:lpwstr/>
      </vt:variant>
      <vt:variant>
        <vt:lpwstr>_Toc290995715</vt:lpwstr>
      </vt:variant>
      <vt:variant>
        <vt:i4>1245244</vt:i4>
      </vt:variant>
      <vt:variant>
        <vt:i4>1490</vt:i4>
      </vt:variant>
      <vt:variant>
        <vt:i4>0</vt:i4>
      </vt:variant>
      <vt:variant>
        <vt:i4>5</vt:i4>
      </vt:variant>
      <vt:variant>
        <vt:lpwstr/>
      </vt:variant>
      <vt:variant>
        <vt:lpwstr>_Toc290995714</vt:lpwstr>
      </vt:variant>
      <vt:variant>
        <vt:i4>1245244</vt:i4>
      </vt:variant>
      <vt:variant>
        <vt:i4>1484</vt:i4>
      </vt:variant>
      <vt:variant>
        <vt:i4>0</vt:i4>
      </vt:variant>
      <vt:variant>
        <vt:i4>5</vt:i4>
      </vt:variant>
      <vt:variant>
        <vt:lpwstr/>
      </vt:variant>
      <vt:variant>
        <vt:lpwstr>_Toc290995713</vt:lpwstr>
      </vt:variant>
      <vt:variant>
        <vt:i4>1245244</vt:i4>
      </vt:variant>
      <vt:variant>
        <vt:i4>1478</vt:i4>
      </vt:variant>
      <vt:variant>
        <vt:i4>0</vt:i4>
      </vt:variant>
      <vt:variant>
        <vt:i4>5</vt:i4>
      </vt:variant>
      <vt:variant>
        <vt:lpwstr/>
      </vt:variant>
      <vt:variant>
        <vt:lpwstr>_Toc290995712</vt:lpwstr>
      </vt:variant>
      <vt:variant>
        <vt:i4>1245244</vt:i4>
      </vt:variant>
      <vt:variant>
        <vt:i4>1472</vt:i4>
      </vt:variant>
      <vt:variant>
        <vt:i4>0</vt:i4>
      </vt:variant>
      <vt:variant>
        <vt:i4>5</vt:i4>
      </vt:variant>
      <vt:variant>
        <vt:lpwstr/>
      </vt:variant>
      <vt:variant>
        <vt:lpwstr>_Toc290995711</vt:lpwstr>
      </vt:variant>
      <vt:variant>
        <vt:i4>1245244</vt:i4>
      </vt:variant>
      <vt:variant>
        <vt:i4>1466</vt:i4>
      </vt:variant>
      <vt:variant>
        <vt:i4>0</vt:i4>
      </vt:variant>
      <vt:variant>
        <vt:i4>5</vt:i4>
      </vt:variant>
      <vt:variant>
        <vt:lpwstr/>
      </vt:variant>
      <vt:variant>
        <vt:lpwstr>_Toc290995710</vt:lpwstr>
      </vt:variant>
      <vt:variant>
        <vt:i4>1179708</vt:i4>
      </vt:variant>
      <vt:variant>
        <vt:i4>1460</vt:i4>
      </vt:variant>
      <vt:variant>
        <vt:i4>0</vt:i4>
      </vt:variant>
      <vt:variant>
        <vt:i4>5</vt:i4>
      </vt:variant>
      <vt:variant>
        <vt:lpwstr/>
      </vt:variant>
      <vt:variant>
        <vt:lpwstr>_Toc290995709</vt:lpwstr>
      </vt:variant>
      <vt:variant>
        <vt:i4>1179708</vt:i4>
      </vt:variant>
      <vt:variant>
        <vt:i4>1454</vt:i4>
      </vt:variant>
      <vt:variant>
        <vt:i4>0</vt:i4>
      </vt:variant>
      <vt:variant>
        <vt:i4>5</vt:i4>
      </vt:variant>
      <vt:variant>
        <vt:lpwstr/>
      </vt:variant>
      <vt:variant>
        <vt:lpwstr>_Toc290995708</vt:lpwstr>
      </vt:variant>
      <vt:variant>
        <vt:i4>1179708</vt:i4>
      </vt:variant>
      <vt:variant>
        <vt:i4>1448</vt:i4>
      </vt:variant>
      <vt:variant>
        <vt:i4>0</vt:i4>
      </vt:variant>
      <vt:variant>
        <vt:i4>5</vt:i4>
      </vt:variant>
      <vt:variant>
        <vt:lpwstr/>
      </vt:variant>
      <vt:variant>
        <vt:lpwstr>_Toc290995707</vt:lpwstr>
      </vt:variant>
      <vt:variant>
        <vt:i4>1179708</vt:i4>
      </vt:variant>
      <vt:variant>
        <vt:i4>1442</vt:i4>
      </vt:variant>
      <vt:variant>
        <vt:i4>0</vt:i4>
      </vt:variant>
      <vt:variant>
        <vt:i4>5</vt:i4>
      </vt:variant>
      <vt:variant>
        <vt:lpwstr/>
      </vt:variant>
      <vt:variant>
        <vt:lpwstr>_Toc290995706</vt:lpwstr>
      </vt:variant>
      <vt:variant>
        <vt:i4>1179708</vt:i4>
      </vt:variant>
      <vt:variant>
        <vt:i4>1436</vt:i4>
      </vt:variant>
      <vt:variant>
        <vt:i4>0</vt:i4>
      </vt:variant>
      <vt:variant>
        <vt:i4>5</vt:i4>
      </vt:variant>
      <vt:variant>
        <vt:lpwstr/>
      </vt:variant>
      <vt:variant>
        <vt:lpwstr>_Toc290995705</vt:lpwstr>
      </vt:variant>
      <vt:variant>
        <vt:i4>1179708</vt:i4>
      </vt:variant>
      <vt:variant>
        <vt:i4>1430</vt:i4>
      </vt:variant>
      <vt:variant>
        <vt:i4>0</vt:i4>
      </vt:variant>
      <vt:variant>
        <vt:i4>5</vt:i4>
      </vt:variant>
      <vt:variant>
        <vt:lpwstr/>
      </vt:variant>
      <vt:variant>
        <vt:lpwstr>_Toc290995704</vt:lpwstr>
      </vt:variant>
      <vt:variant>
        <vt:i4>1179708</vt:i4>
      </vt:variant>
      <vt:variant>
        <vt:i4>1424</vt:i4>
      </vt:variant>
      <vt:variant>
        <vt:i4>0</vt:i4>
      </vt:variant>
      <vt:variant>
        <vt:i4>5</vt:i4>
      </vt:variant>
      <vt:variant>
        <vt:lpwstr/>
      </vt:variant>
      <vt:variant>
        <vt:lpwstr>_Toc290995703</vt:lpwstr>
      </vt:variant>
      <vt:variant>
        <vt:i4>1179708</vt:i4>
      </vt:variant>
      <vt:variant>
        <vt:i4>1418</vt:i4>
      </vt:variant>
      <vt:variant>
        <vt:i4>0</vt:i4>
      </vt:variant>
      <vt:variant>
        <vt:i4>5</vt:i4>
      </vt:variant>
      <vt:variant>
        <vt:lpwstr/>
      </vt:variant>
      <vt:variant>
        <vt:lpwstr>_Toc290995702</vt:lpwstr>
      </vt:variant>
      <vt:variant>
        <vt:i4>1179708</vt:i4>
      </vt:variant>
      <vt:variant>
        <vt:i4>1412</vt:i4>
      </vt:variant>
      <vt:variant>
        <vt:i4>0</vt:i4>
      </vt:variant>
      <vt:variant>
        <vt:i4>5</vt:i4>
      </vt:variant>
      <vt:variant>
        <vt:lpwstr/>
      </vt:variant>
      <vt:variant>
        <vt:lpwstr>_Toc290995701</vt:lpwstr>
      </vt:variant>
      <vt:variant>
        <vt:i4>1179708</vt:i4>
      </vt:variant>
      <vt:variant>
        <vt:i4>1406</vt:i4>
      </vt:variant>
      <vt:variant>
        <vt:i4>0</vt:i4>
      </vt:variant>
      <vt:variant>
        <vt:i4>5</vt:i4>
      </vt:variant>
      <vt:variant>
        <vt:lpwstr/>
      </vt:variant>
      <vt:variant>
        <vt:lpwstr>_Toc290995700</vt:lpwstr>
      </vt:variant>
      <vt:variant>
        <vt:i4>1769533</vt:i4>
      </vt:variant>
      <vt:variant>
        <vt:i4>1400</vt:i4>
      </vt:variant>
      <vt:variant>
        <vt:i4>0</vt:i4>
      </vt:variant>
      <vt:variant>
        <vt:i4>5</vt:i4>
      </vt:variant>
      <vt:variant>
        <vt:lpwstr/>
      </vt:variant>
      <vt:variant>
        <vt:lpwstr>_Toc290995699</vt:lpwstr>
      </vt:variant>
      <vt:variant>
        <vt:i4>1769533</vt:i4>
      </vt:variant>
      <vt:variant>
        <vt:i4>1394</vt:i4>
      </vt:variant>
      <vt:variant>
        <vt:i4>0</vt:i4>
      </vt:variant>
      <vt:variant>
        <vt:i4>5</vt:i4>
      </vt:variant>
      <vt:variant>
        <vt:lpwstr/>
      </vt:variant>
      <vt:variant>
        <vt:lpwstr>_Toc290995698</vt:lpwstr>
      </vt:variant>
      <vt:variant>
        <vt:i4>1769533</vt:i4>
      </vt:variant>
      <vt:variant>
        <vt:i4>1388</vt:i4>
      </vt:variant>
      <vt:variant>
        <vt:i4>0</vt:i4>
      </vt:variant>
      <vt:variant>
        <vt:i4>5</vt:i4>
      </vt:variant>
      <vt:variant>
        <vt:lpwstr/>
      </vt:variant>
      <vt:variant>
        <vt:lpwstr>_Toc290995697</vt:lpwstr>
      </vt:variant>
      <vt:variant>
        <vt:i4>1769533</vt:i4>
      </vt:variant>
      <vt:variant>
        <vt:i4>1382</vt:i4>
      </vt:variant>
      <vt:variant>
        <vt:i4>0</vt:i4>
      </vt:variant>
      <vt:variant>
        <vt:i4>5</vt:i4>
      </vt:variant>
      <vt:variant>
        <vt:lpwstr/>
      </vt:variant>
      <vt:variant>
        <vt:lpwstr>_Toc290995696</vt:lpwstr>
      </vt:variant>
      <vt:variant>
        <vt:i4>1769533</vt:i4>
      </vt:variant>
      <vt:variant>
        <vt:i4>1376</vt:i4>
      </vt:variant>
      <vt:variant>
        <vt:i4>0</vt:i4>
      </vt:variant>
      <vt:variant>
        <vt:i4>5</vt:i4>
      </vt:variant>
      <vt:variant>
        <vt:lpwstr/>
      </vt:variant>
      <vt:variant>
        <vt:lpwstr>_Toc290995695</vt:lpwstr>
      </vt:variant>
      <vt:variant>
        <vt:i4>1769533</vt:i4>
      </vt:variant>
      <vt:variant>
        <vt:i4>1370</vt:i4>
      </vt:variant>
      <vt:variant>
        <vt:i4>0</vt:i4>
      </vt:variant>
      <vt:variant>
        <vt:i4>5</vt:i4>
      </vt:variant>
      <vt:variant>
        <vt:lpwstr/>
      </vt:variant>
      <vt:variant>
        <vt:lpwstr>_Toc290995694</vt:lpwstr>
      </vt:variant>
      <vt:variant>
        <vt:i4>1769533</vt:i4>
      </vt:variant>
      <vt:variant>
        <vt:i4>1364</vt:i4>
      </vt:variant>
      <vt:variant>
        <vt:i4>0</vt:i4>
      </vt:variant>
      <vt:variant>
        <vt:i4>5</vt:i4>
      </vt:variant>
      <vt:variant>
        <vt:lpwstr/>
      </vt:variant>
      <vt:variant>
        <vt:lpwstr>_Toc290995693</vt:lpwstr>
      </vt:variant>
      <vt:variant>
        <vt:i4>1769533</vt:i4>
      </vt:variant>
      <vt:variant>
        <vt:i4>1358</vt:i4>
      </vt:variant>
      <vt:variant>
        <vt:i4>0</vt:i4>
      </vt:variant>
      <vt:variant>
        <vt:i4>5</vt:i4>
      </vt:variant>
      <vt:variant>
        <vt:lpwstr/>
      </vt:variant>
      <vt:variant>
        <vt:lpwstr>_Toc290995692</vt:lpwstr>
      </vt:variant>
      <vt:variant>
        <vt:i4>1769533</vt:i4>
      </vt:variant>
      <vt:variant>
        <vt:i4>1352</vt:i4>
      </vt:variant>
      <vt:variant>
        <vt:i4>0</vt:i4>
      </vt:variant>
      <vt:variant>
        <vt:i4>5</vt:i4>
      </vt:variant>
      <vt:variant>
        <vt:lpwstr/>
      </vt:variant>
      <vt:variant>
        <vt:lpwstr>_Toc290995691</vt:lpwstr>
      </vt:variant>
      <vt:variant>
        <vt:i4>1769533</vt:i4>
      </vt:variant>
      <vt:variant>
        <vt:i4>1346</vt:i4>
      </vt:variant>
      <vt:variant>
        <vt:i4>0</vt:i4>
      </vt:variant>
      <vt:variant>
        <vt:i4>5</vt:i4>
      </vt:variant>
      <vt:variant>
        <vt:lpwstr/>
      </vt:variant>
      <vt:variant>
        <vt:lpwstr>_Toc290995690</vt:lpwstr>
      </vt:variant>
      <vt:variant>
        <vt:i4>1703997</vt:i4>
      </vt:variant>
      <vt:variant>
        <vt:i4>1340</vt:i4>
      </vt:variant>
      <vt:variant>
        <vt:i4>0</vt:i4>
      </vt:variant>
      <vt:variant>
        <vt:i4>5</vt:i4>
      </vt:variant>
      <vt:variant>
        <vt:lpwstr/>
      </vt:variant>
      <vt:variant>
        <vt:lpwstr>_Toc290995689</vt:lpwstr>
      </vt:variant>
      <vt:variant>
        <vt:i4>1703997</vt:i4>
      </vt:variant>
      <vt:variant>
        <vt:i4>1334</vt:i4>
      </vt:variant>
      <vt:variant>
        <vt:i4>0</vt:i4>
      </vt:variant>
      <vt:variant>
        <vt:i4>5</vt:i4>
      </vt:variant>
      <vt:variant>
        <vt:lpwstr/>
      </vt:variant>
      <vt:variant>
        <vt:lpwstr>_Toc290995688</vt:lpwstr>
      </vt:variant>
      <vt:variant>
        <vt:i4>1703997</vt:i4>
      </vt:variant>
      <vt:variant>
        <vt:i4>1328</vt:i4>
      </vt:variant>
      <vt:variant>
        <vt:i4>0</vt:i4>
      </vt:variant>
      <vt:variant>
        <vt:i4>5</vt:i4>
      </vt:variant>
      <vt:variant>
        <vt:lpwstr/>
      </vt:variant>
      <vt:variant>
        <vt:lpwstr>_Toc290995687</vt:lpwstr>
      </vt:variant>
      <vt:variant>
        <vt:i4>1703997</vt:i4>
      </vt:variant>
      <vt:variant>
        <vt:i4>1322</vt:i4>
      </vt:variant>
      <vt:variant>
        <vt:i4>0</vt:i4>
      </vt:variant>
      <vt:variant>
        <vt:i4>5</vt:i4>
      </vt:variant>
      <vt:variant>
        <vt:lpwstr/>
      </vt:variant>
      <vt:variant>
        <vt:lpwstr>_Toc290995686</vt:lpwstr>
      </vt:variant>
      <vt:variant>
        <vt:i4>1703997</vt:i4>
      </vt:variant>
      <vt:variant>
        <vt:i4>1316</vt:i4>
      </vt:variant>
      <vt:variant>
        <vt:i4>0</vt:i4>
      </vt:variant>
      <vt:variant>
        <vt:i4>5</vt:i4>
      </vt:variant>
      <vt:variant>
        <vt:lpwstr/>
      </vt:variant>
      <vt:variant>
        <vt:lpwstr>_Toc290995685</vt:lpwstr>
      </vt:variant>
      <vt:variant>
        <vt:i4>1703997</vt:i4>
      </vt:variant>
      <vt:variant>
        <vt:i4>1310</vt:i4>
      </vt:variant>
      <vt:variant>
        <vt:i4>0</vt:i4>
      </vt:variant>
      <vt:variant>
        <vt:i4>5</vt:i4>
      </vt:variant>
      <vt:variant>
        <vt:lpwstr/>
      </vt:variant>
      <vt:variant>
        <vt:lpwstr>_Toc290995684</vt:lpwstr>
      </vt:variant>
      <vt:variant>
        <vt:i4>1703997</vt:i4>
      </vt:variant>
      <vt:variant>
        <vt:i4>1304</vt:i4>
      </vt:variant>
      <vt:variant>
        <vt:i4>0</vt:i4>
      </vt:variant>
      <vt:variant>
        <vt:i4>5</vt:i4>
      </vt:variant>
      <vt:variant>
        <vt:lpwstr/>
      </vt:variant>
      <vt:variant>
        <vt:lpwstr>_Toc290995683</vt:lpwstr>
      </vt:variant>
      <vt:variant>
        <vt:i4>1703997</vt:i4>
      </vt:variant>
      <vt:variant>
        <vt:i4>1298</vt:i4>
      </vt:variant>
      <vt:variant>
        <vt:i4>0</vt:i4>
      </vt:variant>
      <vt:variant>
        <vt:i4>5</vt:i4>
      </vt:variant>
      <vt:variant>
        <vt:lpwstr/>
      </vt:variant>
      <vt:variant>
        <vt:lpwstr>_Toc290995682</vt:lpwstr>
      </vt:variant>
      <vt:variant>
        <vt:i4>1703997</vt:i4>
      </vt:variant>
      <vt:variant>
        <vt:i4>1292</vt:i4>
      </vt:variant>
      <vt:variant>
        <vt:i4>0</vt:i4>
      </vt:variant>
      <vt:variant>
        <vt:i4>5</vt:i4>
      </vt:variant>
      <vt:variant>
        <vt:lpwstr/>
      </vt:variant>
      <vt:variant>
        <vt:lpwstr>_Toc290995681</vt:lpwstr>
      </vt:variant>
      <vt:variant>
        <vt:i4>1703997</vt:i4>
      </vt:variant>
      <vt:variant>
        <vt:i4>1286</vt:i4>
      </vt:variant>
      <vt:variant>
        <vt:i4>0</vt:i4>
      </vt:variant>
      <vt:variant>
        <vt:i4>5</vt:i4>
      </vt:variant>
      <vt:variant>
        <vt:lpwstr/>
      </vt:variant>
      <vt:variant>
        <vt:lpwstr>_Toc290995680</vt:lpwstr>
      </vt:variant>
      <vt:variant>
        <vt:i4>1376317</vt:i4>
      </vt:variant>
      <vt:variant>
        <vt:i4>1280</vt:i4>
      </vt:variant>
      <vt:variant>
        <vt:i4>0</vt:i4>
      </vt:variant>
      <vt:variant>
        <vt:i4>5</vt:i4>
      </vt:variant>
      <vt:variant>
        <vt:lpwstr/>
      </vt:variant>
      <vt:variant>
        <vt:lpwstr>_Toc290995679</vt:lpwstr>
      </vt:variant>
      <vt:variant>
        <vt:i4>1376317</vt:i4>
      </vt:variant>
      <vt:variant>
        <vt:i4>1274</vt:i4>
      </vt:variant>
      <vt:variant>
        <vt:i4>0</vt:i4>
      </vt:variant>
      <vt:variant>
        <vt:i4>5</vt:i4>
      </vt:variant>
      <vt:variant>
        <vt:lpwstr/>
      </vt:variant>
      <vt:variant>
        <vt:lpwstr>_Toc290995678</vt:lpwstr>
      </vt:variant>
      <vt:variant>
        <vt:i4>1376317</vt:i4>
      </vt:variant>
      <vt:variant>
        <vt:i4>1268</vt:i4>
      </vt:variant>
      <vt:variant>
        <vt:i4>0</vt:i4>
      </vt:variant>
      <vt:variant>
        <vt:i4>5</vt:i4>
      </vt:variant>
      <vt:variant>
        <vt:lpwstr/>
      </vt:variant>
      <vt:variant>
        <vt:lpwstr>_Toc290995677</vt:lpwstr>
      </vt:variant>
      <vt:variant>
        <vt:i4>1376317</vt:i4>
      </vt:variant>
      <vt:variant>
        <vt:i4>1262</vt:i4>
      </vt:variant>
      <vt:variant>
        <vt:i4>0</vt:i4>
      </vt:variant>
      <vt:variant>
        <vt:i4>5</vt:i4>
      </vt:variant>
      <vt:variant>
        <vt:lpwstr/>
      </vt:variant>
      <vt:variant>
        <vt:lpwstr>_Toc290995676</vt:lpwstr>
      </vt:variant>
      <vt:variant>
        <vt:i4>1376317</vt:i4>
      </vt:variant>
      <vt:variant>
        <vt:i4>1256</vt:i4>
      </vt:variant>
      <vt:variant>
        <vt:i4>0</vt:i4>
      </vt:variant>
      <vt:variant>
        <vt:i4>5</vt:i4>
      </vt:variant>
      <vt:variant>
        <vt:lpwstr/>
      </vt:variant>
      <vt:variant>
        <vt:lpwstr>_Toc290995675</vt:lpwstr>
      </vt:variant>
      <vt:variant>
        <vt:i4>1376317</vt:i4>
      </vt:variant>
      <vt:variant>
        <vt:i4>1250</vt:i4>
      </vt:variant>
      <vt:variant>
        <vt:i4>0</vt:i4>
      </vt:variant>
      <vt:variant>
        <vt:i4>5</vt:i4>
      </vt:variant>
      <vt:variant>
        <vt:lpwstr/>
      </vt:variant>
      <vt:variant>
        <vt:lpwstr>_Toc290995674</vt:lpwstr>
      </vt:variant>
      <vt:variant>
        <vt:i4>1376317</vt:i4>
      </vt:variant>
      <vt:variant>
        <vt:i4>1244</vt:i4>
      </vt:variant>
      <vt:variant>
        <vt:i4>0</vt:i4>
      </vt:variant>
      <vt:variant>
        <vt:i4>5</vt:i4>
      </vt:variant>
      <vt:variant>
        <vt:lpwstr/>
      </vt:variant>
      <vt:variant>
        <vt:lpwstr>_Toc290995673</vt:lpwstr>
      </vt:variant>
      <vt:variant>
        <vt:i4>1376317</vt:i4>
      </vt:variant>
      <vt:variant>
        <vt:i4>1238</vt:i4>
      </vt:variant>
      <vt:variant>
        <vt:i4>0</vt:i4>
      </vt:variant>
      <vt:variant>
        <vt:i4>5</vt:i4>
      </vt:variant>
      <vt:variant>
        <vt:lpwstr/>
      </vt:variant>
      <vt:variant>
        <vt:lpwstr>_Toc290995672</vt:lpwstr>
      </vt:variant>
      <vt:variant>
        <vt:i4>1376317</vt:i4>
      </vt:variant>
      <vt:variant>
        <vt:i4>1232</vt:i4>
      </vt:variant>
      <vt:variant>
        <vt:i4>0</vt:i4>
      </vt:variant>
      <vt:variant>
        <vt:i4>5</vt:i4>
      </vt:variant>
      <vt:variant>
        <vt:lpwstr/>
      </vt:variant>
      <vt:variant>
        <vt:lpwstr>_Toc290995671</vt:lpwstr>
      </vt:variant>
      <vt:variant>
        <vt:i4>1376317</vt:i4>
      </vt:variant>
      <vt:variant>
        <vt:i4>1226</vt:i4>
      </vt:variant>
      <vt:variant>
        <vt:i4>0</vt:i4>
      </vt:variant>
      <vt:variant>
        <vt:i4>5</vt:i4>
      </vt:variant>
      <vt:variant>
        <vt:lpwstr/>
      </vt:variant>
      <vt:variant>
        <vt:lpwstr>_Toc290995670</vt:lpwstr>
      </vt:variant>
      <vt:variant>
        <vt:i4>1310781</vt:i4>
      </vt:variant>
      <vt:variant>
        <vt:i4>1220</vt:i4>
      </vt:variant>
      <vt:variant>
        <vt:i4>0</vt:i4>
      </vt:variant>
      <vt:variant>
        <vt:i4>5</vt:i4>
      </vt:variant>
      <vt:variant>
        <vt:lpwstr/>
      </vt:variant>
      <vt:variant>
        <vt:lpwstr>_Toc290995669</vt:lpwstr>
      </vt:variant>
      <vt:variant>
        <vt:i4>1310781</vt:i4>
      </vt:variant>
      <vt:variant>
        <vt:i4>1214</vt:i4>
      </vt:variant>
      <vt:variant>
        <vt:i4>0</vt:i4>
      </vt:variant>
      <vt:variant>
        <vt:i4>5</vt:i4>
      </vt:variant>
      <vt:variant>
        <vt:lpwstr/>
      </vt:variant>
      <vt:variant>
        <vt:lpwstr>_Toc290995668</vt:lpwstr>
      </vt:variant>
      <vt:variant>
        <vt:i4>1310781</vt:i4>
      </vt:variant>
      <vt:variant>
        <vt:i4>1208</vt:i4>
      </vt:variant>
      <vt:variant>
        <vt:i4>0</vt:i4>
      </vt:variant>
      <vt:variant>
        <vt:i4>5</vt:i4>
      </vt:variant>
      <vt:variant>
        <vt:lpwstr/>
      </vt:variant>
      <vt:variant>
        <vt:lpwstr>_Toc290995667</vt:lpwstr>
      </vt:variant>
      <vt:variant>
        <vt:i4>1310781</vt:i4>
      </vt:variant>
      <vt:variant>
        <vt:i4>1202</vt:i4>
      </vt:variant>
      <vt:variant>
        <vt:i4>0</vt:i4>
      </vt:variant>
      <vt:variant>
        <vt:i4>5</vt:i4>
      </vt:variant>
      <vt:variant>
        <vt:lpwstr/>
      </vt:variant>
      <vt:variant>
        <vt:lpwstr>_Toc290995666</vt:lpwstr>
      </vt:variant>
      <vt:variant>
        <vt:i4>1310781</vt:i4>
      </vt:variant>
      <vt:variant>
        <vt:i4>1196</vt:i4>
      </vt:variant>
      <vt:variant>
        <vt:i4>0</vt:i4>
      </vt:variant>
      <vt:variant>
        <vt:i4>5</vt:i4>
      </vt:variant>
      <vt:variant>
        <vt:lpwstr/>
      </vt:variant>
      <vt:variant>
        <vt:lpwstr>_Toc290995665</vt:lpwstr>
      </vt:variant>
      <vt:variant>
        <vt:i4>1310781</vt:i4>
      </vt:variant>
      <vt:variant>
        <vt:i4>1190</vt:i4>
      </vt:variant>
      <vt:variant>
        <vt:i4>0</vt:i4>
      </vt:variant>
      <vt:variant>
        <vt:i4>5</vt:i4>
      </vt:variant>
      <vt:variant>
        <vt:lpwstr/>
      </vt:variant>
      <vt:variant>
        <vt:lpwstr>_Toc290995664</vt:lpwstr>
      </vt:variant>
      <vt:variant>
        <vt:i4>1310781</vt:i4>
      </vt:variant>
      <vt:variant>
        <vt:i4>1184</vt:i4>
      </vt:variant>
      <vt:variant>
        <vt:i4>0</vt:i4>
      </vt:variant>
      <vt:variant>
        <vt:i4>5</vt:i4>
      </vt:variant>
      <vt:variant>
        <vt:lpwstr/>
      </vt:variant>
      <vt:variant>
        <vt:lpwstr>_Toc290995663</vt:lpwstr>
      </vt:variant>
      <vt:variant>
        <vt:i4>1310781</vt:i4>
      </vt:variant>
      <vt:variant>
        <vt:i4>1178</vt:i4>
      </vt:variant>
      <vt:variant>
        <vt:i4>0</vt:i4>
      </vt:variant>
      <vt:variant>
        <vt:i4>5</vt:i4>
      </vt:variant>
      <vt:variant>
        <vt:lpwstr/>
      </vt:variant>
      <vt:variant>
        <vt:lpwstr>_Toc290995662</vt:lpwstr>
      </vt:variant>
      <vt:variant>
        <vt:i4>1310781</vt:i4>
      </vt:variant>
      <vt:variant>
        <vt:i4>1172</vt:i4>
      </vt:variant>
      <vt:variant>
        <vt:i4>0</vt:i4>
      </vt:variant>
      <vt:variant>
        <vt:i4>5</vt:i4>
      </vt:variant>
      <vt:variant>
        <vt:lpwstr/>
      </vt:variant>
      <vt:variant>
        <vt:lpwstr>_Toc290995661</vt:lpwstr>
      </vt:variant>
      <vt:variant>
        <vt:i4>1310781</vt:i4>
      </vt:variant>
      <vt:variant>
        <vt:i4>1166</vt:i4>
      </vt:variant>
      <vt:variant>
        <vt:i4>0</vt:i4>
      </vt:variant>
      <vt:variant>
        <vt:i4>5</vt:i4>
      </vt:variant>
      <vt:variant>
        <vt:lpwstr/>
      </vt:variant>
      <vt:variant>
        <vt:lpwstr>_Toc290995660</vt:lpwstr>
      </vt:variant>
      <vt:variant>
        <vt:i4>1507389</vt:i4>
      </vt:variant>
      <vt:variant>
        <vt:i4>1160</vt:i4>
      </vt:variant>
      <vt:variant>
        <vt:i4>0</vt:i4>
      </vt:variant>
      <vt:variant>
        <vt:i4>5</vt:i4>
      </vt:variant>
      <vt:variant>
        <vt:lpwstr/>
      </vt:variant>
      <vt:variant>
        <vt:lpwstr>_Toc290995659</vt:lpwstr>
      </vt:variant>
      <vt:variant>
        <vt:i4>1507389</vt:i4>
      </vt:variant>
      <vt:variant>
        <vt:i4>1154</vt:i4>
      </vt:variant>
      <vt:variant>
        <vt:i4>0</vt:i4>
      </vt:variant>
      <vt:variant>
        <vt:i4>5</vt:i4>
      </vt:variant>
      <vt:variant>
        <vt:lpwstr/>
      </vt:variant>
      <vt:variant>
        <vt:lpwstr>_Toc290995658</vt:lpwstr>
      </vt:variant>
      <vt:variant>
        <vt:i4>1507389</vt:i4>
      </vt:variant>
      <vt:variant>
        <vt:i4>1148</vt:i4>
      </vt:variant>
      <vt:variant>
        <vt:i4>0</vt:i4>
      </vt:variant>
      <vt:variant>
        <vt:i4>5</vt:i4>
      </vt:variant>
      <vt:variant>
        <vt:lpwstr/>
      </vt:variant>
      <vt:variant>
        <vt:lpwstr>_Toc290995657</vt:lpwstr>
      </vt:variant>
      <vt:variant>
        <vt:i4>1507389</vt:i4>
      </vt:variant>
      <vt:variant>
        <vt:i4>1142</vt:i4>
      </vt:variant>
      <vt:variant>
        <vt:i4>0</vt:i4>
      </vt:variant>
      <vt:variant>
        <vt:i4>5</vt:i4>
      </vt:variant>
      <vt:variant>
        <vt:lpwstr/>
      </vt:variant>
      <vt:variant>
        <vt:lpwstr>_Toc290995656</vt:lpwstr>
      </vt:variant>
      <vt:variant>
        <vt:i4>1507389</vt:i4>
      </vt:variant>
      <vt:variant>
        <vt:i4>1136</vt:i4>
      </vt:variant>
      <vt:variant>
        <vt:i4>0</vt:i4>
      </vt:variant>
      <vt:variant>
        <vt:i4>5</vt:i4>
      </vt:variant>
      <vt:variant>
        <vt:lpwstr/>
      </vt:variant>
      <vt:variant>
        <vt:lpwstr>_Toc290995655</vt:lpwstr>
      </vt:variant>
      <vt:variant>
        <vt:i4>1507389</vt:i4>
      </vt:variant>
      <vt:variant>
        <vt:i4>1130</vt:i4>
      </vt:variant>
      <vt:variant>
        <vt:i4>0</vt:i4>
      </vt:variant>
      <vt:variant>
        <vt:i4>5</vt:i4>
      </vt:variant>
      <vt:variant>
        <vt:lpwstr/>
      </vt:variant>
      <vt:variant>
        <vt:lpwstr>_Toc290995654</vt:lpwstr>
      </vt:variant>
      <vt:variant>
        <vt:i4>1507389</vt:i4>
      </vt:variant>
      <vt:variant>
        <vt:i4>1124</vt:i4>
      </vt:variant>
      <vt:variant>
        <vt:i4>0</vt:i4>
      </vt:variant>
      <vt:variant>
        <vt:i4>5</vt:i4>
      </vt:variant>
      <vt:variant>
        <vt:lpwstr/>
      </vt:variant>
      <vt:variant>
        <vt:lpwstr>_Toc290995653</vt:lpwstr>
      </vt:variant>
      <vt:variant>
        <vt:i4>1507389</vt:i4>
      </vt:variant>
      <vt:variant>
        <vt:i4>1118</vt:i4>
      </vt:variant>
      <vt:variant>
        <vt:i4>0</vt:i4>
      </vt:variant>
      <vt:variant>
        <vt:i4>5</vt:i4>
      </vt:variant>
      <vt:variant>
        <vt:lpwstr/>
      </vt:variant>
      <vt:variant>
        <vt:lpwstr>_Toc290995652</vt:lpwstr>
      </vt:variant>
      <vt:variant>
        <vt:i4>1507389</vt:i4>
      </vt:variant>
      <vt:variant>
        <vt:i4>1112</vt:i4>
      </vt:variant>
      <vt:variant>
        <vt:i4>0</vt:i4>
      </vt:variant>
      <vt:variant>
        <vt:i4>5</vt:i4>
      </vt:variant>
      <vt:variant>
        <vt:lpwstr/>
      </vt:variant>
      <vt:variant>
        <vt:lpwstr>_Toc290995651</vt:lpwstr>
      </vt:variant>
      <vt:variant>
        <vt:i4>1507389</vt:i4>
      </vt:variant>
      <vt:variant>
        <vt:i4>1106</vt:i4>
      </vt:variant>
      <vt:variant>
        <vt:i4>0</vt:i4>
      </vt:variant>
      <vt:variant>
        <vt:i4>5</vt:i4>
      </vt:variant>
      <vt:variant>
        <vt:lpwstr/>
      </vt:variant>
      <vt:variant>
        <vt:lpwstr>_Toc290995650</vt:lpwstr>
      </vt:variant>
      <vt:variant>
        <vt:i4>1441853</vt:i4>
      </vt:variant>
      <vt:variant>
        <vt:i4>1100</vt:i4>
      </vt:variant>
      <vt:variant>
        <vt:i4>0</vt:i4>
      </vt:variant>
      <vt:variant>
        <vt:i4>5</vt:i4>
      </vt:variant>
      <vt:variant>
        <vt:lpwstr/>
      </vt:variant>
      <vt:variant>
        <vt:lpwstr>_Toc290995649</vt:lpwstr>
      </vt:variant>
      <vt:variant>
        <vt:i4>1441853</vt:i4>
      </vt:variant>
      <vt:variant>
        <vt:i4>1094</vt:i4>
      </vt:variant>
      <vt:variant>
        <vt:i4>0</vt:i4>
      </vt:variant>
      <vt:variant>
        <vt:i4>5</vt:i4>
      </vt:variant>
      <vt:variant>
        <vt:lpwstr/>
      </vt:variant>
      <vt:variant>
        <vt:lpwstr>_Toc290995648</vt:lpwstr>
      </vt:variant>
      <vt:variant>
        <vt:i4>1441853</vt:i4>
      </vt:variant>
      <vt:variant>
        <vt:i4>1088</vt:i4>
      </vt:variant>
      <vt:variant>
        <vt:i4>0</vt:i4>
      </vt:variant>
      <vt:variant>
        <vt:i4>5</vt:i4>
      </vt:variant>
      <vt:variant>
        <vt:lpwstr/>
      </vt:variant>
      <vt:variant>
        <vt:lpwstr>_Toc290995647</vt:lpwstr>
      </vt:variant>
      <vt:variant>
        <vt:i4>1441853</vt:i4>
      </vt:variant>
      <vt:variant>
        <vt:i4>1082</vt:i4>
      </vt:variant>
      <vt:variant>
        <vt:i4>0</vt:i4>
      </vt:variant>
      <vt:variant>
        <vt:i4>5</vt:i4>
      </vt:variant>
      <vt:variant>
        <vt:lpwstr/>
      </vt:variant>
      <vt:variant>
        <vt:lpwstr>_Toc290995646</vt:lpwstr>
      </vt:variant>
      <vt:variant>
        <vt:i4>1441853</vt:i4>
      </vt:variant>
      <vt:variant>
        <vt:i4>1076</vt:i4>
      </vt:variant>
      <vt:variant>
        <vt:i4>0</vt:i4>
      </vt:variant>
      <vt:variant>
        <vt:i4>5</vt:i4>
      </vt:variant>
      <vt:variant>
        <vt:lpwstr/>
      </vt:variant>
      <vt:variant>
        <vt:lpwstr>_Toc290995645</vt:lpwstr>
      </vt:variant>
      <vt:variant>
        <vt:i4>1441853</vt:i4>
      </vt:variant>
      <vt:variant>
        <vt:i4>1070</vt:i4>
      </vt:variant>
      <vt:variant>
        <vt:i4>0</vt:i4>
      </vt:variant>
      <vt:variant>
        <vt:i4>5</vt:i4>
      </vt:variant>
      <vt:variant>
        <vt:lpwstr/>
      </vt:variant>
      <vt:variant>
        <vt:lpwstr>_Toc290995644</vt:lpwstr>
      </vt:variant>
      <vt:variant>
        <vt:i4>1441853</vt:i4>
      </vt:variant>
      <vt:variant>
        <vt:i4>1064</vt:i4>
      </vt:variant>
      <vt:variant>
        <vt:i4>0</vt:i4>
      </vt:variant>
      <vt:variant>
        <vt:i4>5</vt:i4>
      </vt:variant>
      <vt:variant>
        <vt:lpwstr/>
      </vt:variant>
      <vt:variant>
        <vt:lpwstr>_Toc290995643</vt:lpwstr>
      </vt:variant>
      <vt:variant>
        <vt:i4>1441853</vt:i4>
      </vt:variant>
      <vt:variant>
        <vt:i4>1058</vt:i4>
      </vt:variant>
      <vt:variant>
        <vt:i4>0</vt:i4>
      </vt:variant>
      <vt:variant>
        <vt:i4>5</vt:i4>
      </vt:variant>
      <vt:variant>
        <vt:lpwstr/>
      </vt:variant>
      <vt:variant>
        <vt:lpwstr>_Toc290995642</vt:lpwstr>
      </vt:variant>
      <vt:variant>
        <vt:i4>1441853</vt:i4>
      </vt:variant>
      <vt:variant>
        <vt:i4>1052</vt:i4>
      </vt:variant>
      <vt:variant>
        <vt:i4>0</vt:i4>
      </vt:variant>
      <vt:variant>
        <vt:i4>5</vt:i4>
      </vt:variant>
      <vt:variant>
        <vt:lpwstr/>
      </vt:variant>
      <vt:variant>
        <vt:lpwstr>_Toc290995641</vt:lpwstr>
      </vt:variant>
      <vt:variant>
        <vt:i4>1441853</vt:i4>
      </vt:variant>
      <vt:variant>
        <vt:i4>1046</vt:i4>
      </vt:variant>
      <vt:variant>
        <vt:i4>0</vt:i4>
      </vt:variant>
      <vt:variant>
        <vt:i4>5</vt:i4>
      </vt:variant>
      <vt:variant>
        <vt:lpwstr/>
      </vt:variant>
      <vt:variant>
        <vt:lpwstr>_Toc290995640</vt:lpwstr>
      </vt:variant>
      <vt:variant>
        <vt:i4>1114173</vt:i4>
      </vt:variant>
      <vt:variant>
        <vt:i4>1040</vt:i4>
      </vt:variant>
      <vt:variant>
        <vt:i4>0</vt:i4>
      </vt:variant>
      <vt:variant>
        <vt:i4>5</vt:i4>
      </vt:variant>
      <vt:variant>
        <vt:lpwstr/>
      </vt:variant>
      <vt:variant>
        <vt:lpwstr>_Toc290995639</vt:lpwstr>
      </vt:variant>
      <vt:variant>
        <vt:i4>1114173</vt:i4>
      </vt:variant>
      <vt:variant>
        <vt:i4>1034</vt:i4>
      </vt:variant>
      <vt:variant>
        <vt:i4>0</vt:i4>
      </vt:variant>
      <vt:variant>
        <vt:i4>5</vt:i4>
      </vt:variant>
      <vt:variant>
        <vt:lpwstr/>
      </vt:variant>
      <vt:variant>
        <vt:lpwstr>_Toc290995638</vt:lpwstr>
      </vt:variant>
      <vt:variant>
        <vt:i4>1114173</vt:i4>
      </vt:variant>
      <vt:variant>
        <vt:i4>1028</vt:i4>
      </vt:variant>
      <vt:variant>
        <vt:i4>0</vt:i4>
      </vt:variant>
      <vt:variant>
        <vt:i4>5</vt:i4>
      </vt:variant>
      <vt:variant>
        <vt:lpwstr/>
      </vt:variant>
      <vt:variant>
        <vt:lpwstr>_Toc290995637</vt:lpwstr>
      </vt:variant>
      <vt:variant>
        <vt:i4>1114173</vt:i4>
      </vt:variant>
      <vt:variant>
        <vt:i4>1022</vt:i4>
      </vt:variant>
      <vt:variant>
        <vt:i4>0</vt:i4>
      </vt:variant>
      <vt:variant>
        <vt:i4>5</vt:i4>
      </vt:variant>
      <vt:variant>
        <vt:lpwstr/>
      </vt:variant>
      <vt:variant>
        <vt:lpwstr>_Toc290995636</vt:lpwstr>
      </vt:variant>
      <vt:variant>
        <vt:i4>1114173</vt:i4>
      </vt:variant>
      <vt:variant>
        <vt:i4>1016</vt:i4>
      </vt:variant>
      <vt:variant>
        <vt:i4>0</vt:i4>
      </vt:variant>
      <vt:variant>
        <vt:i4>5</vt:i4>
      </vt:variant>
      <vt:variant>
        <vt:lpwstr/>
      </vt:variant>
      <vt:variant>
        <vt:lpwstr>_Toc290995635</vt:lpwstr>
      </vt:variant>
      <vt:variant>
        <vt:i4>1114173</vt:i4>
      </vt:variant>
      <vt:variant>
        <vt:i4>1010</vt:i4>
      </vt:variant>
      <vt:variant>
        <vt:i4>0</vt:i4>
      </vt:variant>
      <vt:variant>
        <vt:i4>5</vt:i4>
      </vt:variant>
      <vt:variant>
        <vt:lpwstr/>
      </vt:variant>
      <vt:variant>
        <vt:lpwstr>_Toc290995634</vt:lpwstr>
      </vt:variant>
      <vt:variant>
        <vt:i4>1114173</vt:i4>
      </vt:variant>
      <vt:variant>
        <vt:i4>1004</vt:i4>
      </vt:variant>
      <vt:variant>
        <vt:i4>0</vt:i4>
      </vt:variant>
      <vt:variant>
        <vt:i4>5</vt:i4>
      </vt:variant>
      <vt:variant>
        <vt:lpwstr/>
      </vt:variant>
      <vt:variant>
        <vt:lpwstr>_Toc290995633</vt:lpwstr>
      </vt:variant>
      <vt:variant>
        <vt:i4>1114173</vt:i4>
      </vt:variant>
      <vt:variant>
        <vt:i4>998</vt:i4>
      </vt:variant>
      <vt:variant>
        <vt:i4>0</vt:i4>
      </vt:variant>
      <vt:variant>
        <vt:i4>5</vt:i4>
      </vt:variant>
      <vt:variant>
        <vt:lpwstr/>
      </vt:variant>
      <vt:variant>
        <vt:lpwstr>_Toc290995632</vt:lpwstr>
      </vt:variant>
      <vt:variant>
        <vt:i4>1114173</vt:i4>
      </vt:variant>
      <vt:variant>
        <vt:i4>992</vt:i4>
      </vt:variant>
      <vt:variant>
        <vt:i4>0</vt:i4>
      </vt:variant>
      <vt:variant>
        <vt:i4>5</vt:i4>
      </vt:variant>
      <vt:variant>
        <vt:lpwstr/>
      </vt:variant>
      <vt:variant>
        <vt:lpwstr>_Toc290995631</vt:lpwstr>
      </vt:variant>
      <vt:variant>
        <vt:i4>1114173</vt:i4>
      </vt:variant>
      <vt:variant>
        <vt:i4>986</vt:i4>
      </vt:variant>
      <vt:variant>
        <vt:i4>0</vt:i4>
      </vt:variant>
      <vt:variant>
        <vt:i4>5</vt:i4>
      </vt:variant>
      <vt:variant>
        <vt:lpwstr/>
      </vt:variant>
      <vt:variant>
        <vt:lpwstr>_Toc290995630</vt:lpwstr>
      </vt:variant>
      <vt:variant>
        <vt:i4>1048637</vt:i4>
      </vt:variant>
      <vt:variant>
        <vt:i4>980</vt:i4>
      </vt:variant>
      <vt:variant>
        <vt:i4>0</vt:i4>
      </vt:variant>
      <vt:variant>
        <vt:i4>5</vt:i4>
      </vt:variant>
      <vt:variant>
        <vt:lpwstr/>
      </vt:variant>
      <vt:variant>
        <vt:lpwstr>_Toc290995629</vt:lpwstr>
      </vt:variant>
      <vt:variant>
        <vt:i4>1048637</vt:i4>
      </vt:variant>
      <vt:variant>
        <vt:i4>974</vt:i4>
      </vt:variant>
      <vt:variant>
        <vt:i4>0</vt:i4>
      </vt:variant>
      <vt:variant>
        <vt:i4>5</vt:i4>
      </vt:variant>
      <vt:variant>
        <vt:lpwstr/>
      </vt:variant>
      <vt:variant>
        <vt:lpwstr>_Toc290995628</vt:lpwstr>
      </vt:variant>
      <vt:variant>
        <vt:i4>1048637</vt:i4>
      </vt:variant>
      <vt:variant>
        <vt:i4>968</vt:i4>
      </vt:variant>
      <vt:variant>
        <vt:i4>0</vt:i4>
      </vt:variant>
      <vt:variant>
        <vt:i4>5</vt:i4>
      </vt:variant>
      <vt:variant>
        <vt:lpwstr/>
      </vt:variant>
      <vt:variant>
        <vt:lpwstr>_Toc290995627</vt:lpwstr>
      </vt:variant>
      <vt:variant>
        <vt:i4>1048637</vt:i4>
      </vt:variant>
      <vt:variant>
        <vt:i4>962</vt:i4>
      </vt:variant>
      <vt:variant>
        <vt:i4>0</vt:i4>
      </vt:variant>
      <vt:variant>
        <vt:i4>5</vt:i4>
      </vt:variant>
      <vt:variant>
        <vt:lpwstr/>
      </vt:variant>
      <vt:variant>
        <vt:lpwstr>_Toc290995626</vt:lpwstr>
      </vt:variant>
      <vt:variant>
        <vt:i4>1048637</vt:i4>
      </vt:variant>
      <vt:variant>
        <vt:i4>956</vt:i4>
      </vt:variant>
      <vt:variant>
        <vt:i4>0</vt:i4>
      </vt:variant>
      <vt:variant>
        <vt:i4>5</vt:i4>
      </vt:variant>
      <vt:variant>
        <vt:lpwstr/>
      </vt:variant>
      <vt:variant>
        <vt:lpwstr>_Toc290995625</vt:lpwstr>
      </vt:variant>
      <vt:variant>
        <vt:i4>1048637</vt:i4>
      </vt:variant>
      <vt:variant>
        <vt:i4>950</vt:i4>
      </vt:variant>
      <vt:variant>
        <vt:i4>0</vt:i4>
      </vt:variant>
      <vt:variant>
        <vt:i4>5</vt:i4>
      </vt:variant>
      <vt:variant>
        <vt:lpwstr/>
      </vt:variant>
      <vt:variant>
        <vt:lpwstr>_Toc290995624</vt:lpwstr>
      </vt:variant>
      <vt:variant>
        <vt:i4>1048637</vt:i4>
      </vt:variant>
      <vt:variant>
        <vt:i4>944</vt:i4>
      </vt:variant>
      <vt:variant>
        <vt:i4>0</vt:i4>
      </vt:variant>
      <vt:variant>
        <vt:i4>5</vt:i4>
      </vt:variant>
      <vt:variant>
        <vt:lpwstr/>
      </vt:variant>
      <vt:variant>
        <vt:lpwstr>_Toc290995623</vt:lpwstr>
      </vt:variant>
      <vt:variant>
        <vt:i4>1048637</vt:i4>
      </vt:variant>
      <vt:variant>
        <vt:i4>938</vt:i4>
      </vt:variant>
      <vt:variant>
        <vt:i4>0</vt:i4>
      </vt:variant>
      <vt:variant>
        <vt:i4>5</vt:i4>
      </vt:variant>
      <vt:variant>
        <vt:lpwstr/>
      </vt:variant>
      <vt:variant>
        <vt:lpwstr>_Toc290995622</vt:lpwstr>
      </vt:variant>
      <vt:variant>
        <vt:i4>1048637</vt:i4>
      </vt:variant>
      <vt:variant>
        <vt:i4>932</vt:i4>
      </vt:variant>
      <vt:variant>
        <vt:i4>0</vt:i4>
      </vt:variant>
      <vt:variant>
        <vt:i4>5</vt:i4>
      </vt:variant>
      <vt:variant>
        <vt:lpwstr/>
      </vt:variant>
      <vt:variant>
        <vt:lpwstr>_Toc290995621</vt:lpwstr>
      </vt:variant>
      <vt:variant>
        <vt:i4>1048637</vt:i4>
      </vt:variant>
      <vt:variant>
        <vt:i4>926</vt:i4>
      </vt:variant>
      <vt:variant>
        <vt:i4>0</vt:i4>
      </vt:variant>
      <vt:variant>
        <vt:i4>5</vt:i4>
      </vt:variant>
      <vt:variant>
        <vt:lpwstr/>
      </vt:variant>
      <vt:variant>
        <vt:lpwstr>_Toc290995620</vt:lpwstr>
      </vt:variant>
      <vt:variant>
        <vt:i4>1245245</vt:i4>
      </vt:variant>
      <vt:variant>
        <vt:i4>920</vt:i4>
      </vt:variant>
      <vt:variant>
        <vt:i4>0</vt:i4>
      </vt:variant>
      <vt:variant>
        <vt:i4>5</vt:i4>
      </vt:variant>
      <vt:variant>
        <vt:lpwstr/>
      </vt:variant>
      <vt:variant>
        <vt:lpwstr>_Toc290995619</vt:lpwstr>
      </vt:variant>
      <vt:variant>
        <vt:i4>1245245</vt:i4>
      </vt:variant>
      <vt:variant>
        <vt:i4>914</vt:i4>
      </vt:variant>
      <vt:variant>
        <vt:i4>0</vt:i4>
      </vt:variant>
      <vt:variant>
        <vt:i4>5</vt:i4>
      </vt:variant>
      <vt:variant>
        <vt:lpwstr/>
      </vt:variant>
      <vt:variant>
        <vt:lpwstr>_Toc290995618</vt:lpwstr>
      </vt:variant>
      <vt:variant>
        <vt:i4>1245245</vt:i4>
      </vt:variant>
      <vt:variant>
        <vt:i4>908</vt:i4>
      </vt:variant>
      <vt:variant>
        <vt:i4>0</vt:i4>
      </vt:variant>
      <vt:variant>
        <vt:i4>5</vt:i4>
      </vt:variant>
      <vt:variant>
        <vt:lpwstr/>
      </vt:variant>
      <vt:variant>
        <vt:lpwstr>_Toc290995617</vt:lpwstr>
      </vt:variant>
      <vt:variant>
        <vt:i4>1245245</vt:i4>
      </vt:variant>
      <vt:variant>
        <vt:i4>902</vt:i4>
      </vt:variant>
      <vt:variant>
        <vt:i4>0</vt:i4>
      </vt:variant>
      <vt:variant>
        <vt:i4>5</vt:i4>
      </vt:variant>
      <vt:variant>
        <vt:lpwstr/>
      </vt:variant>
      <vt:variant>
        <vt:lpwstr>_Toc290995616</vt:lpwstr>
      </vt:variant>
      <vt:variant>
        <vt:i4>1245245</vt:i4>
      </vt:variant>
      <vt:variant>
        <vt:i4>896</vt:i4>
      </vt:variant>
      <vt:variant>
        <vt:i4>0</vt:i4>
      </vt:variant>
      <vt:variant>
        <vt:i4>5</vt:i4>
      </vt:variant>
      <vt:variant>
        <vt:lpwstr/>
      </vt:variant>
      <vt:variant>
        <vt:lpwstr>_Toc290995615</vt:lpwstr>
      </vt:variant>
      <vt:variant>
        <vt:i4>1245245</vt:i4>
      </vt:variant>
      <vt:variant>
        <vt:i4>890</vt:i4>
      </vt:variant>
      <vt:variant>
        <vt:i4>0</vt:i4>
      </vt:variant>
      <vt:variant>
        <vt:i4>5</vt:i4>
      </vt:variant>
      <vt:variant>
        <vt:lpwstr/>
      </vt:variant>
      <vt:variant>
        <vt:lpwstr>_Toc290995614</vt:lpwstr>
      </vt:variant>
      <vt:variant>
        <vt:i4>1245245</vt:i4>
      </vt:variant>
      <vt:variant>
        <vt:i4>884</vt:i4>
      </vt:variant>
      <vt:variant>
        <vt:i4>0</vt:i4>
      </vt:variant>
      <vt:variant>
        <vt:i4>5</vt:i4>
      </vt:variant>
      <vt:variant>
        <vt:lpwstr/>
      </vt:variant>
      <vt:variant>
        <vt:lpwstr>_Toc290995613</vt:lpwstr>
      </vt:variant>
      <vt:variant>
        <vt:i4>1245245</vt:i4>
      </vt:variant>
      <vt:variant>
        <vt:i4>878</vt:i4>
      </vt:variant>
      <vt:variant>
        <vt:i4>0</vt:i4>
      </vt:variant>
      <vt:variant>
        <vt:i4>5</vt:i4>
      </vt:variant>
      <vt:variant>
        <vt:lpwstr/>
      </vt:variant>
      <vt:variant>
        <vt:lpwstr>_Toc290995612</vt:lpwstr>
      </vt:variant>
      <vt:variant>
        <vt:i4>1245245</vt:i4>
      </vt:variant>
      <vt:variant>
        <vt:i4>872</vt:i4>
      </vt:variant>
      <vt:variant>
        <vt:i4>0</vt:i4>
      </vt:variant>
      <vt:variant>
        <vt:i4>5</vt:i4>
      </vt:variant>
      <vt:variant>
        <vt:lpwstr/>
      </vt:variant>
      <vt:variant>
        <vt:lpwstr>_Toc290995611</vt:lpwstr>
      </vt:variant>
      <vt:variant>
        <vt:i4>1245245</vt:i4>
      </vt:variant>
      <vt:variant>
        <vt:i4>866</vt:i4>
      </vt:variant>
      <vt:variant>
        <vt:i4>0</vt:i4>
      </vt:variant>
      <vt:variant>
        <vt:i4>5</vt:i4>
      </vt:variant>
      <vt:variant>
        <vt:lpwstr/>
      </vt:variant>
      <vt:variant>
        <vt:lpwstr>_Toc290995610</vt:lpwstr>
      </vt:variant>
      <vt:variant>
        <vt:i4>1179709</vt:i4>
      </vt:variant>
      <vt:variant>
        <vt:i4>860</vt:i4>
      </vt:variant>
      <vt:variant>
        <vt:i4>0</vt:i4>
      </vt:variant>
      <vt:variant>
        <vt:i4>5</vt:i4>
      </vt:variant>
      <vt:variant>
        <vt:lpwstr/>
      </vt:variant>
      <vt:variant>
        <vt:lpwstr>_Toc290995609</vt:lpwstr>
      </vt:variant>
      <vt:variant>
        <vt:i4>1179709</vt:i4>
      </vt:variant>
      <vt:variant>
        <vt:i4>854</vt:i4>
      </vt:variant>
      <vt:variant>
        <vt:i4>0</vt:i4>
      </vt:variant>
      <vt:variant>
        <vt:i4>5</vt:i4>
      </vt:variant>
      <vt:variant>
        <vt:lpwstr/>
      </vt:variant>
      <vt:variant>
        <vt:lpwstr>_Toc290995608</vt:lpwstr>
      </vt:variant>
      <vt:variant>
        <vt:i4>1179709</vt:i4>
      </vt:variant>
      <vt:variant>
        <vt:i4>848</vt:i4>
      </vt:variant>
      <vt:variant>
        <vt:i4>0</vt:i4>
      </vt:variant>
      <vt:variant>
        <vt:i4>5</vt:i4>
      </vt:variant>
      <vt:variant>
        <vt:lpwstr/>
      </vt:variant>
      <vt:variant>
        <vt:lpwstr>_Toc290995607</vt:lpwstr>
      </vt:variant>
      <vt:variant>
        <vt:i4>1179709</vt:i4>
      </vt:variant>
      <vt:variant>
        <vt:i4>842</vt:i4>
      </vt:variant>
      <vt:variant>
        <vt:i4>0</vt:i4>
      </vt:variant>
      <vt:variant>
        <vt:i4>5</vt:i4>
      </vt:variant>
      <vt:variant>
        <vt:lpwstr/>
      </vt:variant>
      <vt:variant>
        <vt:lpwstr>_Toc290995606</vt:lpwstr>
      </vt:variant>
      <vt:variant>
        <vt:i4>1179709</vt:i4>
      </vt:variant>
      <vt:variant>
        <vt:i4>836</vt:i4>
      </vt:variant>
      <vt:variant>
        <vt:i4>0</vt:i4>
      </vt:variant>
      <vt:variant>
        <vt:i4>5</vt:i4>
      </vt:variant>
      <vt:variant>
        <vt:lpwstr/>
      </vt:variant>
      <vt:variant>
        <vt:lpwstr>_Toc290995605</vt:lpwstr>
      </vt:variant>
      <vt:variant>
        <vt:i4>1179709</vt:i4>
      </vt:variant>
      <vt:variant>
        <vt:i4>830</vt:i4>
      </vt:variant>
      <vt:variant>
        <vt:i4>0</vt:i4>
      </vt:variant>
      <vt:variant>
        <vt:i4>5</vt:i4>
      </vt:variant>
      <vt:variant>
        <vt:lpwstr/>
      </vt:variant>
      <vt:variant>
        <vt:lpwstr>_Toc290995604</vt:lpwstr>
      </vt:variant>
      <vt:variant>
        <vt:i4>1179709</vt:i4>
      </vt:variant>
      <vt:variant>
        <vt:i4>824</vt:i4>
      </vt:variant>
      <vt:variant>
        <vt:i4>0</vt:i4>
      </vt:variant>
      <vt:variant>
        <vt:i4>5</vt:i4>
      </vt:variant>
      <vt:variant>
        <vt:lpwstr/>
      </vt:variant>
      <vt:variant>
        <vt:lpwstr>_Toc290995603</vt:lpwstr>
      </vt:variant>
      <vt:variant>
        <vt:i4>1179709</vt:i4>
      </vt:variant>
      <vt:variant>
        <vt:i4>818</vt:i4>
      </vt:variant>
      <vt:variant>
        <vt:i4>0</vt:i4>
      </vt:variant>
      <vt:variant>
        <vt:i4>5</vt:i4>
      </vt:variant>
      <vt:variant>
        <vt:lpwstr/>
      </vt:variant>
      <vt:variant>
        <vt:lpwstr>_Toc290995602</vt:lpwstr>
      </vt:variant>
      <vt:variant>
        <vt:i4>1179709</vt:i4>
      </vt:variant>
      <vt:variant>
        <vt:i4>812</vt:i4>
      </vt:variant>
      <vt:variant>
        <vt:i4>0</vt:i4>
      </vt:variant>
      <vt:variant>
        <vt:i4>5</vt:i4>
      </vt:variant>
      <vt:variant>
        <vt:lpwstr/>
      </vt:variant>
      <vt:variant>
        <vt:lpwstr>_Toc290995601</vt:lpwstr>
      </vt:variant>
      <vt:variant>
        <vt:i4>1179709</vt:i4>
      </vt:variant>
      <vt:variant>
        <vt:i4>806</vt:i4>
      </vt:variant>
      <vt:variant>
        <vt:i4>0</vt:i4>
      </vt:variant>
      <vt:variant>
        <vt:i4>5</vt:i4>
      </vt:variant>
      <vt:variant>
        <vt:lpwstr/>
      </vt:variant>
      <vt:variant>
        <vt:lpwstr>_Toc290995600</vt:lpwstr>
      </vt:variant>
      <vt:variant>
        <vt:i4>1769534</vt:i4>
      </vt:variant>
      <vt:variant>
        <vt:i4>800</vt:i4>
      </vt:variant>
      <vt:variant>
        <vt:i4>0</vt:i4>
      </vt:variant>
      <vt:variant>
        <vt:i4>5</vt:i4>
      </vt:variant>
      <vt:variant>
        <vt:lpwstr/>
      </vt:variant>
      <vt:variant>
        <vt:lpwstr>_Toc290995599</vt:lpwstr>
      </vt:variant>
      <vt:variant>
        <vt:i4>1769534</vt:i4>
      </vt:variant>
      <vt:variant>
        <vt:i4>794</vt:i4>
      </vt:variant>
      <vt:variant>
        <vt:i4>0</vt:i4>
      </vt:variant>
      <vt:variant>
        <vt:i4>5</vt:i4>
      </vt:variant>
      <vt:variant>
        <vt:lpwstr/>
      </vt:variant>
      <vt:variant>
        <vt:lpwstr>_Toc290995598</vt:lpwstr>
      </vt:variant>
      <vt:variant>
        <vt:i4>1769534</vt:i4>
      </vt:variant>
      <vt:variant>
        <vt:i4>788</vt:i4>
      </vt:variant>
      <vt:variant>
        <vt:i4>0</vt:i4>
      </vt:variant>
      <vt:variant>
        <vt:i4>5</vt:i4>
      </vt:variant>
      <vt:variant>
        <vt:lpwstr/>
      </vt:variant>
      <vt:variant>
        <vt:lpwstr>_Toc290995597</vt:lpwstr>
      </vt:variant>
      <vt:variant>
        <vt:i4>1769534</vt:i4>
      </vt:variant>
      <vt:variant>
        <vt:i4>782</vt:i4>
      </vt:variant>
      <vt:variant>
        <vt:i4>0</vt:i4>
      </vt:variant>
      <vt:variant>
        <vt:i4>5</vt:i4>
      </vt:variant>
      <vt:variant>
        <vt:lpwstr/>
      </vt:variant>
      <vt:variant>
        <vt:lpwstr>_Toc290995596</vt:lpwstr>
      </vt:variant>
      <vt:variant>
        <vt:i4>1769534</vt:i4>
      </vt:variant>
      <vt:variant>
        <vt:i4>776</vt:i4>
      </vt:variant>
      <vt:variant>
        <vt:i4>0</vt:i4>
      </vt:variant>
      <vt:variant>
        <vt:i4>5</vt:i4>
      </vt:variant>
      <vt:variant>
        <vt:lpwstr/>
      </vt:variant>
      <vt:variant>
        <vt:lpwstr>_Toc290995595</vt:lpwstr>
      </vt:variant>
      <vt:variant>
        <vt:i4>1769534</vt:i4>
      </vt:variant>
      <vt:variant>
        <vt:i4>770</vt:i4>
      </vt:variant>
      <vt:variant>
        <vt:i4>0</vt:i4>
      </vt:variant>
      <vt:variant>
        <vt:i4>5</vt:i4>
      </vt:variant>
      <vt:variant>
        <vt:lpwstr/>
      </vt:variant>
      <vt:variant>
        <vt:lpwstr>_Toc290995594</vt:lpwstr>
      </vt:variant>
      <vt:variant>
        <vt:i4>1769534</vt:i4>
      </vt:variant>
      <vt:variant>
        <vt:i4>764</vt:i4>
      </vt:variant>
      <vt:variant>
        <vt:i4>0</vt:i4>
      </vt:variant>
      <vt:variant>
        <vt:i4>5</vt:i4>
      </vt:variant>
      <vt:variant>
        <vt:lpwstr/>
      </vt:variant>
      <vt:variant>
        <vt:lpwstr>_Toc290995593</vt:lpwstr>
      </vt:variant>
      <vt:variant>
        <vt:i4>1769534</vt:i4>
      </vt:variant>
      <vt:variant>
        <vt:i4>758</vt:i4>
      </vt:variant>
      <vt:variant>
        <vt:i4>0</vt:i4>
      </vt:variant>
      <vt:variant>
        <vt:i4>5</vt:i4>
      </vt:variant>
      <vt:variant>
        <vt:lpwstr/>
      </vt:variant>
      <vt:variant>
        <vt:lpwstr>_Toc290995592</vt:lpwstr>
      </vt:variant>
      <vt:variant>
        <vt:i4>1769534</vt:i4>
      </vt:variant>
      <vt:variant>
        <vt:i4>752</vt:i4>
      </vt:variant>
      <vt:variant>
        <vt:i4>0</vt:i4>
      </vt:variant>
      <vt:variant>
        <vt:i4>5</vt:i4>
      </vt:variant>
      <vt:variant>
        <vt:lpwstr/>
      </vt:variant>
      <vt:variant>
        <vt:lpwstr>_Toc290995591</vt:lpwstr>
      </vt:variant>
      <vt:variant>
        <vt:i4>1769534</vt:i4>
      </vt:variant>
      <vt:variant>
        <vt:i4>746</vt:i4>
      </vt:variant>
      <vt:variant>
        <vt:i4>0</vt:i4>
      </vt:variant>
      <vt:variant>
        <vt:i4>5</vt:i4>
      </vt:variant>
      <vt:variant>
        <vt:lpwstr/>
      </vt:variant>
      <vt:variant>
        <vt:lpwstr>_Toc290995590</vt:lpwstr>
      </vt:variant>
      <vt:variant>
        <vt:i4>1703998</vt:i4>
      </vt:variant>
      <vt:variant>
        <vt:i4>740</vt:i4>
      </vt:variant>
      <vt:variant>
        <vt:i4>0</vt:i4>
      </vt:variant>
      <vt:variant>
        <vt:i4>5</vt:i4>
      </vt:variant>
      <vt:variant>
        <vt:lpwstr/>
      </vt:variant>
      <vt:variant>
        <vt:lpwstr>_Toc290995589</vt:lpwstr>
      </vt:variant>
      <vt:variant>
        <vt:i4>1703998</vt:i4>
      </vt:variant>
      <vt:variant>
        <vt:i4>734</vt:i4>
      </vt:variant>
      <vt:variant>
        <vt:i4>0</vt:i4>
      </vt:variant>
      <vt:variant>
        <vt:i4>5</vt:i4>
      </vt:variant>
      <vt:variant>
        <vt:lpwstr/>
      </vt:variant>
      <vt:variant>
        <vt:lpwstr>_Toc290995588</vt:lpwstr>
      </vt:variant>
      <vt:variant>
        <vt:i4>1703998</vt:i4>
      </vt:variant>
      <vt:variant>
        <vt:i4>728</vt:i4>
      </vt:variant>
      <vt:variant>
        <vt:i4>0</vt:i4>
      </vt:variant>
      <vt:variant>
        <vt:i4>5</vt:i4>
      </vt:variant>
      <vt:variant>
        <vt:lpwstr/>
      </vt:variant>
      <vt:variant>
        <vt:lpwstr>_Toc290995587</vt:lpwstr>
      </vt:variant>
      <vt:variant>
        <vt:i4>1703998</vt:i4>
      </vt:variant>
      <vt:variant>
        <vt:i4>722</vt:i4>
      </vt:variant>
      <vt:variant>
        <vt:i4>0</vt:i4>
      </vt:variant>
      <vt:variant>
        <vt:i4>5</vt:i4>
      </vt:variant>
      <vt:variant>
        <vt:lpwstr/>
      </vt:variant>
      <vt:variant>
        <vt:lpwstr>_Toc290995586</vt:lpwstr>
      </vt:variant>
      <vt:variant>
        <vt:i4>1703998</vt:i4>
      </vt:variant>
      <vt:variant>
        <vt:i4>716</vt:i4>
      </vt:variant>
      <vt:variant>
        <vt:i4>0</vt:i4>
      </vt:variant>
      <vt:variant>
        <vt:i4>5</vt:i4>
      </vt:variant>
      <vt:variant>
        <vt:lpwstr/>
      </vt:variant>
      <vt:variant>
        <vt:lpwstr>_Toc290995585</vt:lpwstr>
      </vt:variant>
      <vt:variant>
        <vt:i4>1703998</vt:i4>
      </vt:variant>
      <vt:variant>
        <vt:i4>710</vt:i4>
      </vt:variant>
      <vt:variant>
        <vt:i4>0</vt:i4>
      </vt:variant>
      <vt:variant>
        <vt:i4>5</vt:i4>
      </vt:variant>
      <vt:variant>
        <vt:lpwstr/>
      </vt:variant>
      <vt:variant>
        <vt:lpwstr>_Toc290995584</vt:lpwstr>
      </vt:variant>
      <vt:variant>
        <vt:i4>1703998</vt:i4>
      </vt:variant>
      <vt:variant>
        <vt:i4>704</vt:i4>
      </vt:variant>
      <vt:variant>
        <vt:i4>0</vt:i4>
      </vt:variant>
      <vt:variant>
        <vt:i4>5</vt:i4>
      </vt:variant>
      <vt:variant>
        <vt:lpwstr/>
      </vt:variant>
      <vt:variant>
        <vt:lpwstr>_Toc290995583</vt:lpwstr>
      </vt:variant>
      <vt:variant>
        <vt:i4>1703998</vt:i4>
      </vt:variant>
      <vt:variant>
        <vt:i4>698</vt:i4>
      </vt:variant>
      <vt:variant>
        <vt:i4>0</vt:i4>
      </vt:variant>
      <vt:variant>
        <vt:i4>5</vt:i4>
      </vt:variant>
      <vt:variant>
        <vt:lpwstr/>
      </vt:variant>
      <vt:variant>
        <vt:lpwstr>_Toc290995582</vt:lpwstr>
      </vt:variant>
      <vt:variant>
        <vt:i4>1703998</vt:i4>
      </vt:variant>
      <vt:variant>
        <vt:i4>692</vt:i4>
      </vt:variant>
      <vt:variant>
        <vt:i4>0</vt:i4>
      </vt:variant>
      <vt:variant>
        <vt:i4>5</vt:i4>
      </vt:variant>
      <vt:variant>
        <vt:lpwstr/>
      </vt:variant>
      <vt:variant>
        <vt:lpwstr>_Toc290995581</vt:lpwstr>
      </vt:variant>
      <vt:variant>
        <vt:i4>1703998</vt:i4>
      </vt:variant>
      <vt:variant>
        <vt:i4>686</vt:i4>
      </vt:variant>
      <vt:variant>
        <vt:i4>0</vt:i4>
      </vt:variant>
      <vt:variant>
        <vt:i4>5</vt:i4>
      </vt:variant>
      <vt:variant>
        <vt:lpwstr/>
      </vt:variant>
      <vt:variant>
        <vt:lpwstr>_Toc290995580</vt:lpwstr>
      </vt:variant>
      <vt:variant>
        <vt:i4>1376318</vt:i4>
      </vt:variant>
      <vt:variant>
        <vt:i4>680</vt:i4>
      </vt:variant>
      <vt:variant>
        <vt:i4>0</vt:i4>
      </vt:variant>
      <vt:variant>
        <vt:i4>5</vt:i4>
      </vt:variant>
      <vt:variant>
        <vt:lpwstr/>
      </vt:variant>
      <vt:variant>
        <vt:lpwstr>_Toc290995579</vt:lpwstr>
      </vt:variant>
      <vt:variant>
        <vt:i4>1376318</vt:i4>
      </vt:variant>
      <vt:variant>
        <vt:i4>674</vt:i4>
      </vt:variant>
      <vt:variant>
        <vt:i4>0</vt:i4>
      </vt:variant>
      <vt:variant>
        <vt:i4>5</vt:i4>
      </vt:variant>
      <vt:variant>
        <vt:lpwstr/>
      </vt:variant>
      <vt:variant>
        <vt:lpwstr>_Toc290995578</vt:lpwstr>
      </vt:variant>
      <vt:variant>
        <vt:i4>1376318</vt:i4>
      </vt:variant>
      <vt:variant>
        <vt:i4>668</vt:i4>
      </vt:variant>
      <vt:variant>
        <vt:i4>0</vt:i4>
      </vt:variant>
      <vt:variant>
        <vt:i4>5</vt:i4>
      </vt:variant>
      <vt:variant>
        <vt:lpwstr/>
      </vt:variant>
      <vt:variant>
        <vt:lpwstr>_Toc290995577</vt:lpwstr>
      </vt:variant>
      <vt:variant>
        <vt:i4>1376318</vt:i4>
      </vt:variant>
      <vt:variant>
        <vt:i4>662</vt:i4>
      </vt:variant>
      <vt:variant>
        <vt:i4>0</vt:i4>
      </vt:variant>
      <vt:variant>
        <vt:i4>5</vt:i4>
      </vt:variant>
      <vt:variant>
        <vt:lpwstr/>
      </vt:variant>
      <vt:variant>
        <vt:lpwstr>_Toc290995576</vt:lpwstr>
      </vt:variant>
      <vt:variant>
        <vt:i4>1376318</vt:i4>
      </vt:variant>
      <vt:variant>
        <vt:i4>656</vt:i4>
      </vt:variant>
      <vt:variant>
        <vt:i4>0</vt:i4>
      </vt:variant>
      <vt:variant>
        <vt:i4>5</vt:i4>
      </vt:variant>
      <vt:variant>
        <vt:lpwstr/>
      </vt:variant>
      <vt:variant>
        <vt:lpwstr>_Toc290995575</vt:lpwstr>
      </vt:variant>
      <vt:variant>
        <vt:i4>1376318</vt:i4>
      </vt:variant>
      <vt:variant>
        <vt:i4>650</vt:i4>
      </vt:variant>
      <vt:variant>
        <vt:i4>0</vt:i4>
      </vt:variant>
      <vt:variant>
        <vt:i4>5</vt:i4>
      </vt:variant>
      <vt:variant>
        <vt:lpwstr/>
      </vt:variant>
      <vt:variant>
        <vt:lpwstr>_Toc290995574</vt:lpwstr>
      </vt:variant>
      <vt:variant>
        <vt:i4>1376318</vt:i4>
      </vt:variant>
      <vt:variant>
        <vt:i4>644</vt:i4>
      </vt:variant>
      <vt:variant>
        <vt:i4>0</vt:i4>
      </vt:variant>
      <vt:variant>
        <vt:i4>5</vt:i4>
      </vt:variant>
      <vt:variant>
        <vt:lpwstr/>
      </vt:variant>
      <vt:variant>
        <vt:lpwstr>_Toc290995573</vt:lpwstr>
      </vt:variant>
      <vt:variant>
        <vt:i4>1376318</vt:i4>
      </vt:variant>
      <vt:variant>
        <vt:i4>638</vt:i4>
      </vt:variant>
      <vt:variant>
        <vt:i4>0</vt:i4>
      </vt:variant>
      <vt:variant>
        <vt:i4>5</vt:i4>
      </vt:variant>
      <vt:variant>
        <vt:lpwstr/>
      </vt:variant>
      <vt:variant>
        <vt:lpwstr>_Toc290995572</vt:lpwstr>
      </vt:variant>
      <vt:variant>
        <vt:i4>1376318</vt:i4>
      </vt:variant>
      <vt:variant>
        <vt:i4>632</vt:i4>
      </vt:variant>
      <vt:variant>
        <vt:i4>0</vt:i4>
      </vt:variant>
      <vt:variant>
        <vt:i4>5</vt:i4>
      </vt:variant>
      <vt:variant>
        <vt:lpwstr/>
      </vt:variant>
      <vt:variant>
        <vt:lpwstr>_Toc290995571</vt:lpwstr>
      </vt:variant>
      <vt:variant>
        <vt:i4>1376318</vt:i4>
      </vt:variant>
      <vt:variant>
        <vt:i4>626</vt:i4>
      </vt:variant>
      <vt:variant>
        <vt:i4>0</vt:i4>
      </vt:variant>
      <vt:variant>
        <vt:i4>5</vt:i4>
      </vt:variant>
      <vt:variant>
        <vt:lpwstr/>
      </vt:variant>
      <vt:variant>
        <vt:lpwstr>_Toc290995570</vt:lpwstr>
      </vt:variant>
      <vt:variant>
        <vt:i4>1310782</vt:i4>
      </vt:variant>
      <vt:variant>
        <vt:i4>620</vt:i4>
      </vt:variant>
      <vt:variant>
        <vt:i4>0</vt:i4>
      </vt:variant>
      <vt:variant>
        <vt:i4>5</vt:i4>
      </vt:variant>
      <vt:variant>
        <vt:lpwstr/>
      </vt:variant>
      <vt:variant>
        <vt:lpwstr>_Toc290995569</vt:lpwstr>
      </vt:variant>
      <vt:variant>
        <vt:i4>1310782</vt:i4>
      </vt:variant>
      <vt:variant>
        <vt:i4>614</vt:i4>
      </vt:variant>
      <vt:variant>
        <vt:i4>0</vt:i4>
      </vt:variant>
      <vt:variant>
        <vt:i4>5</vt:i4>
      </vt:variant>
      <vt:variant>
        <vt:lpwstr/>
      </vt:variant>
      <vt:variant>
        <vt:lpwstr>_Toc290995568</vt:lpwstr>
      </vt:variant>
      <vt:variant>
        <vt:i4>1310782</vt:i4>
      </vt:variant>
      <vt:variant>
        <vt:i4>608</vt:i4>
      </vt:variant>
      <vt:variant>
        <vt:i4>0</vt:i4>
      </vt:variant>
      <vt:variant>
        <vt:i4>5</vt:i4>
      </vt:variant>
      <vt:variant>
        <vt:lpwstr/>
      </vt:variant>
      <vt:variant>
        <vt:lpwstr>_Toc290995567</vt:lpwstr>
      </vt:variant>
      <vt:variant>
        <vt:i4>1310782</vt:i4>
      </vt:variant>
      <vt:variant>
        <vt:i4>602</vt:i4>
      </vt:variant>
      <vt:variant>
        <vt:i4>0</vt:i4>
      </vt:variant>
      <vt:variant>
        <vt:i4>5</vt:i4>
      </vt:variant>
      <vt:variant>
        <vt:lpwstr/>
      </vt:variant>
      <vt:variant>
        <vt:lpwstr>_Toc290995566</vt:lpwstr>
      </vt:variant>
      <vt:variant>
        <vt:i4>1310782</vt:i4>
      </vt:variant>
      <vt:variant>
        <vt:i4>596</vt:i4>
      </vt:variant>
      <vt:variant>
        <vt:i4>0</vt:i4>
      </vt:variant>
      <vt:variant>
        <vt:i4>5</vt:i4>
      </vt:variant>
      <vt:variant>
        <vt:lpwstr/>
      </vt:variant>
      <vt:variant>
        <vt:lpwstr>_Toc290995565</vt:lpwstr>
      </vt:variant>
      <vt:variant>
        <vt:i4>1310782</vt:i4>
      </vt:variant>
      <vt:variant>
        <vt:i4>590</vt:i4>
      </vt:variant>
      <vt:variant>
        <vt:i4>0</vt:i4>
      </vt:variant>
      <vt:variant>
        <vt:i4>5</vt:i4>
      </vt:variant>
      <vt:variant>
        <vt:lpwstr/>
      </vt:variant>
      <vt:variant>
        <vt:lpwstr>_Toc290995564</vt:lpwstr>
      </vt:variant>
      <vt:variant>
        <vt:i4>1310782</vt:i4>
      </vt:variant>
      <vt:variant>
        <vt:i4>584</vt:i4>
      </vt:variant>
      <vt:variant>
        <vt:i4>0</vt:i4>
      </vt:variant>
      <vt:variant>
        <vt:i4>5</vt:i4>
      </vt:variant>
      <vt:variant>
        <vt:lpwstr/>
      </vt:variant>
      <vt:variant>
        <vt:lpwstr>_Toc290995563</vt:lpwstr>
      </vt:variant>
      <vt:variant>
        <vt:i4>1310782</vt:i4>
      </vt:variant>
      <vt:variant>
        <vt:i4>578</vt:i4>
      </vt:variant>
      <vt:variant>
        <vt:i4>0</vt:i4>
      </vt:variant>
      <vt:variant>
        <vt:i4>5</vt:i4>
      </vt:variant>
      <vt:variant>
        <vt:lpwstr/>
      </vt:variant>
      <vt:variant>
        <vt:lpwstr>_Toc290995562</vt:lpwstr>
      </vt:variant>
      <vt:variant>
        <vt:i4>1310782</vt:i4>
      </vt:variant>
      <vt:variant>
        <vt:i4>572</vt:i4>
      </vt:variant>
      <vt:variant>
        <vt:i4>0</vt:i4>
      </vt:variant>
      <vt:variant>
        <vt:i4>5</vt:i4>
      </vt:variant>
      <vt:variant>
        <vt:lpwstr/>
      </vt:variant>
      <vt:variant>
        <vt:lpwstr>_Toc290995561</vt:lpwstr>
      </vt:variant>
      <vt:variant>
        <vt:i4>1310782</vt:i4>
      </vt:variant>
      <vt:variant>
        <vt:i4>566</vt:i4>
      </vt:variant>
      <vt:variant>
        <vt:i4>0</vt:i4>
      </vt:variant>
      <vt:variant>
        <vt:i4>5</vt:i4>
      </vt:variant>
      <vt:variant>
        <vt:lpwstr/>
      </vt:variant>
      <vt:variant>
        <vt:lpwstr>_Toc290995560</vt:lpwstr>
      </vt:variant>
      <vt:variant>
        <vt:i4>1507390</vt:i4>
      </vt:variant>
      <vt:variant>
        <vt:i4>560</vt:i4>
      </vt:variant>
      <vt:variant>
        <vt:i4>0</vt:i4>
      </vt:variant>
      <vt:variant>
        <vt:i4>5</vt:i4>
      </vt:variant>
      <vt:variant>
        <vt:lpwstr/>
      </vt:variant>
      <vt:variant>
        <vt:lpwstr>_Toc290995559</vt:lpwstr>
      </vt:variant>
      <vt:variant>
        <vt:i4>1507390</vt:i4>
      </vt:variant>
      <vt:variant>
        <vt:i4>554</vt:i4>
      </vt:variant>
      <vt:variant>
        <vt:i4>0</vt:i4>
      </vt:variant>
      <vt:variant>
        <vt:i4>5</vt:i4>
      </vt:variant>
      <vt:variant>
        <vt:lpwstr/>
      </vt:variant>
      <vt:variant>
        <vt:lpwstr>_Toc290995558</vt:lpwstr>
      </vt:variant>
      <vt:variant>
        <vt:i4>1507390</vt:i4>
      </vt:variant>
      <vt:variant>
        <vt:i4>548</vt:i4>
      </vt:variant>
      <vt:variant>
        <vt:i4>0</vt:i4>
      </vt:variant>
      <vt:variant>
        <vt:i4>5</vt:i4>
      </vt:variant>
      <vt:variant>
        <vt:lpwstr/>
      </vt:variant>
      <vt:variant>
        <vt:lpwstr>_Toc290995557</vt:lpwstr>
      </vt:variant>
      <vt:variant>
        <vt:i4>1507390</vt:i4>
      </vt:variant>
      <vt:variant>
        <vt:i4>542</vt:i4>
      </vt:variant>
      <vt:variant>
        <vt:i4>0</vt:i4>
      </vt:variant>
      <vt:variant>
        <vt:i4>5</vt:i4>
      </vt:variant>
      <vt:variant>
        <vt:lpwstr/>
      </vt:variant>
      <vt:variant>
        <vt:lpwstr>_Toc290995556</vt:lpwstr>
      </vt:variant>
      <vt:variant>
        <vt:i4>1507390</vt:i4>
      </vt:variant>
      <vt:variant>
        <vt:i4>536</vt:i4>
      </vt:variant>
      <vt:variant>
        <vt:i4>0</vt:i4>
      </vt:variant>
      <vt:variant>
        <vt:i4>5</vt:i4>
      </vt:variant>
      <vt:variant>
        <vt:lpwstr/>
      </vt:variant>
      <vt:variant>
        <vt:lpwstr>_Toc290995555</vt:lpwstr>
      </vt:variant>
      <vt:variant>
        <vt:i4>1507390</vt:i4>
      </vt:variant>
      <vt:variant>
        <vt:i4>530</vt:i4>
      </vt:variant>
      <vt:variant>
        <vt:i4>0</vt:i4>
      </vt:variant>
      <vt:variant>
        <vt:i4>5</vt:i4>
      </vt:variant>
      <vt:variant>
        <vt:lpwstr/>
      </vt:variant>
      <vt:variant>
        <vt:lpwstr>_Toc290995554</vt:lpwstr>
      </vt:variant>
      <vt:variant>
        <vt:i4>1507390</vt:i4>
      </vt:variant>
      <vt:variant>
        <vt:i4>524</vt:i4>
      </vt:variant>
      <vt:variant>
        <vt:i4>0</vt:i4>
      </vt:variant>
      <vt:variant>
        <vt:i4>5</vt:i4>
      </vt:variant>
      <vt:variant>
        <vt:lpwstr/>
      </vt:variant>
      <vt:variant>
        <vt:lpwstr>_Toc290995553</vt:lpwstr>
      </vt:variant>
      <vt:variant>
        <vt:i4>1507390</vt:i4>
      </vt:variant>
      <vt:variant>
        <vt:i4>518</vt:i4>
      </vt:variant>
      <vt:variant>
        <vt:i4>0</vt:i4>
      </vt:variant>
      <vt:variant>
        <vt:i4>5</vt:i4>
      </vt:variant>
      <vt:variant>
        <vt:lpwstr/>
      </vt:variant>
      <vt:variant>
        <vt:lpwstr>_Toc290995552</vt:lpwstr>
      </vt:variant>
      <vt:variant>
        <vt:i4>1507390</vt:i4>
      </vt:variant>
      <vt:variant>
        <vt:i4>512</vt:i4>
      </vt:variant>
      <vt:variant>
        <vt:i4>0</vt:i4>
      </vt:variant>
      <vt:variant>
        <vt:i4>5</vt:i4>
      </vt:variant>
      <vt:variant>
        <vt:lpwstr/>
      </vt:variant>
      <vt:variant>
        <vt:lpwstr>_Toc290995551</vt:lpwstr>
      </vt:variant>
      <vt:variant>
        <vt:i4>1507390</vt:i4>
      </vt:variant>
      <vt:variant>
        <vt:i4>506</vt:i4>
      </vt:variant>
      <vt:variant>
        <vt:i4>0</vt:i4>
      </vt:variant>
      <vt:variant>
        <vt:i4>5</vt:i4>
      </vt:variant>
      <vt:variant>
        <vt:lpwstr/>
      </vt:variant>
      <vt:variant>
        <vt:lpwstr>_Toc290995550</vt:lpwstr>
      </vt:variant>
      <vt:variant>
        <vt:i4>1441854</vt:i4>
      </vt:variant>
      <vt:variant>
        <vt:i4>500</vt:i4>
      </vt:variant>
      <vt:variant>
        <vt:i4>0</vt:i4>
      </vt:variant>
      <vt:variant>
        <vt:i4>5</vt:i4>
      </vt:variant>
      <vt:variant>
        <vt:lpwstr/>
      </vt:variant>
      <vt:variant>
        <vt:lpwstr>_Toc290995549</vt:lpwstr>
      </vt:variant>
      <vt:variant>
        <vt:i4>1441854</vt:i4>
      </vt:variant>
      <vt:variant>
        <vt:i4>494</vt:i4>
      </vt:variant>
      <vt:variant>
        <vt:i4>0</vt:i4>
      </vt:variant>
      <vt:variant>
        <vt:i4>5</vt:i4>
      </vt:variant>
      <vt:variant>
        <vt:lpwstr/>
      </vt:variant>
      <vt:variant>
        <vt:lpwstr>_Toc290995548</vt:lpwstr>
      </vt:variant>
      <vt:variant>
        <vt:i4>1441854</vt:i4>
      </vt:variant>
      <vt:variant>
        <vt:i4>488</vt:i4>
      </vt:variant>
      <vt:variant>
        <vt:i4>0</vt:i4>
      </vt:variant>
      <vt:variant>
        <vt:i4>5</vt:i4>
      </vt:variant>
      <vt:variant>
        <vt:lpwstr/>
      </vt:variant>
      <vt:variant>
        <vt:lpwstr>_Toc290995547</vt:lpwstr>
      </vt:variant>
      <vt:variant>
        <vt:i4>1441854</vt:i4>
      </vt:variant>
      <vt:variant>
        <vt:i4>482</vt:i4>
      </vt:variant>
      <vt:variant>
        <vt:i4>0</vt:i4>
      </vt:variant>
      <vt:variant>
        <vt:i4>5</vt:i4>
      </vt:variant>
      <vt:variant>
        <vt:lpwstr/>
      </vt:variant>
      <vt:variant>
        <vt:lpwstr>_Toc290995546</vt:lpwstr>
      </vt:variant>
      <vt:variant>
        <vt:i4>1441854</vt:i4>
      </vt:variant>
      <vt:variant>
        <vt:i4>476</vt:i4>
      </vt:variant>
      <vt:variant>
        <vt:i4>0</vt:i4>
      </vt:variant>
      <vt:variant>
        <vt:i4>5</vt:i4>
      </vt:variant>
      <vt:variant>
        <vt:lpwstr/>
      </vt:variant>
      <vt:variant>
        <vt:lpwstr>_Toc290995545</vt:lpwstr>
      </vt:variant>
      <vt:variant>
        <vt:i4>1441854</vt:i4>
      </vt:variant>
      <vt:variant>
        <vt:i4>470</vt:i4>
      </vt:variant>
      <vt:variant>
        <vt:i4>0</vt:i4>
      </vt:variant>
      <vt:variant>
        <vt:i4>5</vt:i4>
      </vt:variant>
      <vt:variant>
        <vt:lpwstr/>
      </vt:variant>
      <vt:variant>
        <vt:lpwstr>_Toc290995544</vt:lpwstr>
      </vt:variant>
      <vt:variant>
        <vt:i4>1441854</vt:i4>
      </vt:variant>
      <vt:variant>
        <vt:i4>464</vt:i4>
      </vt:variant>
      <vt:variant>
        <vt:i4>0</vt:i4>
      </vt:variant>
      <vt:variant>
        <vt:i4>5</vt:i4>
      </vt:variant>
      <vt:variant>
        <vt:lpwstr/>
      </vt:variant>
      <vt:variant>
        <vt:lpwstr>_Toc290995543</vt:lpwstr>
      </vt:variant>
      <vt:variant>
        <vt:i4>1441854</vt:i4>
      </vt:variant>
      <vt:variant>
        <vt:i4>458</vt:i4>
      </vt:variant>
      <vt:variant>
        <vt:i4>0</vt:i4>
      </vt:variant>
      <vt:variant>
        <vt:i4>5</vt:i4>
      </vt:variant>
      <vt:variant>
        <vt:lpwstr/>
      </vt:variant>
      <vt:variant>
        <vt:lpwstr>_Toc290995542</vt:lpwstr>
      </vt:variant>
      <vt:variant>
        <vt:i4>1441854</vt:i4>
      </vt:variant>
      <vt:variant>
        <vt:i4>452</vt:i4>
      </vt:variant>
      <vt:variant>
        <vt:i4>0</vt:i4>
      </vt:variant>
      <vt:variant>
        <vt:i4>5</vt:i4>
      </vt:variant>
      <vt:variant>
        <vt:lpwstr/>
      </vt:variant>
      <vt:variant>
        <vt:lpwstr>_Toc290995541</vt:lpwstr>
      </vt:variant>
      <vt:variant>
        <vt:i4>1441854</vt:i4>
      </vt:variant>
      <vt:variant>
        <vt:i4>446</vt:i4>
      </vt:variant>
      <vt:variant>
        <vt:i4>0</vt:i4>
      </vt:variant>
      <vt:variant>
        <vt:i4>5</vt:i4>
      </vt:variant>
      <vt:variant>
        <vt:lpwstr/>
      </vt:variant>
      <vt:variant>
        <vt:lpwstr>_Toc290995540</vt:lpwstr>
      </vt:variant>
      <vt:variant>
        <vt:i4>1114174</vt:i4>
      </vt:variant>
      <vt:variant>
        <vt:i4>440</vt:i4>
      </vt:variant>
      <vt:variant>
        <vt:i4>0</vt:i4>
      </vt:variant>
      <vt:variant>
        <vt:i4>5</vt:i4>
      </vt:variant>
      <vt:variant>
        <vt:lpwstr/>
      </vt:variant>
      <vt:variant>
        <vt:lpwstr>_Toc290995539</vt:lpwstr>
      </vt:variant>
      <vt:variant>
        <vt:i4>1114174</vt:i4>
      </vt:variant>
      <vt:variant>
        <vt:i4>434</vt:i4>
      </vt:variant>
      <vt:variant>
        <vt:i4>0</vt:i4>
      </vt:variant>
      <vt:variant>
        <vt:i4>5</vt:i4>
      </vt:variant>
      <vt:variant>
        <vt:lpwstr/>
      </vt:variant>
      <vt:variant>
        <vt:lpwstr>_Toc290995538</vt:lpwstr>
      </vt:variant>
      <vt:variant>
        <vt:i4>1114174</vt:i4>
      </vt:variant>
      <vt:variant>
        <vt:i4>428</vt:i4>
      </vt:variant>
      <vt:variant>
        <vt:i4>0</vt:i4>
      </vt:variant>
      <vt:variant>
        <vt:i4>5</vt:i4>
      </vt:variant>
      <vt:variant>
        <vt:lpwstr/>
      </vt:variant>
      <vt:variant>
        <vt:lpwstr>_Toc290995537</vt:lpwstr>
      </vt:variant>
      <vt:variant>
        <vt:i4>1114174</vt:i4>
      </vt:variant>
      <vt:variant>
        <vt:i4>422</vt:i4>
      </vt:variant>
      <vt:variant>
        <vt:i4>0</vt:i4>
      </vt:variant>
      <vt:variant>
        <vt:i4>5</vt:i4>
      </vt:variant>
      <vt:variant>
        <vt:lpwstr/>
      </vt:variant>
      <vt:variant>
        <vt:lpwstr>_Toc290995536</vt:lpwstr>
      </vt:variant>
      <vt:variant>
        <vt:i4>1114174</vt:i4>
      </vt:variant>
      <vt:variant>
        <vt:i4>416</vt:i4>
      </vt:variant>
      <vt:variant>
        <vt:i4>0</vt:i4>
      </vt:variant>
      <vt:variant>
        <vt:i4>5</vt:i4>
      </vt:variant>
      <vt:variant>
        <vt:lpwstr/>
      </vt:variant>
      <vt:variant>
        <vt:lpwstr>_Toc290995535</vt:lpwstr>
      </vt:variant>
      <vt:variant>
        <vt:i4>1114174</vt:i4>
      </vt:variant>
      <vt:variant>
        <vt:i4>410</vt:i4>
      </vt:variant>
      <vt:variant>
        <vt:i4>0</vt:i4>
      </vt:variant>
      <vt:variant>
        <vt:i4>5</vt:i4>
      </vt:variant>
      <vt:variant>
        <vt:lpwstr/>
      </vt:variant>
      <vt:variant>
        <vt:lpwstr>_Toc290995534</vt:lpwstr>
      </vt:variant>
      <vt:variant>
        <vt:i4>1114174</vt:i4>
      </vt:variant>
      <vt:variant>
        <vt:i4>404</vt:i4>
      </vt:variant>
      <vt:variant>
        <vt:i4>0</vt:i4>
      </vt:variant>
      <vt:variant>
        <vt:i4>5</vt:i4>
      </vt:variant>
      <vt:variant>
        <vt:lpwstr/>
      </vt:variant>
      <vt:variant>
        <vt:lpwstr>_Toc290995533</vt:lpwstr>
      </vt:variant>
      <vt:variant>
        <vt:i4>1114174</vt:i4>
      </vt:variant>
      <vt:variant>
        <vt:i4>398</vt:i4>
      </vt:variant>
      <vt:variant>
        <vt:i4>0</vt:i4>
      </vt:variant>
      <vt:variant>
        <vt:i4>5</vt:i4>
      </vt:variant>
      <vt:variant>
        <vt:lpwstr/>
      </vt:variant>
      <vt:variant>
        <vt:lpwstr>_Toc290995532</vt:lpwstr>
      </vt:variant>
      <vt:variant>
        <vt:i4>1114174</vt:i4>
      </vt:variant>
      <vt:variant>
        <vt:i4>392</vt:i4>
      </vt:variant>
      <vt:variant>
        <vt:i4>0</vt:i4>
      </vt:variant>
      <vt:variant>
        <vt:i4>5</vt:i4>
      </vt:variant>
      <vt:variant>
        <vt:lpwstr/>
      </vt:variant>
      <vt:variant>
        <vt:lpwstr>_Toc290995531</vt:lpwstr>
      </vt:variant>
      <vt:variant>
        <vt:i4>1114174</vt:i4>
      </vt:variant>
      <vt:variant>
        <vt:i4>386</vt:i4>
      </vt:variant>
      <vt:variant>
        <vt:i4>0</vt:i4>
      </vt:variant>
      <vt:variant>
        <vt:i4>5</vt:i4>
      </vt:variant>
      <vt:variant>
        <vt:lpwstr/>
      </vt:variant>
      <vt:variant>
        <vt:lpwstr>_Toc290995530</vt:lpwstr>
      </vt:variant>
      <vt:variant>
        <vt:i4>1048638</vt:i4>
      </vt:variant>
      <vt:variant>
        <vt:i4>380</vt:i4>
      </vt:variant>
      <vt:variant>
        <vt:i4>0</vt:i4>
      </vt:variant>
      <vt:variant>
        <vt:i4>5</vt:i4>
      </vt:variant>
      <vt:variant>
        <vt:lpwstr/>
      </vt:variant>
      <vt:variant>
        <vt:lpwstr>_Toc290995529</vt:lpwstr>
      </vt:variant>
      <vt:variant>
        <vt:i4>1048638</vt:i4>
      </vt:variant>
      <vt:variant>
        <vt:i4>374</vt:i4>
      </vt:variant>
      <vt:variant>
        <vt:i4>0</vt:i4>
      </vt:variant>
      <vt:variant>
        <vt:i4>5</vt:i4>
      </vt:variant>
      <vt:variant>
        <vt:lpwstr/>
      </vt:variant>
      <vt:variant>
        <vt:lpwstr>_Toc290995528</vt:lpwstr>
      </vt:variant>
      <vt:variant>
        <vt:i4>1048638</vt:i4>
      </vt:variant>
      <vt:variant>
        <vt:i4>368</vt:i4>
      </vt:variant>
      <vt:variant>
        <vt:i4>0</vt:i4>
      </vt:variant>
      <vt:variant>
        <vt:i4>5</vt:i4>
      </vt:variant>
      <vt:variant>
        <vt:lpwstr/>
      </vt:variant>
      <vt:variant>
        <vt:lpwstr>_Toc290995527</vt:lpwstr>
      </vt:variant>
      <vt:variant>
        <vt:i4>1048638</vt:i4>
      </vt:variant>
      <vt:variant>
        <vt:i4>362</vt:i4>
      </vt:variant>
      <vt:variant>
        <vt:i4>0</vt:i4>
      </vt:variant>
      <vt:variant>
        <vt:i4>5</vt:i4>
      </vt:variant>
      <vt:variant>
        <vt:lpwstr/>
      </vt:variant>
      <vt:variant>
        <vt:lpwstr>_Toc290995526</vt:lpwstr>
      </vt:variant>
      <vt:variant>
        <vt:i4>1048638</vt:i4>
      </vt:variant>
      <vt:variant>
        <vt:i4>356</vt:i4>
      </vt:variant>
      <vt:variant>
        <vt:i4>0</vt:i4>
      </vt:variant>
      <vt:variant>
        <vt:i4>5</vt:i4>
      </vt:variant>
      <vt:variant>
        <vt:lpwstr/>
      </vt:variant>
      <vt:variant>
        <vt:lpwstr>_Toc290995525</vt:lpwstr>
      </vt:variant>
      <vt:variant>
        <vt:i4>1048638</vt:i4>
      </vt:variant>
      <vt:variant>
        <vt:i4>350</vt:i4>
      </vt:variant>
      <vt:variant>
        <vt:i4>0</vt:i4>
      </vt:variant>
      <vt:variant>
        <vt:i4>5</vt:i4>
      </vt:variant>
      <vt:variant>
        <vt:lpwstr/>
      </vt:variant>
      <vt:variant>
        <vt:lpwstr>_Toc290995524</vt:lpwstr>
      </vt:variant>
      <vt:variant>
        <vt:i4>1048638</vt:i4>
      </vt:variant>
      <vt:variant>
        <vt:i4>344</vt:i4>
      </vt:variant>
      <vt:variant>
        <vt:i4>0</vt:i4>
      </vt:variant>
      <vt:variant>
        <vt:i4>5</vt:i4>
      </vt:variant>
      <vt:variant>
        <vt:lpwstr/>
      </vt:variant>
      <vt:variant>
        <vt:lpwstr>_Toc290995523</vt:lpwstr>
      </vt:variant>
      <vt:variant>
        <vt:i4>1048638</vt:i4>
      </vt:variant>
      <vt:variant>
        <vt:i4>338</vt:i4>
      </vt:variant>
      <vt:variant>
        <vt:i4>0</vt:i4>
      </vt:variant>
      <vt:variant>
        <vt:i4>5</vt:i4>
      </vt:variant>
      <vt:variant>
        <vt:lpwstr/>
      </vt:variant>
      <vt:variant>
        <vt:lpwstr>_Toc290995522</vt:lpwstr>
      </vt:variant>
      <vt:variant>
        <vt:i4>1048638</vt:i4>
      </vt:variant>
      <vt:variant>
        <vt:i4>332</vt:i4>
      </vt:variant>
      <vt:variant>
        <vt:i4>0</vt:i4>
      </vt:variant>
      <vt:variant>
        <vt:i4>5</vt:i4>
      </vt:variant>
      <vt:variant>
        <vt:lpwstr/>
      </vt:variant>
      <vt:variant>
        <vt:lpwstr>_Toc290995521</vt:lpwstr>
      </vt:variant>
      <vt:variant>
        <vt:i4>1048638</vt:i4>
      </vt:variant>
      <vt:variant>
        <vt:i4>326</vt:i4>
      </vt:variant>
      <vt:variant>
        <vt:i4>0</vt:i4>
      </vt:variant>
      <vt:variant>
        <vt:i4>5</vt:i4>
      </vt:variant>
      <vt:variant>
        <vt:lpwstr/>
      </vt:variant>
      <vt:variant>
        <vt:lpwstr>_Toc290995520</vt:lpwstr>
      </vt:variant>
      <vt:variant>
        <vt:i4>1245246</vt:i4>
      </vt:variant>
      <vt:variant>
        <vt:i4>320</vt:i4>
      </vt:variant>
      <vt:variant>
        <vt:i4>0</vt:i4>
      </vt:variant>
      <vt:variant>
        <vt:i4>5</vt:i4>
      </vt:variant>
      <vt:variant>
        <vt:lpwstr/>
      </vt:variant>
      <vt:variant>
        <vt:lpwstr>_Toc290995519</vt:lpwstr>
      </vt:variant>
      <vt:variant>
        <vt:i4>1245246</vt:i4>
      </vt:variant>
      <vt:variant>
        <vt:i4>314</vt:i4>
      </vt:variant>
      <vt:variant>
        <vt:i4>0</vt:i4>
      </vt:variant>
      <vt:variant>
        <vt:i4>5</vt:i4>
      </vt:variant>
      <vt:variant>
        <vt:lpwstr/>
      </vt:variant>
      <vt:variant>
        <vt:lpwstr>_Toc290995518</vt:lpwstr>
      </vt:variant>
      <vt:variant>
        <vt:i4>1245246</vt:i4>
      </vt:variant>
      <vt:variant>
        <vt:i4>308</vt:i4>
      </vt:variant>
      <vt:variant>
        <vt:i4>0</vt:i4>
      </vt:variant>
      <vt:variant>
        <vt:i4>5</vt:i4>
      </vt:variant>
      <vt:variant>
        <vt:lpwstr/>
      </vt:variant>
      <vt:variant>
        <vt:lpwstr>_Toc290995517</vt:lpwstr>
      </vt:variant>
      <vt:variant>
        <vt:i4>1245246</vt:i4>
      </vt:variant>
      <vt:variant>
        <vt:i4>302</vt:i4>
      </vt:variant>
      <vt:variant>
        <vt:i4>0</vt:i4>
      </vt:variant>
      <vt:variant>
        <vt:i4>5</vt:i4>
      </vt:variant>
      <vt:variant>
        <vt:lpwstr/>
      </vt:variant>
      <vt:variant>
        <vt:lpwstr>_Toc290995516</vt:lpwstr>
      </vt:variant>
      <vt:variant>
        <vt:i4>1245246</vt:i4>
      </vt:variant>
      <vt:variant>
        <vt:i4>296</vt:i4>
      </vt:variant>
      <vt:variant>
        <vt:i4>0</vt:i4>
      </vt:variant>
      <vt:variant>
        <vt:i4>5</vt:i4>
      </vt:variant>
      <vt:variant>
        <vt:lpwstr/>
      </vt:variant>
      <vt:variant>
        <vt:lpwstr>_Toc290995515</vt:lpwstr>
      </vt:variant>
      <vt:variant>
        <vt:i4>1245246</vt:i4>
      </vt:variant>
      <vt:variant>
        <vt:i4>290</vt:i4>
      </vt:variant>
      <vt:variant>
        <vt:i4>0</vt:i4>
      </vt:variant>
      <vt:variant>
        <vt:i4>5</vt:i4>
      </vt:variant>
      <vt:variant>
        <vt:lpwstr/>
      </vt:variant>
      <vt:variant>
        <vt:lpwstr>_Toc290995514</vt:lpwstr>
      </vt:variant>
      <vt:variant>
        <vt:i4>1245246</vt:i4>
      </vt:variant>
      <vt:variant>
        <vt:i4>284</vt:i4>
      </vt:variant>
      <vt:variant>
        <vt:i4>0</vt:i4>
      </vt:variant>
      <vt:variant>
        <vt:i4>5</vt:i4>
      </vt:variant>
      <vt:variant>
        <vt:lpwstr/>
      </vt:variant>
      <vt:variant>
        <vt:lpwstr>_Toc290995513</vt:lpwstr>
      </vt:variant>
      <vt:variant>
        <vt:i4>1245246</vt:i4>
      </vt:variant>
      <vt:variant>
        <vt:i4>278</vt:i4>
      </vt:variant>
      <vt:variant>
        <vt:i4>0</vt:i4>
      </vt:variant>
      <vt:variant>
        <vt:i4>5</vt:i4>
      </vt:variant>
      <vt:variant>
        <vt:lpwstr/>
      </vt:variant>
      <vt:variant>
        <vt:lpwstr>_Toc290995512</vt:lpwstr>
      </vt:variant>
      <vt:variant>
        <vt:i4>1245246</vt:i4>
      </vt:variant>
      <vt:variant>
        <vt:i4>272</vt:i4>
      </vt:variant>
      <vt:variant>
        <vt:i4>0</vt:i4>
      </vt:variant>
      <vt:variant>
        <vt:i4>5</vt:i4>
      </vt:variant>
      <vt:variant>
        <vt:lpwstr/>
      </vt:variant>
      <vt:variant>
        <vt:lpwstr>_Toc290995511</vt:lpwstr>
      </vt:variant>
      <vt:variant>
        <vt:i4>1245246</vt:i4>
      </vt:variant>
      <vt:variant>
        <vt:i4>266</vt:i4>
      </vt:variant>
      <vt:variant>
        <vt:i4>0</vt:i4>
      </vt:variant>
      <vt:variant>
        <vt:i4>5</vt:i4>
      </vt:variant>
      <vt:variant>
        <vt:lpwstr/>
      </vt:variant>
      <vt:variant>
        <vt:lpwstr>_Toc290995510</vt:lpwstr>
      </vt:variant>
      <vt:variant>
        <vt:i4>1179710</vt:i4>
      </vt:variant>
      <vt:variant>
        <vt:i4>260</vt:i4>
      </vt:variant>
      <vt:variant>
        <vt:i4>0</vt:i4>
      </vt:variant>
      <vt:variant>
        <vt:i4>5</vt:i4>
      </vt:variant>
      <vt:variant>
        <vt:lpwstr/>
      </vt:variant>
      <vt:variant>
        <vt:lpwstr>_Toc290995509</vt:lpwstr>
      </vt:variant>
      <vt:variant>
        <vt:i4>1179710</vt:i4>
      </vt:variant>
      <vt:variant>
        <vt:i4>254</vt:i4>
      </vt:variant>
      <vt:variant>
        <vt:i4>0</vt:i4>
      </vt:variant>
      <vt:variant>
        <vt:i4>5</vt:i4>
      </vt:variant>
      <vt:variant>
        <vt:lpwstr/>
      </vt:variant>
      <vt:variant>
        <vt:lpwstr>_Toc290995508</vt:lpwstr>
      </vt:variant>
      <vt:variant>
        <vt:i4>1179710</vt:i4>
      </vt:variant>
      <vt:variant>
        <vt:i4>248</vt:i4>
      </vt:variant>
      <vt:variant>
        <vt:i4>0</vt:i4>
      </vt:variant>
      <vt:variant>
        <vt:i4>5</vt:i4>
      </vt:variant>
      <vt:variant>
        <vt:lpwstr/>
      </vt:variant>
      <vt:variant>
        <vt:lpwstr>_Toc290995507</vt:lpwstr>
      </vt:variant>
      <vt:variant>
        <vt:i4>1179710</vt:i4>
      </vt:variant>
      <vt:variant>
        <vt:i4>242</vt:i4>
      </vt:variant>
      <vt:variant>
        <vt:i4>0</vt:i4>
      </vt:variant>
      <vt:variant>
        <vt:i4>5</vt:i4>
      </vt:variant>
      <vt:variant>
        <vt:lpwstr/>
      </vt:variant>
      <vt:variant>
        <vt:lpwstr>_Toc290995506</vt:lpwstr>
      </vt:variant>
      <vt:variant>
        <vt:i4>1179710</vt:i4>
      </vt:variant>
      <vt:variant>
        <vt:i4>236</vt:i4>
      </vt:variant>
      <vt:variant>
        <vt:i4>0</vt:i4>
      </vt:variant>
      <vt:variant>
        <vt:i4>5</vt:i4>
      </vt:variant>
      <vt:variant>
        <vt:lpwstr/>
      </vt:variant>
      <vt:variant>
        <vt:lpwstr>_Toc290995505</vt:lpwstr>
      </vt:variant>
      <vt:variant>
        <vt:i4>1179710</vt:i4>
      </vt:variant>
      <vt:variant>
        <vt:i4>230</vt:i4>
      </vt:variant>
      <vt:variant>
        <vt:i4>0</vt:i4>
      </vt:variant>
      <vt:variant>
        <vt:i4>5</vt:i4>
      </vt:variant>
      <vt:variant>
        <vt:lpwstr/>
      </vt:variant>
      <vt:variant>
        <vt:lpwstr>_Toc290995504</vt:lpwstr>
      </vt:variant>
      <vt:variant>
        <vt:i4>1179710</vt:i4>
      </vt:variant>
      <vt:variant>
        <vt:i4>224</vt:i4>
      </vt:variant>
      <vt:variant>
        <vt:i4>0</vt:i4>
      </vt:variant>
      <vt:variant>
        <vt:i4>5</vt:i4>
      </vt:variant>
      <vt:variant>
        <vt:lpwstr/>
      </vt:variant>
      <vt:variant>
        <vt:lpwstr>_Toc290995503</vt:lpwstr>
      </vt:variant>
      <vt:variant>
        <vt:i4>1179710</vt:i4>
      </vt:variant>
      <vt:variant>
        <vt:i4>218</vt:i4>
      </vt:variant>
      <vt:variant>
        <vt:i4>0</vt:i4>
      </vt:variant>
      <vt:variant>
        <vt:i4>5</vt:i4>
      </vt:variant>
      <vt:variant>
        <vt:lpwstr/>
      </vt:variant>
      <vt:variant>
        <vt:lpwstr>_Toc290995502</vt:lpwstr>
      </vt:variant>
      <vt:variant>
        <vt:i4>1179710</vt:i4>
      </vt:variant>
      <vt:variant>
        <vt:i4>212</vt:i4>
      </vt:variant>
      <vt:variant>
        <vt:i4>0</vt:i4>
      </vt:variant>
      <vt:variant>
        <vt:i4>5</vt:i4>
      </vt:variant>
      <vt:variant>
        <vt:lpwstr/>
      </vt:variant>
      <vt:variant>
        <vt:lpwstr>_Toc290995501</vt:lpwstr>
      </vt:variant>
      <vt:variant>
        <vt:i4>1179710</vt:i4>
      </vt:variant>
      <vt:variant>
        <vt:i4>206</vt:i4>
      </vt:variant>
      <vt:variant>
        <vt:i4>0</vt:i4>
      </vt:variant>
      <vt:variant>
        <vt:i4>5</vt:i4>
      </vt:variant>
      <vt:variant>
        <vt:lpwstr/>
      </vt:variant>
      <vt:variant>
        <vt:lpwstr>_Toc290995500</vt:lpwstr>
      </vt:variant>
      <vt:variant>
        <vt:i4>1769535</vt:i4>
      </vt:variant>
      <vt:variant>
        <vt:i4>200</vt:i4>
      </vt:variant>
      <vt:variant>
        <vt:i4>0</vt:i4>
      </vt:variant>
      <vt:variant>
        <vt:i4>5</vt:i4>
      </vt:variant>
      <vt:variant>
        <vt:lpwstr/>
      </vt:variant>
      <vt:variant>
        <vt:lpwstr>_Toc290995499</vt:lpwstr>
      </vt:variant>
      <vt:variant>
        <vt:i4>1769535</vt:i4>
      </vt:variant>
      <vt:variant>
        <vt:i4>194</vt:i4>
      </vt:variant>
      <vt:variant>
        <vt:i4>0</vt:i4>
      </vt:variant>
      <vt:variant>
        <vt:i4>5</vt:i4>
      </vt:variant>
      <vt:variant>
        <vt:lpwstr/>
      </vt:variant>
      <vt:variant>
        <vt:lpwstr>_Toc290995498</vt:lpwstr>
      </vt:variant>
      <vt:variant>
        <vt:i4>1769535</vt:i4>
      </vt:variant>
      <vt:variant>
        <vt:i4>188</vt:i4>
      </vt:variant>
      <vt:variant>
        <vt:i4>0</vt:i4>
      </vt:variant>
      <vt:variant>
        <vt:i4>5</vt:i4>
      </vt:variant>
      <vt:variant>
        <vt:lpwstr/>
      </vt:variant>
      <vt:variant>
        <vt:lpwstr>_Toc290995497</vt:lpwstr>
      </vt:variant>
      <vt:variant>
        <vt:i4>1769535</vt:i4>
      </vt:variant>
      <vt:variant>
        <vt:i4>182</vt:i4>
      </vt:variant>
      <vt:variant>
        <vt:i4>0</vt:i4>
      </vt:variant>
      <vt:variant>
        <vt:i4>5</vt:i4>
      </vt:variant>
      <vt:variant>
        <vt:lpwstr/>
      </vt:variant>
      <vt:variant>
        <vt:lpwstr>_Toc290995496</vt:lpwstr>
      </vt:variant>
      <vt:variant>
        <vt:i4>1769535</vt:i4>
      </vt:variant>
      <vt:variant>
        <vt:i4>176</vt:i4>
      </vt:variant>
      <vt:variant>
        <vt:i4>0</vt:i4>
      </vt:variant>
      <vt:variant>
        <vt:i4>5</vt:i4>
      </vt:variant>
      <vt:variant>
        <vt:lpwstr/>
      </vt:variant>
      <vt:variant>
        <vt:lpwstr>_Toc290995495</vt:lpwstr>
      </vt:variant>
      <vt:variant>
        <vt:i4>1769535</vt:i4>
      </vt:variant>
      <vt:variant>
        <vt:i4>170</vt:i4>
      </vt:variant>
      <vt:variant>
        <vt:i4>0</vt:i4>
      </vt:variant>
      <vt:variant>
        <vt:i4>5</vt:i4>
      </vt:variant>
      <vt:variant>
        <vt:lpwstr/>
      </vt:variant>
      <vt:variant>
        <vt:lpwstr>_Toc290995494</vt:lpwstr>
      </vt:variant>
      <vt:variant>
        <vt:i4>1769535</vt:i4>
      </vt:variant>
      <vt:variant>
        <vt:i4>164</vt:i4>
      </vt:variant>
      <vt:variant>
        <vt:i4>0</vt:i4>
      </vt:variant>
      <vt:variant>
        <vt:i4>5</vt:i4>
      </vt:variant>
      <vt:variant>
        <vt:lpwstr/>
      </vt:variant>
      <vt:variant>
        <vt:lpwstr>_Toc290995493</vt:lpwstr>
      </vt:variant>
      <vt:variant>
        <vt:i4>1769535</vt:i4>
      </vt:variant>
      <vt:variant>
        <vt:i4>158</vt:i4>
      </vt:variant>
      <vt:variant>
        <vt:i4>0</vt:i4>
      </vt:variant>
      <vt:variant>
        <vt:i4>5</vt:i4>
      </vt:variant>
      <vt:variant>
        <vt:lpwstr/>
      </vt:variant>
      <vt:variant>
        <vt:lpwstr>_Toc290995492</vt:lpwstr>
      </vt:variant>
      <vt:variant>
        <vt:i4>1769535</vt:i4>
      </vt:variant>
      <vt:variant>
        <vt:i4>152</vt:i4>
      </vt:variant>
      <vt:variant>
        <vt:i4>0</vt:i4>
      </vt:variant>
      <vt:variant>
        <vt:i4>5</vt:i4>
      </vt:variant>
      <vt:variant>
        <vt:lpwstr/>
      </vt:variant>
      <vt:variant>
        <vt:lpwstr>_Toc290995491</vt:lpwstr>
      </vt:variant>
      <vt:variant>
        <vt:i4>1769535</vt:i4>
      </vt:variant>
      <vt:variant>
        <vt:i4>146</vt:i4>
      </vt:variant>
      <vt:variant>
        <vt:i4>0</vt:i4>
      </vt:variant>
      <vt:variant>
        <vt:i4>5</vt:i4>
      </vt:variant>
      <vt:variant>
        <vt:lpwstr/>
      </vt:variant>
      <vt:variant>
        <vt:lpwstr>_Toc290995490</vt:lpwstr>
      </vt:variant>
      <vt:variant>
        <vt:i4>1703999</vt:i4>
      </vt:variant>
      <vt:variant>
        <vt:i4>140</vt:i4>
      </vt:variant>
      <vt:variant>
        <vt:i4>0</vt:i4>
      </vt:variant>
      <vt:variant>
        <vt:i4>5</vt:i4>
      </vt:variant>
      <vt:variant>
        <vt:lpwstr/>
      </vt:variant>
      <vt:variant>
        <vt:lpwstr>_Toc290995489</vt:lpwstr>
      </vt:variant>
      <vt:variant>
        <vt:i4>1703999</vt:i4>
      </vt:variant>
      <vt:variant>
        <vt:i4>134</vt:i4>
      </vt:variant>
      <vt:variant>
        <vt:i4>0</vt:i4>
      </vt:variant>
      <vt:variant>
        <vt:i4>5</vt:i4>
      </vt:variant>
      <vt:variant>
        <vt:lpwstr/>
      </vt:variant>
      <vt:variant>
        <vt:lpwstr>_Toc290995488</vt:lpwstr>
      </vt:variant>
      <vt:variant>
        <vt:i4>1703999</vt:i4>
      </vt:variant>
      <vt:variant>
        <vt:i4>128</vt:i4>
      </vt:variant>
      <vt:variant>
        <vt:i4>0</vt:i4>
      </vt:variant>
      <vt:variant>
        <vt:i4>5</vt:i4>
      </vt:variant>
      <vt:variant>
        <vt:lpwstr/>
      </vt:variant>
      <vt:variant>
        <vt:lpwstr>_Toc290995487</vt:lpwstr>
      </vt:variant>
      <vt:variant>
        <vt:i4>1703999</vt:i4>
      </vt:variant>
      <vt:variant>
        <vt:i4>122</vt:i4>
      </vt:variant>
      <vt:variant>
        <vt:i4>0</vt:i4>
      </vt:variant>
      <vt:variant>
        <vt:i4>5</vt:i4>
      </vt:variant>
      <vt:variant>
        <vt:lpwstr/>
      </vt:variant>
      <vt:variant>
        <vt:lpwstr>_Toc290995486</vt:lpwstr>
      </vt:variant>
      <vt:variant>
        <vt:i4>1703999</vt:i4>
      </vt:variant>
      <vt:variant>
        <vt:i4>116</vt:i4>
      </vt:variant>
      <vt:variant>
        <vt:i4>0</vt:i4>
      </vt:variant>
      <vt:variant>
        <vt:i4>5</vt:i4>
      </vt:variant>
      <vt:variant>
        <vt:lpwstr/>
      </vt:variant>
      <vt:variant>
        <vt:lpwstr>_Toc290995485</vt:lpwstr>
      </vt:variant>
      <vt:variant>
        <vt:i4>1703999</vt:i4>
      </vt:variant>
      <vt:variant>
        <vt:i4>110</vt:i4>
      </vt:variant>
      <vt:variant>
        <vt:i4>0</vt:i4>
      </vt:variant>
      <vt:variant>
        <vt:i4>5</vt:i4>
      </vt:variant>
      <vt:variant>
        <vt:lpwstr/>
      </vt:variant>
      <vt:variant>
        <vt:lpwstr>_Toc290995484</vt:lpwstr>
      </vt:variant>
      <vt:variant>
        <vt:i4>1703999</vt:i4>
      </vt:variant>
      <vt:variant>
        <vt:i4>104</vt:i4>
      </vt:variant>
      <vt:variant>
        <vt:i4>0</vt:i4>
      </vt:variant>
      <vt:variant>
        <vt:i4>5</vt:i4>
      </vt:variant>
      <vt:variant>
        <vt:lpwstr/>
      </vt:variant>
      <vt:variant>
        <vt:lpwstr>_Toc290995483</vt:lpwstr>
      </vt:variant>
      <vt:variant>
        <vt:i4>1703999</vt:i4>
      </vt:variant>
      <vt:variant>
        <vt:i4>98</vt:i4>
      </vt:variant>
      <vt:variant>
        <vt:i4>0</vt:i4>
      </vt:variant>
      <vt:variant>
        <vt:i4>5</vt:i4>
      </vt:variant>
      <vt:variant>
        <vt:lpwstr/>
      </vt:variant>
      <vt:variant>
        <vt:lpwstr>_Toc290995482</vt:lpwstr>
      </vt:variant>
      <vt:variant>
        <vt:i4>1703999</vt:i4>
      </vt:variant>
      <vt:variant>
        <vt:i4>92</vt:i4>
      </vt:variant>
      <vt:variant>
        <vt:i4>0</vt:i4>
      </vt:variant>
      <vt:variant>
        <vt:i4>5</vt:i4>
      </vt:variant>
      <vt:variant>
        <vt:lpwstr/>
      </vt:variant>
      <vt:variant>
        <vt:lpwstr>_Toc290995481</vt:lpwstr>
      </vt:variant>
      <vt:variant>
        <vt:i4>1703999</vt:i4>
      </vt:variant>
      <vt:variant>
        <vt:i4>86</vt:i4>
      </vt:variant>
      <vt:variant>
        <vt:i4>0</vt:i4>
      </vt:variant>
      <vt:variant>
        <vt:i4>5</vt:i4>
      </vt:variant>
      <vt:variant>
        <vt:lpwstr/>
      </vt:variant>
      <vt:variant>
        <vt:lpwstr>_Toc290995480</vt:lpwstr>
      </vt:variant>
      <vt:variant>
        <vt:i4>1376319</vt:i4>
      </vt:variant>
      <vt:variant>
        <vt:i4>80</vt:i4>
      </vt:variant>
      <vt:variant>
        <vt:i4>0</vt:i4>
      </vt:variant>
      <vt:variant>
        <vt:i4>5</vt:i4>
      </vt:variant>
      <vt:variant>
        <vt:lpwstr/>
      </vt:variant>
      <vt:variant>
        <vt:lpwstr>_Toc290995479</vt:lpwstr>
      </vt:variant>
      <vt:variant>
        <vt:i4>1376319</vt:i4>
      </vt:variant>
      <vt:variant>
        <vt:i4>74</vt:i4>
      </vt:variant>
      <vt:variant>
        <vt:i4>0</vt:i4>
      </vt:variant>
      <vt:variant>
        <vt:i4>5</vt:i4>
      </vt:variant>
      <vt:variant>
        <vt:lpwstr/>
      </vt:variant>
      <vt:variant>
        <vt:lpwstr>_Toc290995478</vt:lpwstr>
      </vt:variant>
      <vt:variant>
        <vt:i4>1376319</vt:i4>
      </vt:variant>
      <vt:variant>
        <vt:i4>68</vt:i4>
      </vt:variant>
      <vt:variant>
        <vt:i4>0</vt:i4>
      </vt:variant>
      <vt:variant>
        <vt:i4>5</vt:i4>
      </vt:variant>
      <vt:variant>
        <vt:lpwstr/>
      </vt:variant>
      <vt:variant>
        <vt:lpwstr>_Toc290995477</vt:lpwstr>
      </vt:variant>
      <vt:variant>
        <vt:i4>1376319</vt:i4>
      </vt:variant>
      <vt:variant>
        <vt:i4>62</vt:i4>
      </vt:variant>
      <vt:variant>
        <vt:i4>0</vt:i4>
      </vt:variant>
      <vt:variant>
        <vt:i4>5</vt:i4>
      </vt:variant>
      <vt:variant>
        <vt:lpwstr/>
      </vt:variant>
      <vt:variant>
        <vt:lpwstr>_Toc290995476</vt:lpwstr>
      </vt:variant>
      <vt:variant>
        <vt:i4>1376319</vt:i4>
      </vt:variant>
      <vt:variant>
        <vt:i4>56</vt:i4>
      </vt:variant>
      <vt:variant>
        <vt:i4>0</vt:i4>
      </vt:variant>
      <vt:variant>
        <vt:i4>5</vt:i4>
      </vt:variant>
      <vt:variant>
        <vt:lpwstr/>
      </vt:variant>
      <vt:variant>
        <vt:lpwstr>_Toc290995475</vt:lpwstr>
      </vt:variant>
      <vt:variant>
        <vt:i4>1376319</vt:i4>
      </vt:variant>
      <vt:variant>
        <vt:i4>50</vt:i4>
      </vt:variant>
      <vt:variant>
        <vt:i4>0</vt:i4>
      </vt:variant>
      <vt:variant>
        <vt:i4>5</vt:i4>
      </vt:variant>
      <vt:variant>
        <vt:lpwstr/>
      </vt:variant>
      <vt:variant>
        <vt:lpwstr>_Toc290995474</vt:lpwstr>
      </vt:variant>
      <vt:variant>
        <vt:i4>1376319</vt:i4>
      </vt:variant>
      <vt:variant>
        <vt:i4>44</vt:i4>
      </vt:variant>
      <vt:variant>
        <vt:i4>0</vt:i4>
      </vt:variant>
      <vt:variant>
        <vt:i4>5</vt:i4>
      </vt:variant>
      <vt:variant>
        <vt:lpwstr/>
      </vt:variant>
      <vt:variant>
        <vt:lpwstr>_Toc290995473</vt:lpwstr>
      </vt:variant>
      <vt:variant>
        <vt:i4>1376319</vt:i4>
      </vt:variant>
      <vt:variant>
        <vt:i4>38</vt:i4>
      </vt:variant>
      <vt:variant>
        <vt:i4>0</vt:i4>
      </vt:variant>
      <vt:variant>
        <vt:i4>5</vt:i4>
      </vt:variant>
      <vt:variant>
        <vt:lpwstr/>
      </vt:variant>
      <vt:variant>
        <vt:lpwstr>_Toc290995472</vt:lpwstr>
      </vt:variant>
      <vt:variant>
        <vt:i4>1376319</vt:i4>
      </vt:variant>
      <vt:variant>
        <vt:i4>32</vt:i4>
      </vt:variant>
      <vt:variant>
        <vt:i4>0</vt:i4>
      </vt:variant>
      <vt:variant>
        <vt:i4>5</vt:i4>
      </vt:variant>
      <vt:variant>
        <vt:lpwstr/>
      </vt:variant>
      <vt:variant>
        <vt:lpwstr>_Toc290995471</vt:lpwstr>
      </vt:variant>
      <vt:variant>
        <vt:i4>1376319</vt:i4>
      </vt:variant>
      <vt:variant>
        <vt:i4>26</vt:i4>
      </vt:variant>
      <vt:variant>
        <vt:i4>0</vt:i4>
      </vt:variant>
      <vt:variant>
        <vt:i4>5</vt:i4>
      </vt:variant>
      <vt:variant>
        <vt:lpwstr/>
      </vt:variant>
      <vt:variant>
        <vt:lpwstr>_Toc290995470</vt:lpwstr>
      </vt:variant>
      <vt:variant>
        <vt:i4>1310783</vt:i4>
      </vt:variant>
      <vt:variant>
        <vt:i4>20</vt:i4>
      </vt:variant>
      <vt:variant>
        <vt:i4>0</vt:i4>
      </vt:variant>
      <vt:variant>
        <vt:i4>5</vt:i4>
      </vt:variant>
      <vt:variant>
        <vt:lpwstr/>
      </vt:variant>
      <vt:variant>
        <vt:lpwstr>_Toc290995469</vt:lpwstr>
      </vt:variant>
      <vt:variant>
        <vt:i4>1310783</vt:i4>
      </vt:variant>
      <vt:variant>
        <vt:i4>14</vt:i4>
      </vt:variant>
      <vt:variant>
        <vt:i4>0</vt:i4>
      </vt:variant>
      <vt:variant>
        <vt:i4>5</vt:i4>
      </vt:variant>
      <vt:variant>
        <vt:lpwstr/>
      </vt:variant>
      <vt:variant>
        <vt:lpwstr>_Toc290995468</vt:lpwstr>
      </vt:variant>
      <vt:variant>
        <vt:i4>1310783</vt:i4>
      </vt:variant>
      <vt:variant>
        <vt:i4>8</vt:i4>
      </vt:variant>
      <vt:variant>
        <vt:i4>0</vt:i4>
      </vt:variant>
      <vt:variant>
        <vt:i4>5</vt:i4>
      </vt:variant>
      <vt:variant>
        <vt:lpwstr/>
      </vt:variant>
      <vt:variant>
        <vt:lpwstr>_Toc290995467</vt:lpwstr>
      </vt:variant>
      <vt:variant>
        <vt:i4>1310783</vt:i4>
      </vt:variant>
      <vt:variant>
        <vt:i4>2</vt:i4>
      </vt:variant>
      <vt:variant>
        <vt:i4>0</vt:i4>
      </vt:variant>
      <vt:variant>
        <vt:i4>5</vt:i4>
      </vt:variant>
      <vt:variant>
        <vt:lpwstr/>
      </vt:variant>
      <vt:variant>
        <vt:lpwstr>_Toc290995466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PCTF</dc:title>
  <dc:subject>Identity Management</dc:subject>
  <dc:creator>David J. Roberts</dc:creator>
  <cp:lastModifiedBy>Bouma, Tim</cp:lastModifiedBy>
  <cp:revision>108</cp:revision>
  <cp:lastPrinted>2020-02-24T19:41:00Z</cp:lastPrinted>
  <dcterms:created xsi:type="dcterms:W3CDTF">2019-11-21T17:19:00Z</dcterms:created>
  <dcterms:modified xsi:type="dcterms:W3CDTF">2020-02-24T19:41:00Z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73770dbb-e3a9-4c9c-86a6-76ee2c25d360</vt:lpwstr>
  </property>
  <property fmtid="{D5CDD505-2E9C-101B-9397-08002B2CF9AE}" pid="4" name="SECCLASS">
    <vt:lpwstr>CLASSU</vt:lpwstr>
  </property>
  <property fmtid="{D5CDD505-2E9C-101B-9397-08002B2CF9AE}" pid="5" name="TBSSCTCLASSIFICATION">
    <vt:lpwstr>UNCLASSIFIED</vt:lpwstr>
  </property>
  <property fmtid="{D5CDD505-2E9C-101B-9397-08002B2CF9AE}" pid="6" name="TBSSCTVISUALMARKINGNO">
    <vt:lpwstr>NO</vt:lpwstr>
  </property>
</Properties>
</file>