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  <w:color w:val="ac6014"/>
          <w:sz w:val="34"/>
          <w:szCs w:val="34"/>
        </w:rPr>
      </w:pPr>
      <w:r w:rsidDel="00000000" w:rsidR="00000000" w:rsidRPr="00000000">
        <w:rPr>
          <w:b w:val="1"/>
          <w:color w:val="ac6014"/>
          <w:sz w:val="34"/>
          <w:szCs w:val="34"/>
          <w:rtl w:val="0"/>
        </w:rPr>
        <w:t xml:space="preserve">Quiz SWA-W08 [2025-05-09]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b w:val="1"/>
          <w:color w:val="ac6014"/>
        </w:rPr>
      </w:pPr>
      <w:r w:rsidDel="00000000" w:rsidR="00000000" w:rsidRPr="00000000">
        <w:rPr>
          <w:b w:val="1"/>
          <w:color w:val="ac6014"/>
          <w:rtl w:val="0"/>
        </w:rPr>
        <w:t xml:space="preserve">Wykład W07 to 2 niezależne części: komunikacja w systemach wbudowanych/automatyce oraz podstawy kryptografii. Zadania i pytania dot. komunikacji bezprzewodowej BLE/Zigbee/WiFi i LoRa pojawią się innym razem – na ten quiz wystarczy kryptografia w zakresie omówionym na wykładzie, IO-Link i HART.</w:t>
      </w:r>
    </w:p>
    <w:p w:rsidR="00000000" w:rsidDel="00000000" w:rsidP="00000000" w:rsidRDefault="00000000" w:rsidRPr="00000000" w14:paraId="00000003">
      <w:pPr>
        <w:spacing w:after="240" w:before="240" w:lineRule="auto"/>
        <w:ind w:left="1800" w:hanging="720"/>
        <w:rPr>
          <w:rFonts w:ascii="Trebuchet MS" w:cs="Trebuchet MS" w:eastAsia="Trebuchet MS" w:hAnsi="Trebuchet MS"/>
          <w:sz w:val="30"/>
          <w:szCs w:val="30"/>
        </w:rPr>
      </w:pPr>
      <w:r w:rsidDel="00000000" w:rsidR="00000000" w:rsidRPr="00000000">
        <w:rPr>
          <w:rFonts w:ascii="Trebuchet MS" w:cs="Trebuchet MS" w:eastAsia="Trebuchet MS" w:hAnsi="Trebuchet MS"/>
          <w:sz w:val="30"/>
          <w:szCs w:val="3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</w:t>
      </w:r>
      <w:r w:rsidDel="00000000" w:rsidR="00000000" w:rsidRPr="00000000">
        <w:rPr>
          <w:rFonts w:ascii="Trebuchet MS" w:cs="Trebuchet MS" w:eastAsia="Trebuchet MS" w:hAnsi="Trebuchet MS"/>
          <w:sz w:val="30"/>
          <w:szCs w:val="30"/>
          <w:rtl w:val="0"/>
        </w:rPr>
        <w:t xml:space="preserve">Kryptografia symetryczna a asymetryczna – porównanie i zastosowania.</w:t>
      </w:r>
    </w:p>
    <w:p w:rsidR="00000000" w:rsidDel="00000000" w:rsidP="00000000" w:rsidRDefault="00000000" w:rsidRPr="00000000" w14:paraId="00000004">
      <w:pPr>
        <w:spacing w:after="240" w:before="240" w:lineRule="auto"/>
        <w:ind w:left="1800" w:hanging="720"/>
        <w:rPr>
          <w:rFonts w:ascii="Trebuchet MS" w:cs="Trebuchet MS" w:eastAsia="Trebuchet MS" w:hAnsi="Trebuchet MS"/>
          <w:sz w:val="30"/>
          <w:szCs w:val="30"/>
        </w:rPr>
      </w:pPr>
      <w:r w:rsidDel="00000000" w:rsidR="00000000" w:rsidRPr="00000000">
        <w:rPr>
          <w:rFonts w:ascii="Trebuchet MS" w:cs="Trebuchet MS" w:eastAsia="Trebuchet MS" w:hAnsi="Trebuchet MS"/>
          <w:sz w:val="30"/>
          <w:szCs w:val="3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</w:t>
      </w:r>
      <w:r w:rsidDel="00000000" w:rsidR="00000000" w:rsidRPr="00000000">
        <w:rPr>
          <w:rFonts w:ascii="Trebuchet MS" w:cs="Trebuchet MS" w:eastAsia="Trebuchet MS" w:hAnsi="Trebuchet MS"/>
          <w:sz w:val="30"/>
          <w:szCs w:val="30"/>
          <w:rtl w:val="0"/>
        </w:rPr>
        <w:t xml:space="preserve">Implementacja algorytmu RSA w systemie wbudowanym o ograniczonych zasobach może stanowić wyzwanie. Jeśli użyta zostanie arytmetyka resztowa, to ile operacji mnożenia trzeba wykonać, aby obliczyć 44</w:t>
      </w:r>
      <w:r w:rsidDel="00000000" w:rsidR="00000000" w:rsidRPr="00000000">
        <w:rPr>
          <w:rFonts w:ascii="Trebuchet MS" w:cs="Trebuchet MS" w:eastAsia="Trebuchet MS" w:hAnsi="Trebuchet MS"/>
          <w:sz w:val="30"/>
          <w:szCs w:val="30"/>
          <w:vertAlign w:val="superscript"/>
          <w:rtl w:val="0"/>
        </w:rPr>
        <w:t xml:space="preserve">1023 </w:t>
      </w:r>
      <w:r w:rsidDel="00000000" w:rsidR="00000000" w:rsidRPr="00000000">
        <w:rPr>
          <w:rFonts w:ascii="Trebuchet MS" w:cs="Trebuchet MS" w:eastAsia="Trebuchet MS" w:hAnsi="Trebuchet MS"/>
          <w:sz w:val="30"/>
          <w:szCs w:val="30"/>
          <w:rtl w:val="0"/>
        </w:rPr>
        <w:t xml:space="preserve">mod 329?</w:t>
      </w:r>
    </w:p>
    <w:p w:rsidR="00000000" w:rsidDel="00000000" w:rsidP="00000000" w:rsidRDefault="00000000" w:rsidRPr="00000000" w14:paraId="00000005">
      <w:pPr>
        <w:spacing w:after="240" w:before="240" w:lineRule="auto"/>
        <w:ind w:left="1800" w:hanging="720"/>
        <w:rPr>
          <w:rFonts w:ascii="Trebuchet MS" w:cs="Trebuchet MS" w:eastAsia="Trebuchet MS" w:hAnsi="Trebuchet MS"/>
          <w:sz w:val="30"/>
          <w:szCs w:val="30"/>
        </w:rPr>
      </w:pPr>
      <w:r w:rsidDel="00000000" w:rsidR="00000000" w:rsidRPr="00000000">
        <w:rPr>
          <w:rFonts w:ascii="Trebuchet MS" w:cs="Trebuchet MS" w:eastAsia="Trebuchet MS" w:hAnsi="Trebuchet MS"/>
          <w:sz w:val="30"/>
          <w:szCs w:val="3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</w:t>
      </w:r>
      <w:r w:rsidDel="00000000" w:rsidR="00000000" w:rsidRPr="00000000">
        <w:rPr>
          <w:rFonts w:ascii="Trebuchet MS" w:cs="Trebuchet MS" w:eastAsia="Trebuchet MS" w:hAnsi="Trebuchet MS"/>
          <w:sz w:val="30"/>
          <w:szCs w:val="30"/>
          <w:rtl w:val="0"/>
        </w:rPr>
        <w:t xml:space="preserve">PubN, PrvN, PubO, PrvO to klucze publiczne i prywatne nadawcy oraz odbiorcy wiadomości. Przyporządkuj klucz do operacji: podpisywania, weryfikacji podpisu, szyfrowania, odszyfrowania.</w:t>
      </w:r>
    </w:p>
    <w:p w:rsidR="00000000" w:rsidDel="00000000" w:rsidP="00000000" w:rsidRDefault="00000000" w:rsidRPr="00000000" w14:paraId="00000006">
      <w:pPr>
        <w:spacing w:after="240" w:before="240" w:lineRule="auto"/>
        <w:ind w:left="1800" w:hanging="720"/>
        <w:rPr>
          <w:rFonts w:ascii="Trebuchet MS" w:cs="Trebuchet MS" w:eastAsia="Trebuchet MS" w:hAnsi="Trebuchet MS"/>
          <w:sz w:val="30"/>
          <w:szCs w:val="30"/>
        </w:rPr>
      </w:pPr>
      <w:r w:rsidDel="00000000" w:rsidR="00000000" w:rsidRPr="00000000">
        <w:rPr>
          <w:rFonts w:ascii="Trebuchet MS" w:cs="Trebuchet MS" w:eastAsia="Trebuchet MS" w:hAnsi="Trebuchet MS"/>
          <w:sz w:val="30"/>
          <w:szCs w:val="3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</w:t>
      </w:r>
      <w:r w:rsidDel="00000000" w:rsidR="00000000" w:rsidRPr="00000000">
        <w:rPr>
          <w:rFonts w:ascii="Trebuchet MS" w:cs="Trebuchet MS" w:eastAsia="Trebuchet MS" w:hAnsi="Trebuchet MS"/>
          <w:sz w:val="30"/>
          <w:szCs w:val="30"/>
          <w:rtl w:val="0"/>
        </w:rPr>
        <w:t xml:space="preserve">Wymień kluczowe cechy oraz opisz zasadę działania pętli 4-20 mA.</w:t>
      </w:r>
    </w:p>
    <w:p w:rsidR="00000000" w:rsidDel="00000000" w:rsidP="00000000" w:rsidRDefault="00000000" w:rsidRPr="00000000" w14:paraId="00000007">
      <w:pPr>
        <w:spacing w:after="240" w:before="240" w:lineRule="auto"/>
        <w:ind w:left="1800" w:hanging="720"/>
        <w:rPr>
          <w:rFonts w:ascii="Trebuchet MS" w:cs="Trebuchet MS" w:eastAsia="Trebuchet MS" w:hAnsi="Trebuchet MS"/>
          <w:sz w:val="30"/>
          <w:szCs w:val="30"/>
        </w:rPr>
      </w:pPr>
      <w:r w:rsidDel="00000000" w:rsidR="00000000" w:rsidRPr="00000000">
        <w:rPr>
          <w:rFonts w:ascii="Trebuchet MS" w:cs="Trebuchet MS" w:eastAsia="Trebuchet MS" w:hAnsi="Trebuchet MS"/>
          <w:sz w:val="30"/>
          <w:szCs w:val="3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</w:t>
      </w:r>
      <w:r w:rsidDel="00000000" w:rsidR="00000000" w:rsidRPr="00000000">
        <w:rPr>
          <w:rFonts w:ascii="Trebuchet MS" w:cs="Trebuchet MS" w:eastAsia="Trebuchet MS" w:hAnsi="Trebuchet MS"/>
          <w:sz w:val="30"/>
          <w:szCs w:val="30"/>
          <w:rtl w:val="0"/>
        </w:rPr>
        <w:t xml:space="preserve">IO-Link oraz HART – planujesz użyć 10 czujników/mierników przepływu. Które rozwiązanie wybierzesz i dlaczego jest to HART? Podaj 3 argumenty uzasadniające ten wybór.</w:t>
      </w:r>
    </w:p>
    <w:p w:rsidR="00000000" w:rsidDel="00000000" w:rsidP="00000000" w:rsidRDefault="00000000" w:rsidRPr="00000000" w14:paraId="00000008">
      <w:pPr>
        <w:spacing w:after="240" w:before="240" w:lineRule="auto"/>
        <w:ind w:left="1800" w:hanging="720"/>
        <w:rPr>
          <w:rFonts w:ascii="Trebuchet MS" w:cs="Trebuchet MS" w:eastAsia="Trebuchet MS" w:hAnsi="Trebuchet MS"/>
          <w:sz w:val="30"/>
          <w:szCs w:val="30"/>
        </w:rPr>
      </w:pPr>
      <w:r w:rsidDel="00000000" w:rsidR="00000000" w:rsidRPr="00000000">
        <w:rPr>
          <w:rFonts w:ascii="Trebuchet MS" w:cs="Trebuchet MS" w:eastAsia="Trebuchet MS" w:hAnsi="Trebuchet MS"/>
          <w:sz w:val="30"/>
          <w:szCs w:val="30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</w:t>
      </w:r>
      <w:r w:rsidDel="00000000" w:rsidR="00000000" w:rsidRPr="00000000">
        <w:rPr>
          <w:rFonts w:ascii="Trebuchet MS" w:cs="Trebuchet MS" w:eastAsia="Trebuchet MS" w:hAnsi="Trebuchet MS"/>
          <w:sz w:val="30"/>
          <w:szCs w:val="30"/>
          <w:rtl w:val="0"/>
        </w:rPr>
        <w:t xml:space="preserve">IO-Link oraz HART – planujesz użyć 10 czujników/mierników przepływu. Które rozwiązanie wybierzesz i dlaczego jest to IO-Link? Podaj 3 argumenty uzasadniające ten wybór.</w:t>
      </w:r>
    </w:p>
    <w:p w:rsidR="00000000" w:rsidDel="00000000" w:rsidP="00000000" w:rsidRDefault="00000000" w:rsidRPr="00000000" w14:paraId="00000009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306.14173228346465" w:top="306.14173228346465" w:left="306.14173228346465" w:right="306.141732283464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