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:rsidTr="00830E44">
        <w:tc>
          <w:tcPr>
            <w:tcW w:w="1265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:rsidTr="00830E44">
        <w:tc>
          <w:tcPr>
            <w:tcW w:w="1265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:rsidTr="00830E44">
        <w:tc>
          <w:tcPr>
            <w:tcW w:w="1265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36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:rsidR="0085035C" w:rsidRPr="0085035C" w:rsidRDefault="0085035C" w:rsidP="0085035C">
      <w:pPr>
        <w:pStyle w:val="Standard"/>
        <w:rPr>
          <w:rFonts w:cs="Times New Roman"/>
        </w:rPr>
      </w:pPr>
    </w:p>
    <w:p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661CA5">
        <w:rPr>
          <w:rFonts w:ascii="Courier New" w:hAnsi="Courier New" w:cs="Courier New"/>
          <w:sz w:val="24"/>
          <w:szCs w:val="24"/>
        </w:rPr>
        <w:t>wget</w:t>
      </w:r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:rsidTr="000F533D">
        <w:tc>
          <w:tcPr>
            <w:tcW w:w="8647" w:type="dxa"/>
          </w:tcPr>
          <w:p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mainprocess.c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wget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AC259D">
        <w:rPr>
          <w:rFonts w:ascii="Courier New" w:hAnsi="Courier New" w:cs="Courier New"/>
          <w:sz w:val="24"/>
          <w:szCs w:val="24"/>
        </w:rPr>
        <w:t>gcc</w:t>
      </w:r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:rsidTr="00661CA5">
        <w:tc>
          <w:tcPr>
            <w:tcW w:w="6646" w:type="dxa"/>
          </w:tcPr>
          <w:p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mainprocess.c -o </w:t>
            </w:r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</w:p>
          <w:p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  <w:t xml:space="preserve">gcc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:rsidTr="00AC259D">
        <w:tc>
          <w:tcPr>
            <w:tcW w:w="6662" w:type="dxa"/>
          </w:tcPr>
          <w:p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032C4">
              <w:rPr>
                <w:rFonts w:ascii="Courier New" w:hAnsi="Courier New" w:cs="Courier New"/>
                <w:sz w:val="24"/>
                <w:szCs w:val="24"/>
              </w:rPr>
              <w:t>./mainprocess</w:t>
            </w:r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with </w:t>
      </w:r>
      <w:r w:rsidRPr="00726A90">
        <w:rPr>
          <w:rFonts w:ascii="Courier New" w:hAnsi="Courier New" w:cs="Courier New"/>
          <w:sz w:val="24"/>
          <w:szCs w:val="24"/>
        </w:rPr>
        <w:t>./mainprocess</w:t>
      </w:r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 xml:space="preserve"> : Linux Process Monitoring and Management</w:t>
      </w:r>
    </w:p>
    <w:p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r w:rsidRPr="00AC259D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4"/>
      </w:tblGrid>
      <w:tr w:rsidR="00701A39" w:rsidRPr="001F553E" w:rsidTr="00701A39">
        <w:trPr>
          <w:trHeight w:val="412"/>
          <w:jc w:val="center"/>
        </w:trPr>
        <w:tc>
          <w:tcPr>
            <w:tcW w:w="6484" w:type="dxa"/>
          </w:tcPr>
          <w:p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:rsidTr="00A95EB0">
        <w:trPr>
          <w:trHeight w:val="473"/>
          <w:jc w:val="center"/>
        </w:trPr>
        <w:tc>
          <w:tcPr>
            <w:tcW w:w="6484" w:type="dxa"/>
          </w:tcPr>
          <w:p w:rsidR="00701A39" w:rsidRPr="006736CD" w:rsidRDefault="00701A39" w:rsidP="006736C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701A39" w:rsidRPr="001F553E" w:rsidTr="00701A39">
        <w:trPr>
          <w:trHeight w:val="412"/>
          <w:jc w:val="center"/>
        </w:trPr>
        <w:tc>
          <w:tcPr>
            <w:tcW w:w="6484" w:type="dxa"/>
          </w:tcPr>
          <w:p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:rsidTr="00701A39">
        <w:trPr>
          <w:trHeight w:val="389"/>
          <w:jc w:val="center"/>
        </w:trPr>
        <w:tc>
          <w:tcPr>
            <w:tcW w:w="6484" w:type="dxa"/>
          </w:tcPr>
          <w:p w:rsidR="006736CD" w:rsidRDefault="006736CD" w:rsidP="00DB668F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1"/>
      </w:tblGrid>
      <w:tr w:rsidR="00350846" w:rsidRPr="001F553E" w:rsidTr="00867ED3">
        <w:trPr>
          <w:trHeight w:val="343"/>
          <w:jc w:val="center"/>
        </w:trPr>
        <w:tc>
          <w:tcPr>
            <w:tcW w:w="6611" w:type="dxa"/>
          </w:tcPr>
          <w:p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:rsidTr="00A95EB0">
        <w:trPr>
          <w:jc w:val="center"/>
        </w:trPr>
        <w:tc>
          <w:tcPr>
            <w:tcW w:w="6611" w:type="dxa"/>
          </w:tcPr>
          <w:p w:rsidR="00350846" w:rsidRDefault="00350846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EB0" w:rsidRPr="001F553E" w:rsidRDefault="00A95EB0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:rsidTr="00A95EB0">
        <w:trPr>
          <w:trHeight w:val="447"/>
          <w:jc w:val="center"/>
        </w:trPr>
        <w:tc>
          <w:tcPr>
            <w:tcW w:w="6611" w:type="dxa"/>
          </w:tcPr>
          <w:p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:rsidTr="00A95EB0">
        <w:trPr>
          <w:jc w:val="center"/>
        </w:trPr>
        <w:tc>
          <w:tcPr>
            <w:tcW w:w="6611" w:type="dxa"/>
          </w:tcPr>
          <w:p w:rsidR="006736CD" w:rsidRDefault="006736CD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95EB0" w:rsidRDefault="00A95EB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3F5F" w:rsidRPr="001F553E" w:rsidRDefault="00CA3F5F">
      <w:pPr>
        <w:rPr>
          <w:rFonts w:ascii="Times New Roman" w:hAnsi="Times New Roman" w:cs="Times New Roman"/>
          <w:sz w:val="24"/>
          <w:szCs w:val="24"/>
        </w:rPr>
      </w:pPr>
    </w:p>
    <w:p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3</w:t>
      </w:r>
    </w:p>
    <w:p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434983" w:rsidRPr="001F553E" w:rsidTr="00A95EB0">
        <w:trPr>
          <w:trHeight w:val="387"/>
          <w:jc w:val="center"/>
        </w:trPr>
        <w:tc>
          <w:tcPr>
            <w:tcW w:w="6658" w:type="dxa"/>
          </w:tcPr>
          <w:p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:rsidTr="00A95EB0">
        <w:trPr>
          <w:trHeight w:val="423"/>
          <w:jc w:val="center"/>
        </w:trPr>
        <w:tc>
          <w:tcPr>
            <w:tcW w:w="6658" w:type="dxa"/>
          </w:tcPr>
          <w:p w:rsidR="00A95EB0" w:rsidRPr="00434983" w:rsidRDefault="00A95EB0" w:rsidP="00A95EB0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95EB0" w:rsidRPr="001F553E" w:rsidTr="00A95EB0">
        <w:trPr>
          <w:trHeight w:val="387"/>
          <w:jc w:val="center"/>
        </w:trPr>
        <w:tc>
          <w:tcPr>
            <w:tcW w:w="6658" w:type="dxa"/>
          </w:tcPr>
          <w:p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:rsidTr="00A95EB0">
        <w:trPr>
          <w:trHeight w:val="576"/>
          <w:jc w:val="center"/>
        </w:trPr>
        <w:tc>
          <w:tcPr>
            <w:tcW w:w="6658" w:type="dxa"/>
          </w:tcPr>
          <w:p w:rsidR="00A95EB0" w:rsidRPr="00434983" w:rsidRDefault="00A95EB0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4</w:t>
      </w:r>
    </w:p>
    <w:p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r w:rsidRPr="0085035C">
        <w:rPr>
          <w:rFonts w:ascii="Courier New" w:hAnsi="Courier New" w:cs="Courier New"/>
          <w:sz w:val="24"/>
          <w:szCs w:val="24"/>
        </w:rPr>
        <w:t>ps</w:t>
      </w:r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r w:rsidRPr="0085035C">
        <w:rPr>
          <w:rFonts w:ascii="Courier New" w:hAnsi="Courier New" w:cs="Courier New"/>
          <w:sz w:val="24"/>
          <w:szCs w:val="24"/>
        </w:rPr>
        <w:t>pid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r w:rsidRPr="0085035C">
        <w:rPr>
          <w:rFonts w:ascii="Courier New" w:hAnsi="Courier New" w:cs="Courier New"/>
          <w:sz w:val="24"/>
          <w:szCs w:val="24"/>
        </w:rPr>
        <w:t>pcpu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r w:rsidRPr="0085035C">
        <w:rPr>
          <w:rFonts w:ascii="Courier New" w:hAnsi="Courier New" w:cs="Courier New"/>
          <w:sz w:val="24"/>
          <w:szCs w:val="24"/>
        </w:rPr>
        <w:t>pmem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r w:rsidRPr="0085035C">
        <w:rPr>
          <w:rFonts w:ascii="Courier New" w:hAnsi="Courier New" w:cs="Courier New"/>
          <w:sz w:val="24"/>
          <w:szCs w:val="24"/>
        </w:rPr>
        <w:t>cmd</w:t>
      </w:r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3"/>
      </w:tblGrid>
      <w:tr w:rsidR="00A705FC" w:rsidRPr="001F553E" w:rsidTr="00867ED3">
        <w:trPr>
          <w:trHeight w:val="317"/>
          <w:jc w:val="center"/>
        </w:trPr>
        <w:tc>
          <w:tcPr>
            <w:tcW w:w="7083" w:type="dxa"/>
          </w:tcPr>
          <w:p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:rsidTr="00D97D44">
        <w:trPr>
          <w:trHeight w:val="407"/>
          <w:jc w:val="center"/>
        </w:trPr>
        <w:tc>
          <w:tcPr>
            <w:tcW w:w="7083" w:type="dxa"/>
          </w:tcPr>
          <w:p w:rsidR="00A705FC" w:rsidRPr="00A705FC" w:rsidRDefault="00A705FC" w:rsidP="00867ED3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:rsidR="00A705FC" w:rsidRPr="001F553E" w:rsidTr="00867ED3">
        <w:trPr>
          <w:trHeight w:val="346"/>
          <w:jc w:val="center"/>
        </w:trPr>
        <w:tc>
          <w:tcPr>
            <w:tcW w:w="7083" w:type="dxa"/>
          </w:tcPr>
          <w:p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:rsidTr="00D97D44">
        <w:trPr>
          <w:trHeight w:val="535"/>
          <w:jc w:val="center"/>
        </w:trPr>
        <w:tc>
          <w:tcPr>
            <w:tcW w:w="7083" w:type="dxa"/>
          </w:tcPr>
          <w:p w:rsidR="00BD5EE2" w:rsidRDefault="00BD5EE2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Building on the ps command used in Question 4, can you add an option to sort the listed processes by their memory usage (</w:t>
      </w:r>
      <w:r w:rsidRPr="0085035C">
        <w:rPr>
          <w:rFonts w:ascii="Courier New" w:hAnsi="Courier New" w:cs="Courier New"/>
          <w:sz w:val="24"/>
          <w:szCs w:val="24"/>
        </w:rPr>
        <w:t>pmem</w:t>
      </w:r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7036"/>
      </w:tblGrid>
      <w:tr w:rsidR="00940FEE" w:rsidRPr="001F553E" w:rsidTr="00867ED3">
        <w:trPr>
          <w:trHeight w:val="441"/>
          <w:jc w:val="center"/>
        </w:trPr>
        <w:tc>
          <w:tcPr>
            <w:tcW w:w="7036" w:type="dxa"/>
          </w:tcPr>
          <w:p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:rsidTr="00D97D44">
        <w:trPr>
          <w:trHeight w:val="463"/>
          <w:jc w:val="center"/>
        </w:trPr>
        <w:tc>
          <w:tcPr>
            <w:tcW w:w="7036" w:type="dxa"/>
          </w:tcPr>
          <w:p w:rsidR="00940FEE" w:rsidRPr="001F553E" w:rsidRDefault="00940FEE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0FEE" w:rsidRPr="001F553E" w:rsidTr="00867ED3">
        <w:trPr>
          <w:trHeight w:val="412"/>
          <w:jc w:val="center"/>
        </w:trPr>
        <w:tc>
          <w:tcPr>
            <w:tcW w:w="7036" w:type="dxa"/>
          </w:tcPr>
          <w:p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:rsidTr="00867ED3">
        <w:trPr>
          <w:jc w:val="center"/>
        </w:trPr>
        <w:tc>
          <w:tcPr>
            <w:tcW w:w="7036" w:type="dxa"/>
          </w:tcPr>
          <w:p w:rsidR="00940FEE" w:rsidRDefault="00940FEE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7D44" w:rsidRDefault="00D97D4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r w:rsidRPr="005E1B8E">
        <w:rPr>
          <w:rFonts w:ascii="Courier New" w:hAnsi="Courier New" w:cs="Courier New"/>
          <w:sz w:val="24"/>
          <w:szCs w:val="24"/>
        </w:rPr>
        <w:t>ps</w:t>
      </w:r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"mainprocess"</w:t>
      </w:r>
    </w:p>
    <w:p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3"/>
      </w:tblGrid>
      <w:tr w:rsidR="002C6C50" w:rsidRPr="001F553E" w:rsidTr="00867ED3">
        <w:trPr>
          <w:trHeight w:val="416"/>
          <w:jc w:val="center"/>
        </w:trPr>
        <w:tc>
          <w:tcPr>
            <w:tcW w:w="7093" w:type="dxa"/>
          </w:tcPr>
          <w:p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:rsidTr="00867ED3">
        <w:trPr>
          <w:jc w:val="center"/>
        </w:trPr>
        <w:tc>
          <w:tcPr>
            <w:tcW w:w="7093" w:type="dxa"/>
          </w:tcPr>
          <w:p w:rsidR="002C6C50" w:rsidRDefault="002C6C50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:rsidTr="00867ED3">
        <w:trPr>
          <w:trHeight w:val="416"/>
          <w:jc w:val="center"/>
        </w:trPr>
        <w:tc>
          <w:tcPr>
            <w:tcW w:w="7093" w:type="dxa"/>
          </w:tcPr>
          <w:p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:rsidTr="00867ED3">
        <w:trPr>
          <w:jc w:val="center"/>
        </w:trPr>
        <w:tc>
          <w:tcPr>
            <w:tcW w:w="7093" w:type="dxa"/>
          </w:tcPr>
          <w:p w:rsidR="002C6C50" w:rsidRDefault="002C6C5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1B52" w:rsidRDefault="00481B52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7</w:t>
      </w:r>
    </w:p>
    <w:p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bookmarkStart w:id="0" w:name="_GoBack"/>
      <w:bookmarkEnd w:id="0"/>
      <w:r w:rsidRPr="00ED7DE9">
        <w:rPr>
          <w:rFonts w:ascii="Courier New" w:hAnsi="Courier New" w:cs="Courier New"/>
          <w:sz w:val="24"/>
          <w:szCs w:val="24"/>
        </w:rPr>
        <w:t>tree</w:t>
      </w:r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0"/>
      </w:tblGrid>
      <w:tr w:rsidR="00546F75" w:rsidRPr="001F553E" w:rsidTr="00867ED3">
        <w:trPr>
          <w:trHeight w:val="399"/>
          <w:jc w:val="center"/>
        </w:trPr>
        <w:tc>
          <w:tcPr>
            <w:tcW w:w="7080" w:type="dxa"/>
          </w:tcPr>
          <w:p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:rsidTr="00867ED3">
        <w:trPr>
          <w:trHeight w:val="585"/>
          <w:jc w:val="center"/>
        </w:trPr>
        <w:tc>
          <w:tcPr>
            <w:tcW w:w="7080" w:type="dxa"/>
          </w:tcPr>
          <w:p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:rsidTr="00867ED3">
        <w:trPr>
          <w:trHeight w:val="385"/>
          <w:jc w:val="center"/>
        </w:trPr>
        <w:tc>
          <w:tcPr>
            <w:tcW w:w="7080" w:type="dxa"/>
          </w:tcPr>
          <w:p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:rsidTr="00867ED3">
        <w:trPr>
          <w:trHeight w:val="585"/>
          <w:jc w:val="center"/>
        </w:trPr>
        <w:tc>
          <w:tcPr>
            <w:tcW w:w="7080" w:type="dxa"/>
          </w:tcPr>
          <w:p w:rsidR="00546F75" w:rsidRDefault="00546F7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77AAA" w:rsidRPr="001F553E" w:rsidRDefault="00C77AA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5"/>
      </w:tblGrid>
      <w:tr w:rsidR="00F5327A" w:rsidRPr="001F553E" w:rsidTr="00867ED3">
        <w:trPr>
          <w:trHeight w:val="369"/>
          <w:jc w:val="center"/>
        </w:trPr>
        <w:tc>
          <w:tcPr>
            <w:tcW w:w="7065" w:type="dxa"/>
          </w:tcPr>
          <w:p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:rsidTr="00867ED3">
        <w:trPr>
          <w:jc w:val="center"/>
        </w:trPr>
        <w:tc>
          <w:tcPr>
            <w:tcW w:w="7065" w:type="dxa"/>
          </w:tcPr>
          <w:p w:rsidR="00F5327A" w:rsidRDefault="00F5327A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4D64" w:rsidRPr="001F553E" w:rsidRDefault="00DB4D64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:rsidTr="00867ED3">
        <w:trPr>
          <w:trHeight w:val="347"/>
          <w:jc w:val="center"/>
        </w:trPr>
        <w:tc>
          <w:tcPr>
            <w:tcW w:w="7065" w:type="dxa"/>
          </w:tcPr>
          <w:p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:rsidTr="00867ED3">
        <w:trPr>
          <w:jc w:val="center"/>
        </w:trPr>
        <w:tc>
          <w:tcPr>
            <w:tcW w:w="7065" w:type="dxa"/>
          </w:tcPr>
          <w:p w:rsidR="00DB4D64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“mainprocess”.</w:t>
      </w:r>
    </w:p>
    <w:p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29"/>
      </w:tblGrid>
      <w:tr w:rsidR="00270568" w:rsidRPr="001F553E" w:rsidTr="00867ED3">
        <w:trPr>
          <w:trHeight w:val="351"/>
          <w:jc w:val="center"/>
        </w:trPr>
        <w:tc>
          <w:tcPr>
            <w:tcW w:w="7229" w:type="dxa"/>
          </w:tcPr>
          <w:p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:rsidTr="00867ED3">
        <w:trPr>
          <w:jc w:val="center"/>
        </w:trPr>
        <w:tc>
          <w:tcPr>
            <w:tcW w:w="7229" w:type="dxa"/>
          </w:tcPr>
          <w:p w:rsidR="001C67D1" w:rsidRDefault="001C67D1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67ED3" w:rsidRPr="001F553E" w:rsidRDefault="00867ED3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568" w:rsidRPr="001F553E" w:rsidTr="00867ED3">
        <w:trPr>
          <w:trHeight w:val="421"/>
          <w:jc w:val="center"/>
        </w:trPr>
        <w:tc>
          <w:tcPr>
            <w:tcW w:w="7229" w:type="dxa"/>
          </w:tcPr>
          <w:p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70568" w:rsidRPr="001F553E" w:rsidTr="00867ED3">
        <w:trPr>
          <w:jc w:val="center"/>
        </w:trPr>
        <w:tc>
          <w:tcPr>
            <w:tcW w:w="7229" w:type="dxa"/>
          </w:tcPr>
          <w:p w:rsidR="00270568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0568" w:rsidRPr="001F553E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32809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10</w:t>
      </w:r>
    </w:p>
    <w:p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r w:rsidRPr="00804631">
        <w:rPr>
          <w:rFonts w:ascii="Courier New" w:hAnsi="Courier New" w:cs="Courier New"/>
          <w:sz w:val="24"/>
          <w:szCs w:val="24"/>
        </w:rPr>
        <w:t>fork()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r w:rsidRPr="00804631">
        <w:rPr>
          <w:rFonts w:ascii="Courier New" w:hAnsi="Courier New" w:cs="Courier New"/>
          <w:sz w:val="24"/>
          <w:szCs w:val="24"/>
        </w:rPr>
        <w:t>wait()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:rsidTr="00867ED3">
        <w:trPr>
          <w:trHeight w:val="6803"/>
        </w:trPr>
        <w:tc>
          <w:tcPr>
            <w:tcW w:w="9016" w:type="dxa"/>
          </w:tcPr>
          <w:p w:rsidR="00796CF8" w:rsidRDefault="00796CF8" w:rsidP="008F73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:rsidTr="00867ED3">
        <w:trPr>
          <w:trHeight w:val="4101"/>
        </w:trPr>
        <w:tc>
          <w:tcPr>
            <w:tcW w:w="9016" w:type="dxa"/>
          </w:tcPr>
          <w:p w:rsidR="00C042D5" w:rsidRDefault="00C042D5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AB7B62" w:rsidRPr="00AB7B62" w:rsidRDefault="00AB7B62" w:rsidP="00796CF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5AB"/>
    <w:rsid w:val="000F15AB"/>
    <w:rsid w:val="000F533D"/>
    <w:rsid w:val="00110144"/>
    <w:rsid w:val="00111E13"/>
    <w:rsid w:val="001757C3"/>
    <w:rsid w:val="001A3A71"/>
    <w:rsid w:val="001C67D1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76AC"/>
    <w:rsid w:val="003A4CFA"/>
    <w:rsid w:val="003B1CC3"/>
    <w:rsid w:val="00434983"/>
    <w:rsid w:val="00457C62"/>
    <w:rsid w:val="00481B52"/>
    <w:rsid w:val="004E29F9"/>
    <w:rsid w:val="005032C4"/>
    <w:rsid w:val="00546F75"/>
    <w:rsid w:val="005A3248"/>
    <w:rsid w:val="005E1B8E"/>
    <w:rsid w:val="00600F1C"/>
    <w:rsid w:val="00622845"/>
    <w:rsid w:val="00644BFC"/>
    <w:rsid w:val="00661CA5"/>
    <w:rsid w:val="006736CD"/>
    <w:rsid w:val="006A2701"/>
    <w:rsid w:val="006A6700"/>
    <w:rsid w:val="006C4AD1"/>
    <w:rsid w:val="006F206D"/>
    <w:rsid w:val="006F7580"/>
    <w:rsid w:val="00701A39"/>
    <w:rsid w:val="00726A90"/>
    <w:rsid w:val="007472BA"/>
    <w:rsid w:val="00754A6D"/>
    <w:rsid w:val="00766A9F"/>
    <w:rsid w:val="007676B9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B2533F"/>
    <w:rsid w:val="00B32809"/>
    <w:rsid w:val="00B47F75"/>
    <w:rsid w:val="00B523AD"/>
    <w:rsid w:val="00BC2752"/>
    <w:rsid w:val="00BC3BB8"/>
    <w:rsid w:val="00BD5EE2"/>
    <w:rsid w:val="00C042D5"/>
    <w:rsid w:val="00C45D04"/>
    <w:rsid w:val="00C77AAA"/>
    <w:rsid w:val="00CA3F5F"/>
    <w:rsid w:val="00CB6BF5"/>
    <w:rsid w:val="00CD5E77"/>
    <w:rsid w:val="00CF1D8E"/>
    <w:rsid w:val="00D437B8"/>
    <w:rsid w:val="00D97D44"/>
    <w:rsid w:val="00DA63EC"/>
    <w:rsid w:val="00DB4D64"/>
    <w:rsid w:val="00DB668F"/>
    <w:rsid w:val="00E45685"/>
    <w:rsid w:val="00E97491"/>
    <w:rsid w:val="00EB49D0"/>
    <w:rsid w:val="00ED7DE9"/>
    <w:rsid w:val="00F06E93"/>
    <w:rsid w:val="00F41CAF"/>
    <w:rsid w:val="00F45F43"/>
    <w:rsid w:val="00F47B9D"/>
    <w:rsid w:val="00F5327A"/>
    <w:rsid w:val="00F564F5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7ED7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Panji Alam</cp:lastModifiedBy>
  <cp:revision>14</cp:revision>
  <dcterms:created xsi:type="dcterms:W3CDTF">2024-04-25T18:25:00Z</dcterms:created>
  <dcterms:modified xsi:type="dcterms:W3CDTF">2024-11-12T03:49:00Z</dcterms:modified>
</cp:coreProperties>
</file>