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73DA" w14:textId="64A29546" w:rsidR="00202D9F" w:rsidRPr="00202D9F" w:rsidRDefault="00202D9F" w:rsidP="00202D9F">
      <w:r w:rsidRPr="00202D9F">
        <w:rPr>
          <w:rFonts w:hint="eastAsia"/>
        </w:rPr>
        <w:t>技术</w:t>
      </w:r>
      <w:proofErr w:type="gramStart"/>
      <w:r w:rsidRPr="00202D9F">
        <w:rPr>
          <w:rFonts w:hint="eastAsia"/>
        </w:rPr>
        <w:t>栈</w:t>
      </w:r>
      <w:proofErr w:type="gramEnd"/>
      <w:r w:rsidRPr="00202D9F">
        <w:rPr>
          <w:rFonts w:hint="eastAsia"/>
        </w:rPr>
        <w:t>选择（前端）</w:t>
      </w:r>
    </w:p>
    <w:p w14:paraId="4FB66650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前端开发工具：Visual Code</w:t>
      </w:r>
    </w:p>
    <w:p w14:paraId="237FF5EA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原型设计工具：墨刀（APP设计、浏览器页面设计）</w:t>
      </w:r>
    </w:p>
    <w:p w14:paraId="7F09C63B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 xml:space="preserve">前端框架：react + react-router + react-redux + </w:t>
      </w:r>
      <w:proofErr w:type="spellStart"/>
      <w:r w:rsidRPr="00202D9F">
        <w:rPr>
          <w:rFonts w:hint="eastAsia"/>
        </w:rPr>
        <w:t>superagent</w:t>
      </w:r>
      <w:proofErr w:type="spellEnd"/>
    </w:p>
    <w:p w14:paraId="3506B66D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移动端框架： react-</w:t>
      </w:r>
      <w:proofErr w:type="gramStart"/>
      <w:r w:rsidRPr="00202D9F">
        <w:rPr>
          <w:rFonts w:hint="eastAsia"/>
        </w:rPr>
        <w:t>native  +</w:t>
      </w:r>
      <w:proofErr w:type="gramEnd"/>
      <w:r w:rsidRPr="00202D9F">
        <w:rPr>
          <w:rFonts w:hint="eastAsia"/>
        </w:rPr>
        <w:t xml:space="preserve"> react-native-router-flux + react-redux + </w:t>
      </w:r>
      <w:proofErr w:type="spellStart"/>
      <w:r w:rsidRPr="00202D9F">
        <w:rPr>
          <w:rFonts w:hint="eastAsia"/>
        </w:rPr>
        <w:t>superagent</w:t>
      </w:r>
      <w:proofErr w:type="spellEnd"/>
    </w:p>
    <w:p w14:paraId="5D914A23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移动端：跨平台</w:t>
      </w:r>
      <w:proofErr w:type="spellStart"/>
      <w:r w:rsidRPr="00202D9F">
        <w:rPr>
          <w:rFonts w:hint="eastAsia"/>
        </w:rPr>
        <w:t>ios</w:t>
      </w:r>
      <w:proofErr w:type="spellEnd"/>
      <w:r w:rsidRPr="00202D9F">
        <w:rPr>
          <w:rFonts w:hint="eastAsia"/>
        </w:rPr>
        <w:t>、android</w:t>
      </w:r>
    </w:p>
    <w:p w14:paraId="29D6190D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前端组件库+CSS框架：Ant Design</w:t>
      </w:r>
    </w:p>
    <w:p w14:paraId="158BD6A0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移动端组件库： Ant Mobile</w:t>
      </w:r>
    </w:p>
    <w:p w14:paraId="30B575DE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前端CSS预处理器：Less</w:t>
      </w:r>
    </w:p>
    <w:p w14:paraId="3C7792E6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前端工程打包工具：</w:t>
      </w:r>
      <w:proofErr w:type="spellStart"/>
      <w:r w:rsidRPr="00202D9F">
        <w:rPr>
          <w:rFonts w:hint="eastAsia"/>
        </w:rPr>
        <w:t>WebPack</w:t>
      </w:r>
      <w:proofErr w:type="spellEnd"/>
    </w:p>
    <w:p w14:paraId="524B65CF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前端模块化：ES6</w:t>
      </w:r>
    </w:p>
    <w:p w14:paraId="318D9163" w14:textId="77777777" w:rsidR="00202D9F" w:rsidRP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前端基础技术：Html5\CSS3\ES6</w:t>
      </w:r>
    </w:p>
    <w:p w14:paraId="1F0F5EFB" w14:textId="170BCED4" w:rsidR="00202D9F" w:rsidRDefault="00202D9F" w:rsidP="00202D9F">
      <w:pPr>
        <w:numPr>
          <w:ilvl w:val="0"/>
          <w:numId w:val="1"/>
        </w:numPr>
      </w:pPr>
      <w:r w:rsidRPr="00202D9F">
        <w:rPr>
          <w:rFonts w:hint="eastAsia"/>
        </w:rPr>
        <w:t>前端开发理念：响应式布局、移动优先</w:t>
      </w:r>
    </w:p>
    <w:p w14:paraId="263A5A8E" w14:textId="77777777" w:rsidR="00202D9F" w:rsidRPr="00202D9F" w:rsidRDefault="00202D9F" w:rsidP="00202D9F">
      <w:r w:rsidRPr="00202D9F">
        <w:rPr>
          <w:rFonts w:hint="eastAsia"/>
        </w:rPr>
        <w:t>技术</w:t>
      </w:r>
      <w:proofErr w:type="gramStart"/>
      <w:r w:rsidRPr="00202D9F">
        <w:rPr>
          <w:rFonts w:hint="eastAsia"/>
        </w:rPr>
        <w:t>栈</w:t>
      </w:r>
      <w:proofErr w:type="gramEnd"/>
      <w:r w:rsidRPr="00202D9F">
        <w:rPr>
          <w:rFonts w:hint="eastAsia"/>
        </w:rPr>
        <w:t>选择（后端）</w:t>
      </w:r>
    </w:p>
    <w:p w14:paraId="7261B54E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</w:t>
      </w:r>
      <w:proofErr w:type="gramStart"/>
      <w:r w:rsidRPr="00202D9F">
        <w:rPr>
          <w:rFonts w:hint="eastAsia"/>
        </w:rPr>
        <w:t>端开发</w:t>
      </w:r>
      <w:proofErr w:type="gramEnd"/>
      <w:r w:rsidRPr="00202D9F">
        <w:rPr>
          <w:rFonts w:hint="eastAsia"/>
        </w:rPr>
        <w:t>工具：Eclipse</w:t>
      </w:r>
    </w:p>
    <w:p w14:paraId="2975632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服务器端打包组件管理工具：Maven</w:t>
      </w:r>
    </w:p>
    <w:p w14:paraId="1769A5B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服务器端认证：Web Token</w:t>
      </w:r>
    </w:p>
    <w:p w14:paraId="4B070917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</w:t>
      </w:r>
      <w:proofErr w:type="gramStart"/>
      <w:r w:rsidRPr="00202D9F">
        <w:rPr>
          <w:rFonts w:hint="eastAsia"/>
        </w:rPr>
        <w:t>端微服务</w:t>
      </w:r>
      <w:proofErr w:type="gramEnd"/>
      <w:r w:rsidRPr="00202D9F">
        <w:rPr>
          <w:rFonts w:hint="eastAsia"/>
        </w:rPr>
        <w:t xml:space="preserve">框架： docker + spring boot + spring cloud + Eureka </w:t>
      </w:r>
    </w:p>
    <w:p w14:paraId="67F48641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服务器端持久化框架： Spring Data JPA</w:t>
      </w:r>
    </w:p>
    <w:p w14:paraId="2ACF4FB8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服务器端单元测试：Junit</w:t>
      </w:r>
    </w:p>
    <w:p w14:paraId="6E321318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容器管理：docker registry + docker-compose + rancher</w:t>
      </w:r>
    </w:p>
    <w:p w14:paraId="121363FA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</w:t>
      </w:r>
      <w:proofErr w:type="gramStart"/>
      <w:r w:rsidRPr="00202D9F">
        <w:rPr>
          <w:rFonts w:hint="eastAsia"/>
        </w:rPr>
        <w:t>端服务</w:t>
      </w:r>
      <w:proofErr w:type="gramEnd"/>
      <w:r w:rsidRPr="00202D9F">
        <w:rPr>
          <w:rFonts w:hint="eastAsia"/>
        </w:rPr>
        <w:t>注册：Eureka</w:t>
      </w:r>
    </w:p>
    <w:p w14:paraId="0CEF22CC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</w:t>
      </w:r>
      <w:proofErr w:type="gramStart"/>
      <w:r w:rsidRPr="00202D9F">
        <w:rPr>
          <w:rFonts w:hint="eastAsia"/>
        </w:rPr>
        <w:t>端消息</w:t>
      </w:r>
      <w:proofErr w:type="gramEnd"/>
      <w:r w:rsidRPr="00202D9F">
        <w:rPr>
          <w:rFonts w:hint="eastAsia"/>
        </w:rPr>
        <w:t>队列：RabbitMQ</w:t>
      </w:r>
    </w:p>
    <w:p w14:paraId="4D16AFB2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服务器端定时任务：</w:t>
      </w:r>
      <w:proofErr w:type="spellStart"/>
      <w:r w:rsidRPr="00202D9F">
        <w:rPr>
          <w:rFonts w:hint="eastAsia"/>
        </w:rPr>
        <w:t>Quatz</w:t>
      </w:r>
      <w:proofErr w:type="spellEnd"/>
    </w:p>
    <w:p w14:paraId="7A5F135B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服务器端缓存：</w:t>
      </w:r>
      <w:proofErr w:type="spellStart"/>
      <w:r w:rsidRPr="00202D9F">
        <w:rPr>
          <w:rFonts w:hint="eastAsia"/>
        </w:rPr>
        <w:t>Reddis</w:t>
      </w:r>
      <w:proofErr w:type="spellEnd"/>
    </w:p>
    <w:p w14:paraId="2C768624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服务器端日志服务： log4j</w:t>
      </w:r>
    </w:p>
    <w:p w14:paraId="5A04E520" w14:textId="77777777" w:rsidR="00202D9F" w:rsidRP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数据库：</w:t>
      </w:r>
      <w:proofErr w:type="spellStart"/>
      <w:r w:rsidRPr="00202D9F">
        <w:rPr>
          <w:rFonts w:hint="eastAsia"/>
        </w:rPr>
        <w:t>MySQL+MongoDB</w:t>
      </w:r>
      <w:proofErr w:type="spellEnd"/>
    </w:p>
    <w:p w14:paraId="3B0A5130" w14:textId="08877B09" w:rsidR="00202D9F" w:rsidRDefault="00202D9F" w:rsidP="00202D9F">
      <w:pPr>
        <w:numPr>
          <w:ilvl w:val="0"/>
          <w:numId w:val="2"/>
        </w:numPr>
      </w:pPr>
      <w:r w:rsidRPr="00202D9F">
        <w:rPr>
          <w:rFonts w:hint="eastAsia"/>
        </w:rPr>
        <w:t>负载均衡：Rancher</w:t>
      </w:r>
    </w:p>
    <w:p w14:paraId="5087CFC0" w14:textId="1C12E397" w:rsidR="00202D9F" w:rsidRDefault="00202D9F" w:rsidP="00202D9F">
      <w:r w:rsidRPr="00202D9F">
        <w:rPr>
          <w:rFonts w:hint="eastAsia"/>
        </w:rPr>
        <w:t>软件研发过程</w:t>
      </w:r>
    </w:p>
    <w:p w14:paraId="3E495044" w14:textId="77777777" w:rsidR="00202D9F" w:rsidRPr="00202D9F" w:rsidRDefault="00202D9F" w:rsidP="00202D9F">
      <w:pPr>
        <w:numPr>
          <w:ilvl w:val="0"/>
          <w:numId w:val="3"/>
        </w:numPr>
      </w:pPr>
      <w:proofErr w:type="gramStart"/>
      <w:r w:rsidRPr="00202D9F">
        <w:rPr>
          <w:rFonts w:hint="eastAsia"/>
        </w:rPr>
        <w:t>代码本地</w:t>
      </w:r>
      <w:proofErr w:type="gramEnd"/>
      <w:r w:rsidRPr="00202D9F">
        <w:rPr>
          <w:rFonts w:hint="eastAsia"/>
        </w:rPr>
        <w:t xml:space="preserve">管理：GitLab（前端）+ </w:t>
      </w:r>
      <w:proofErr w:type="spellStart"/>
      <w:r w:rsidRPr="00202D9F">
        <w:rPr>
          <w:rFonts w:hint="eastAsia"/>
        </w:rPr>
        <w:t>svn</w:t>
      </w:r>
      <w:proofErr w:type="spellEnd"/>
      <w:r w:rsidRPr="00202D9F">
        <w:rPr>
          <w:rFonts w:hint="eastAsia"/>
        </w:rPr>
        <w:t xml:space="preserve"> (后端）</w:t>
      </w:r>
    </w:p>
    <w:p w14:paraId="1D9922A3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代码审查：GitLab Merge Request</w:t>
      </w:r>
    </w:p>
    <w:p w14:paraId="16D28A34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后端三方库管理： Nexus（Maven私服）</w:t>
      </w:r>
    </w:p>
    <w:p w14:paraId="260CAF34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 xml:space="preserve">持续集成：Jenkins + </w:t>
      </w:r>
      <w:proofErr w:type="spellStart"/>
      <w:r w:rsidRPr="00202D9F">
        <w:rPr>
          <w:rFonts w:hint="eastAsia"/>
        </w:rPr>
        <w:t>svn</w:t>
      </w:r>
      <w:proofErr w:type="spellEnd"/>
      <w:r w:rsidRPr="00202D9F">
        <w:rPr>
          <w:rFonts w:hint="eastAsia"/>
        </w:rPr>
        <w:t xml:space="preserve"> + </w:t>
      </w:r>
      <w:proofErr w:type="spellStart"/>
      <w:r w:rsidRPr="00202D9F">
        <w:rPr>
          <w:rFonts w:hint="eastAsia"/>
        </w:rPr>
        <w:t>gitlab</w:t>
      </w:r>
      <w:proofErr w:type="spellEnd"/>
    </w:p>
    <w:p w14:paraId="4FAA2E37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Docker镜像仓库：docker registry</w:t>
      </w:r>
    </w:p>
    <w:p w14:paraId="4EBBC307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开发环境：运行构建的docker镜像，并打tag推送至测试环境docker镜像仓库</w:t>
      </w:r>
    </w:p>
    <w:p w14:paraId="1435D596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测试环境：运行测试环境的最新版本docker镜像，发版本时将docker镜像推送至生产环境docker镜像仓库</w:t>
      </w:r>
    </w:p>
    <w:p w14:paraId="704FA080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生产环境：从生产环境docker镜像仓库拉取特定版本docker镜像并运行</w:t>
      </w:r>
    </w:p>
    <w:p w14:paraId="39CD3381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版本发布管理工具1：管理docker容器和</w:t>
      </w:r>
      <w:proofErr w:type="gramStart"/>
      <w:r w:rsidRPr="00202D9F">
        <w:rPr>
          <w:rFonts w:hint="eastAsia"/>
        </w:rPr>
        <w:t>栈</w:t>
      </w:r>
      <w:proofErr w:type="gramEnd"/>
      <w:r w:rsidRPr="00202D9F">
        <w:rPr>
          <w:rFonts w:hint="eastAsia"/>
        </w:rPr>
        <w:t>， 将开发环境镜像推送到测试环境，将测试环境镜像推送到生产环境。</w:t>
      </w:r>
    </w:p>
    <w:p w14:paraId="103DB003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版本发布管理工具2：管理生产环境服务器信息，将docker镜像部署到具体企业的服务器</w:t>
      </w:r>
    </w:p>
    <w:p w14:paraId="299615E5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接口文档化：Swagger</w:t>
      </w:r>
    </w:p>
    <w:p w14:paraId="7DD2AB82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协同文档：</w:t>
      </w:r>
      <w:proofErr w:type="spellStart"/>
      <w:r w:rsidRPr="00202D9F">
        <w:rPr>
          <w:rFonts w:hint="eastAsia"/>
        </w:rPr>
        <w:t>MarkupDown</w:t>
      </w:r>
      <w:proofErr w:type="spellEnd"/>
      <w:r w:rsidRPr="00202D9F">
        <w:rPr>
          <w:rFonts w:hint="eastAsia"/>
        </w:rPr>
        <w:t xml:space="preserve"> + </w:t>
      </w:r>
      <w:proofErr w:type="spellStart"/>
      <w:r w:rsidRPr="00202D9F">
        <w:rPr>
          <w:rFonts w:hint="eastAsia"/>
        </w:rPr>
        <w:t>gitlab</w:t>
      </w:r>
      <w:proofErr w:type="spellEnd"/>
    </w:p>
    <w:p w14:paraId="160A98B5" w14:textId="77777777" w:rsidR="00202D9F" w:rsidRP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lastRenderedPageBreak/>
        <w:t>容器技术：Docker、Rancher</w:t>
      </w:r>
    </w:p>
    <w:p w14:paraId="02541ADA" w14:textId="7A73FB02" w:rsidR="00202D9F" w:rsidRDefault="00202D9F" w:rsidP="00202D9F">
      <w:pPr>
        <w:numPr>
          <w:ilvl w:val="0"/>
          <w:numId w:val="3"/>
        </w:numPr>
      </w:pPr>
      <w:r w:rsidRPr="00202D9F">
        <w:rPr>
          <w:rFonts w:hint="eastAsia"/>
        </w:rPr>
        <w:t>通信协议：Restful（JSON、命名规范）</w:t>
      </w:r>
    </w:p>
    <w:p w14:paraId="4E9DFB02" w14:textId="77777777" w:rsidR="00202D9F" w:rsidRDefault="00202D9F" w:rsidP="00202D9F"/>
    <w:p w14:paraId="4E716AB2" w14:textId="1DB3509F" w:rsidR="00202D9F" w:rsidRPr="00202D9F" w:rsidRDefault="00202D9F" w:rsidP="00202D9F">
      <w:proofErr w:type="spellStart"/>
      <w:r w:rsidRPr="00202D9F">
        <w:rPr>
          <w:rFonts w:hint="eastAsia"/>
        </w:rPr>
        <w:t>Nomes</w:t>
      </w:r>
      <w:proofErr w:type="spellEnd"/>
      <w:r w:rsidRPr="00202D9F">
        <w:rPr>
          <w:rFonts w:hint="eastAsia"/>
        </w:rPr>
        <w:t>系统总体架构</w:t>
      </w:r>
    </w:p>
    <w:p w14:paraId="61F0C553" w14:textId="37E48BDB" w:rsidR="00202D9F" w:rsidRPr="00202D9F" w:rsidRDefault="00202D9F" w:rsidP="00202D9F">
      <w:r w:rsidRPr="00202D9F">
        <w:rPr>
          <w:noProof/>
        </w:rPr>
        <w:drawing>
          <wp:inline distT="0" distB="0" distL="0" distR="0" wp14:anchorId="55D6118F" wp14:editId="13F72A47">
            <wp:extent cx="5274310" cy="3902075"/>
            <wp:effectExtent l="0" t="0" r="2540" b="317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9535917-98C3-4E2F-9235-E56501A3B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9535917-98C3-4E2F-9235-E56501A3BE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D688" w14:textId="0328B5E3" w:rsidR="0084032E" w:rsidRDefault="00D33394"/>
    <w:p w14:paraId="39278353" w14:textId="77777777" w:rsidR="00202D9F" w:rsidRPr="00202D9F" w:rsidRDefault="00202D9F" w:rsidP="00202D9F">
      <w:proofErr w:type="spellStart"/>
      <w:r w:rsidRPr="00202D9F">
        <w:rPr>
          <w:rFonts w:hint="eastAsia"/>
        </w:rPr>
        <w:t>Nomes</w:t>
      </w:r>
      <w:proofErr w:type="spellEnd"/>
      <w:r w:rsidRPr="00202D9F">
        <w:rPr>
          <w:rFonts w:hint="eastAsia"/>
        </w:rPr>
        <w:t>企业服务架构</w:t>
      </w:r>
    </w:p>
    <w:p w14:paraId="4BD67BF0" w14:textId="4B79C75E" w:rsidR="00202D9F" w:rsidRDefault="00202D9F">
      <w:r w:rsidRPr="00202D9F">
        <w:rPr>
          <w:noProof/>
        </w:rPr>
        <w:drawing>
          <wp:inline distT="0" distB="0" distL="0" distR="0" wp14:anchorId="19E22E07" wp14:editId="150C83F5">
            <wp:extent cx="3573300" cy="3229534"/>
            <wp:effectExtent l="0" t="0" r="8255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9DB46FC-2B2E-47A5-8B79-5FE1669A4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9DB46FC-2B2E-47A5-8B79-5FE1669A4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32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03C" w14:textId="2F8DFBF0" w:rsidR="00202D9F" w:rsidRPr="00202D9F" w:rsidRDefault="00202D9F">
      <w:bookmarkStart w:id="0" w:name="_GoBack"/>
      <w:bookmarkEnd w:id="0"/>
    </w:p>
    <w:sectPr w:rsidR="00202D9F" w:rsidRPr="0020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82"/>
    <w:multiLevelType w:val="hybridMultilevel"/>
    <w:tmpl w:val="31806A40"/>
    <w:lvl w:ilvl="0" w:tplc="79AAF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A4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AC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09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8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E9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80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85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2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5058A8"/>
    <w:multiLevelType w:val="hybridMultilevel"/>
    <w:tmpl w:val="ECEA7DAC"/>
    <w:lvl w:ilvl="0" w:tplc="8C02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01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0F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80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20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04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E6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0A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2F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AC5E91"/>
    <w:multiLevelType w:val="hybridMultilevel"/>
    <w:tmpl w:val="4B2EB5FC"/>
    <w:lvl w:ilvl="0" w:tplc="0B04D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EA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5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2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3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63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A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AE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3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9"/>
    <w:rsid w:val="00202D9F"/>
    <w:rsid w:val="002835A4"/>
    <w:rsid w:val="00552169"/>
    <w:rsid w:val="00D33394"/>
    <w:rsid w:val="00E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4EBE"/>
  <w15:chartTrackingRefBased/>
  <w15:docId w15:val="{3185F701-7B19-4F48-AD96-8AE1EE1F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Hall</dc:creator>
  <cp:keywords/>
  <dc:description/>
  <cp:lastModifiedBy>Administrator</cp:lastModifiedBy>
  <cp:revision>3</cp:revision>
  <cp:lastPrinted>2019-07-30T14:50:00Z</cp:lastPrinted>
  <dcterms:created xsi:type="dcterms:W3CDTF">2019-07-30T01:38:00Z</dcterms:created>
  <dcterms:modified xsi:type="dcterms:W3CDTF">2019-07-30T14:51:00Z</dcterms:modified>
</cp:coreProperties>
</file>