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D41E4" w14:textId="42DC06DB" w:rsidR="009D6809" w:rsidRDefault="009D6809">
      <w:r>
        <w:t>Data and Analytics</w:t>
      </w:r>
    </w:p>
    <w:p w14:paraId="2B410FDC" w14:textId="77777777" w:rsidR="009D6809" w:rsidRDefault="009D6809"/>
    <w:p w14:paraId="7E588286" w14:textId="7B66CF58" w:rsidR="00986945" w:rsidRDefault="009D6809">
      <w:r>
        <w:t>Module 1: Report</w:t>
      </w:r>
    </w:p>
    <w:p w14:paraId="10C6F1CE" w14:textId="77777777" w:rsidR="009D6809" w:rsidRDefault="009D6809"/>
    <w:p w14:paraId="4EBB9A96" w14:textId="3406C687" w:rsidR="009D6809" w:rsidRDefault="009D6809">
      <w:pPr>
        <w:rPr>
          <w:rFonts w:ascii="Nunito Sans" w:hAnsi="Nunito Sans"/>
          <w:color w:val="000118"/>
        </w:rPr>
      </w:pPr>
      <w:r>
        <w:rPr>
          <w:rFonts w:ascii="Nunito Sans" w:hAnsi="Nunito Sans"/>
          <w:color w:val="000118"/>
        </w:rPr>
        <w:t>Given the provided data, what are three conclusions that we can draw about crowdfunding campaigns?</w:t>
      </w:r>
    </w:p>
    <w:p w14:paraId="0647EE1A" w14:textId="3AE54E1C" w:rsidR="00C67C93" w:rsidRDefault="00C67C93" w:rsidP="00C67C93">
      <w:pPr>
        <w:pStyle w:val="ListParagraph"/>
        <w:numPr>
          <w:ilvl w:val="0"/>
          <w:numId w:val="1"/>
        </w:numPr>
        <w:rPr>
          <w:rFonts w:ascii="Nunito Sans" w:hAnsi="Nunito Sans"/>
          <w:color w:val="000118"/>
        </w:rPr>
      </w:pPr>
      <w:r>
        <w:rPr>
          <w:rFonts w:ascii="Nunito Sans" w:hAnsi="Nunito Sans"/>
          <w:color w:val="000118"/>
        </w:rPr>
        <w:t xml:space="preserve">With the given data, one can posit that theater and plays are the most </w:t>
      </w:r>
      <w:r w:rsidR="00AF01AD">
        <w:rPr>
          <w:rFonts w:ascii="Nunito Sans" w:hAnsi="Nunito Sans"/>
          <w:color w:val="000118"/>
        </w:rPr>
        <w:t>popular</w:t>
      </w:r>
      <w:r>
        <w:rPr>
          <w:rFonts w:ascii="Nunito Sans" w:hAnsi="Nunito Sans"/>
          <w:color w:val="000118"/>
        </w:rPr>
        <w:t xml:space="preserve"> form of </w:t>
      </w:r>
      <w:r w:rsidR="00AF01AD">
        <w:rPr>
          <w:rFonts w:ascii="Nunito Sans" w:hAnsi="Nunito Sans"/>
          <w:color w:val="000118"/>
        </w:rPr>
        <w:t>entertainment for a crowdfunding campaign.</w:t>
      </w:r>
    </w:p>
    <w:p w14:paraId="65D496C9" w14:textId="6B32EF26" w:rsidR="00C67C93" w:rsidRDefault="00C67C93" w:rsidP="00C67C93">
      <w:pPr>
        <w:pStyle w:val="ListParagraph"/>
        <w:numPr>
          <w:ilvl w:val="0"/>
          <w:numId w:val="1"/>
        </w:numPr>
        <w:rPr>
          <w:rFonts w:ascii="Nunito Sans" w:hAnsi="Nunito Sans"/>
          <w:color w:val="000118"/>
        </w:rPr>
      </w:pPr>
      <w:r>
        <w:rPr>
          <w:rFonts w:ascii="Nunito Sans" w:hAnsi="Nunito Sans"/>
          <w:color w:val="000118"/>
        </w:rPr>
        <w:t>The peak months in which this entertainment is had by people occurs in the summer months of June and July.</w:t>
      </w:r>
    </w:p>
    <w:p w14:paraId="4D331538" w14:textId="78C9409D" w:rsidR="00C67C93" w:rsidRPr="00C67C93" w:rsidRDefault="00C67C93" w:rsidP="00C67C93">
      <w:pPr>
        <w:pStyle w:val="ListParagraph"/>
        <w:numPr>
          <w:ilvl w:val="0"/>
          <w:numId w:val="1"/>
        </w:numPr>
        <w:rPr>
          <w:rFonts w:ascii="Nunito Sans" w:hAnsi="Nunito Sans"/>
          <w:color w:val="000118"/>
        </w:rPr>
      </w:pPr>
      <w:r>
        <w:rPr>
          <w:rFonts w:ascii="Nunito Sans" w:hAnsi="Nunito Sans"/>
          <w:color w:val="000118"/>
        </w:rPr>
        <w:t xml:space="preserve">The least profitable mediums for crowdfunding are journalism and photography.  </w:t>
      </w:r>
    </w:p>
    <w:p w14:paraId="5AB78FC3" w14:textId="77777777" w:rsidR="009D6809" w:rsidRDefault="009D6809">
      <w:pPr>
        <w:rPr>
          <w:rFonts w:ascii="Nunito Sans" w:hAnsi="Nunito Sans"/>
          <w:color w:val="000118"/>
        </w:rPr>
      </w:pPr>
    </w:p>
    <w:p w14:paraId="2A65B803" w14:textId="7EE38685" w:rsidR="009D6809" w:rsidRDefault="009D6809">
      <w:pPr>
        <w:rPr>
          <w:rFonts w:ascii="Nunito Sans" w:hAnsi="Nunito Sans"/>
          <w:color w:val="000118"/>
        </w:rPr>
      </w:pPr>
      <w:r>
        <w:rPr>
          <w:rFonts w:ascii="Nunito Sans" w:hAnsi="Nunito Sans"/>
          <w:color w:val="000118"/>
        </w:rPr>
        <w:t>What are some limitations?</w:t>
      </w:r>
    </w:p>
    <w:p w14:paraId="0A2D2900" w14:textId="68CDDE1D" w:rsidR="00C67C93" w:rsidRPr="00C67C93" w:rsidRDefault="00AF01AD" w:rsidP="00C67C93">
      <w:pPr>
        <w:pStyle w:val="ListParagraph"/>
        <w:numPr>
          <w:ilvl w:val="0"/>
          <w:numId w:val="2"/>
        </w:numPr>
        <w:rPr>
          <w:rFonts w:ascii="Nunito Sans" w:hAnsi="Nunito Sans"/>
          <w:color w:val="000118"/>
        </w:rPr>
      </w:pPr>
      <w:r>
        <w:rPr>
          <w:rFonts w:ascii="Nunito Sans" w:hAnsi="Nunito Sans"/>
          <w:color w:val="000118"/>
        </w:rPr>
        <w:t>A limitation is that we are only able to view the information based on the data within the excel spreadsheet. For example, perhaps maybe a different country such as France or the Germany, which aren’t listed, might create different outcomes for successful crowdfunding campaigns. Something else to consider is national and cultural bias. The UK may have a greater appreciation for the theatre than the US. That too, could skew data.</w:t>
      </w:r>
    </w:p>
    <w:p w14:paraId="6C7FBFF0" w14:textId="77777777" w:rsidR="009D6809" w:rsidRDefault="009D6809">
      <w:pPr>
        <w:rPr>
          <w:rFonts w:ascii="Nunito Sans" w:hAnsi="Nunito Sans"/>
          <w:color w:val="000118"/>
        </w:rPr>
      </w:pPr>
    </w:p>
    <w:p w14:paraId="40305379" w14:textId="6EF022E2" w:rsidR="009D6809" w:rsidRDefault="009D6809">
      <w:pPr>
        <w:rPr>
          <w:rFonts w:ascii="Nunito Sans" w:hAnsi="Nunito Sans"/>
          <w:color w:val="000118"/>
        </w:rPr>
      </w:pPr>
      <w:r>
        <w:rPr>
          <w:rFonts w:ascii="Nunito Sans" w:hAnsi="Nunito Sans"/>
          <w:color w:val="000118"/>
        </w:rPr>
        <w:t>What are some other possible tables and/or graphs that we could create and what additional value would they provide?</w:t>
      </w:r>
    </w:p>
    <w:p w14:paraId="6B1B1553" w14:textId="3C3BB23E" w:rsidR="00AF01AD" w:rsidRDefault="00AF01AD" w:rsidP="00AF01AD">
      <w:pPr>
        <w:pStyle w:val="ListParagraph"/>
        <w:numPr>
          <w:ilvl w:val="0"/>
          <w:numId w:val="2"/>
        </w:numPr>
      </w:pPr>
      <w:r>
        <w:t xml:space="preserve">Creating a pie chart would allow for the viewer to see each segment of </w:t>
      </w:r>
      <w:r w:rsidR="000073CD">
        <w:t xml:space="preserve">parent segment in comparison to one another. The pie chart would also be useful in seeing a comparison of the sub-categories. An X Y scatter chart would be beneficial in breaking down the data within the crowdfunding spreadsheet, as well. We would be able to view patterns and trends within the given data and see exactly where the greatest concentration of </w:t>
      </w:r>
      <w:r w:rsidR="001320A5">
        <w:t xml:space="preserve">interest is for a given median. </w:t>
      </w:r>
    </w:p>
    <w:p w14:paraId="718FC023" w14:textId="77777777" w:rsidR="001C782E" w:rsidRDefault="001C782E" w:rsidP="001C782E"/>
    <w:p w14:paraId="63F7AEA0" w14:textId="73771FF7" w:rsidR="00D12CC3" w:rsidRDefault="00D12CC3" w:rsidP="001C782E"/>
    <w:sectPr w:rsidR="00D12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unito Sans">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3FEA"/>
    <w:multiLevelType w:val="hybridMultilevel"/>
    <w:tmpl w:val="5E08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C62AC"/>
    <w:multiLevelType w:val="hybridMultilevel"/>
    <w:tmpl w:val="4D26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900161">
    <w:abstractNumId w:val="1"/>
  </w:num>
  <w:num w:numId="2" w16cid:durableId="140136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09"/>
    <w:rsid w:val="000073CD"/>
    <w:rsid w:val="001320A5"/>
    <w:rsid w:val="001C782E"/>
    <w:rsid w:val="009167D9"/>
    <w:rsid w:val="00986945"/>
    <w:rsid w:val="009D6809"/>
    <w:rsid w:val="00AF01AD"/>
    <w:rsid w:val="00C35DA3"/>
    <w:rsid w:val="00C67C93"/>
    <w:rsid w:val="00D1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21DA4"/>
  <w15:chartTrackingRefBased/>
  <w15:docId w15:val="{5E8B4015-6F1A-5D44-830A-17AC9305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guillen</dc:creator>
  <cp:keywords/>
  <dc:description/>
  <cp:lastModifiedBy>celeste guillen</cp:lastModifiedBy>
  <cp:revision>2</cp:revision>
  <dcterms:created xsi:type="dcterms:W3CDTF">2023-07-06T13:52:00Z</dcterms:created>
  <dcterms:modified xsi:type="dcterms:W3CDTF">2023-07-07T03:51:00Z</dcterms:modified>
</cp:coreProperties>
</file>