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6B61C" w14:textId="601EA690" w:rsidR="0066474E" w:rsidRDefault="000258F4">
      <w:r>
        <w:t>Testovací dokument 1</w:t>
      </w:r>
    </w:p>
    <w:sectPr w:rsidR="006647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7A"/>
    <w:rsid w:val="000258F4"/>
    <w:rsid w:val="0044297A"/>
    <w:rsid w:val="0066474E"/>
    <w:rsid w:val="00DE7157"/>
    <w:rsid w:val="00ED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48A0F"/>
  <w15:chartTrackingRefBased/>
  <w15:docId w15:val="{0BEDBD2C-EA23-49A7-9636-5DCE4202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2</cp:revision>
  <dcterms:created xsi:type="dcterms:W3CDTF">2026-10-07T10:22:00Z</dcterms:created>
  <dcterms:modified xsi:type="dcterms:W3CDTF">2026-10-07T10:22:00Z</dcterms:modified>
</cp:coreProperties>
</file>