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ECB9" w14:textId="77777777" w:rsidR="00605A16" w:rsidRPr="00605A16" w:rsidRDefault="00605A16" w:rsidP="00605A16">
      <w:pPr>
        <w:rPr>
          <w:b/>
          <w:bCs/>
        </w:rPr>
      </w:pPr>
      <w:r w:rsidRPr="00605A16">
        <w:rPr>
          <w:b/>
          <w:bCs/>
        </w:rPr>
        <w:t>INVOICE – Leak Investigation &amp; Remedial Works</w:t>
      </w:r>
    </w:p>
    <w:p w14:paraId="0A815844" w14:textId="77777777" w:rsidR="00605A16" w:rsidRPr="00605A16" w:rsidRDefault="00605A16" w:rsidP="00605A16">
      <w:r w:rsidRPr="00605A16">
        <w:rPr>
          <w:b/>
          <w:bCs/>
        </w:rPr>
        <w:t>Invoice No:</w:t>
      </w:r>
      <w:r w:rsidRPr="00605A16">
        <w:t xml:space="preserve"> INV-001</w:t>
      </w:r>
      <w:r w:rsidRPr="00605A16">
        <w:br/>
      </w:r>
      <w:r w:rsidRPr="00605A16">
        <w:rPr>
          <w:b/>
          <w:bCs/>
        </w:rPr>
        <w:t>Date:</w:t>
      </w:r>
      <w:r w:rsidRPr="00605A16">
        <w:t xml:space="preserve"> [Insert date]</w:t>
      </w:r>
      <w:r w:rsidRPr="00605A16">
        <w:br/>
      </w:r>
      <w:r w:rsidRPr="00605A16">
        <w:rPr>
          <w:b/>
          <w:bCs/>
        </w:rPr>
        <w:t>Property Address:</w:t>
      </w:r>
      <w:r w:rsidRPr="00605A16">
        <w:t xml:space="preserve"> [Insert address]</w:t>
      </w:r>
      <w:r w:rsidRPr="00605A16">
        <w:br/>
      </w:r>
      <w:r w:rsidRPr="00605A16">
        <w:rPr>
          <w:b/>
          <w:bCs/>
        </w:rPr>
        <w:t>Client:</w:t>
      </w:r>
      <w:r w:rsidRPr="00605A16">
        <w:t xml:space="preserve"> [Insert client name]</w:t>
      </w:r>
      <w:r w:rsidRPr="00605A16">
        <w:br/>
      </w:r>
      <w:r w:rsidRPr="00605A16">
        <w:rPr>
          <w:b/>
          <w:bCs/>
        </w:rPr>
        <w:t>Contractor:</w:t>
      </w:r>
      <w:r w:rsidRPr="00605A16">
        <w:t xml:space="preserve"> [Insert contractor name]</w:t>
      </w:r>
    </w:p>
    <w:p w14:paraId="14447519" w14:textId="77777777" w:rsidR="00A70E44" w:rsidRDefault="00605A16" w:rsidP="00A70E44">
      <w:pPr>
        <w:jc w:val="both"/>
        <w:rPr>
          <w:b/>
          <w:bCs/>
        </w:rPr>
      </w:pPr>
      <w:r w:rsidRPr="00605A16">
        <w:rPr>
          <w:b/>
          <w:bCs/>
        </w:rPr>
        <w:t>Description of Works:</w:t>
      </w:r>
    </w:p>
    <w:p w14:paraId="1F23E120" w14:textId="5134A1ED" w:rsidR="00605A16" w:rsidRPr="00605A16" w:rsidRDefault="00605A16" w:rsidP="00A70E44">
      <w:pPr>
        <w:jc w:val="both"/>
      </w:pPr>
      <w:r w:rsidRPr="00605A16">
        <w:t>Investigation, drying, repair, and reinstatement works following water ingress affecting the waste pipe enclosure, wall structure, and tiled pillar area. All works completed to restore the area to its pre-damage condition.</w:t>
      </w:r>
    </w:p>
    <w:p w14:paraId="3E8059D9" w14:textId="77777777" w:rsidR="00605A16" w:rsidRPr="00605A16" w:rsidRDefault="00000000" w:rsidP="00605A16">
      <w:bookmarkStart w:id="0" w:name="_Hlk218521990"/>
      <w:r>
        <w:pict w14:anchorId="0317532D">
          <v:rect id="_x0000_i1025" style="width:0;height:1.5pt" o:hralign="center" o:hrstd="t" o:hr="t" fillcolor="#a0a0a0" stroked="f"/>
        </w:pict>
      </w:r>
      <w:bookmarkEnd w:id="0"/>
    </w:p>
    <w:p w14:paraId="5D03AFC6" w14:textId="77777777" w:rsidR="00605A16" w:rsidRPr="00605A16" w:rsidRDefault="00605A16" w:rsidP="00605A16">
      <w:pPr>
        <w:rPr>
          <w:b/>
          <w:bCs/>
        </w:rPr>
      </w:pPr>
      <w:r w:rsidRPr="00605A16">
        <w:rPr>
          <w:b/>
          <w:bCs/>
        </w:rPr>
        <w:t>Schedule of Works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76"/>
        <w:gridCol w:w="7116"/>
        <w:gridCol w:w="1224"/>
      </w:tblGrid>
      <w:tr w:rsidR="00605A16" w:rsidRPr="00605A16" w14:paraId="207B52CE" w14:textId="77777777" w:rsidTr="004B47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7B25E1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Item</w:t>
            </w:r>
          </w:p>
        </w:tc>
        <w:tc>
          <w:tcPr>
            <w:tcW w:w="7116" w:type="dxa"/>
            <w:vAlign w:val="center"/>
            <w:hideMark/>
          </w:tcPr>
          <w:p w14:paraId="1C69189C" w14:textId="77777777" w:rsidR="00605A16" w:rsidRPr="00605A16" w:rsidRDefault="00605A16" w:rsidP="00605A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Description of Works</w:t>
            </w:r>
          </w:p>
        </w:tc>
        <w:tc>
          <w:tcPr>
            <w:tcW w:w="1224" w:type="dxa"/>
            <w:vAlign w:val="center"/>
            <w:hideMark/>
          </w:tcPr>
          <w:p w14:paraId="06E1D37F" w14:textId="77777777" w:rsidR="00605A16" w:rsidRPr="00605A16" w:rsidRDefault="00605A16" w:rsidP="00605A1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Cost (£)</w:t>
            </w:r>
          </w:p>
        </w:tc>
      </w:tr>
      <w:tr w:rsidR="00605A16" w:rsidRPr="00605A16" w14:paraId="2D4B7904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246DFF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1</w:t>
            </w:r>
          </w:p>
        </w:tc>
        <w:tc>
          <w:tcPr>
            <w:tcW w:w="7116" w:type="dxa"/>
            <w:vAlign w:val="center"/>
            <w:hideMark/>
          </w:tcPr>
          <w:p w14:paraId="2E9C9C37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Track &amp; Trace Leak Detection – Specialist non-invasive leak investigation carried out to accurately locate the source of water ingress, including professional call-out, diagnostic testing, and confirmation of leak origin.</w:t>
            </w:r>
          </w:p>
        </w:tc>
        <w:tc>
          <w:tcPr>
            <w:tcW w:w="1224" w:type="dxa"/>
            <w:vAlign w:val="center"/>
            <w:hideMark/>
          </w:tcPr>
          <w:p w14:paraId="4921B5E2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£150.00</w:t>
            </w:r>
          </w:p>
        </w:tc>
      </w:tr>
      <w:tr w:rsidR="00605A16" w:rsidRPr="00605A16" w14:paraId="2DDBD9E6" w14:textId="77777777" w:rsidTr="004B4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6E6718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2</w:t>
            </w:r>
          </w:p>
        </w:tc>
        <w:tc>
          <w:tcPr>
            <w:tcW w:w="7116" w:type="dxa"/>
            <w:vAlign w:val="center"/>
            <w:hideMark/>
          </w:tcPr>
          <w:p w14:paraId="7D75D8FC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Drying &amp; Dehumidification (24 hrs) – Supply, installation, and operation of an industrial-grade dehumidifier to dry damp-affected areas. Includes setup, monitoring, and removal after drying period.</w:t>
            </w:r>
          </w:p>
        </w:tc>
        <w:tc>
          <w:tcPr>
            <w:tcW w:w="1224" w:type="dxa"/>
            <w:vAlign w:val="center"/>
            <w:hideMark/>
          </w:tcPr>
          <w:p w14:paraId="2D123083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£80.00</w:t>
            </w:r>
          </w:p>
        </w:tc>
      </w:tr>
      <w:tr w:rsidR="00605A16" w:rsidRPr="00605A16" w14:paraId="7253E928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430AE5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3</w:t>
            </w:r>
          </w:p>
        </w:tc>
        <w:tc>
          <w:tcPr>
            <w:tcW w:w="7116" w:type="dxa"/>
            <w:vAlign w:val="center"/>
            <w:hideMark/>
          </w:tcPr>
          <w:p w14:paraId="3505D1D4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Timber Works (Waste Pipe Area) – Removal of affected materials and repair or replacement of minor timber elements surrounding the waste pipe. Includes preparation and fixing to restore structural integrity.</w:t>
            </w:r>
          </w:p>
        </w:tc>
        <w:tc>
          <w:tcPr>
            <w:tcW w:w="1224" w:type="dxa"/>
            <w:vAlign w:val="center"/>
            <w:hideMark/>
          </w:tcPr>
          <w:p w14:paraId="3B4F754D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£150.00</w:t>
            </w:r>
          </w:p>
        </w:tc>
      </w:tr>
      <w:tr w:rsidR="00605A16" w:rsidRPr="00605A16" w14:paraId="3A5297EA" w14:textId="77777777" w:rsidTr="004B4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2489BC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4</w:t>
            </w:r>
          </w:p>
        </w:tc>
        <w:tc>
          <w:tcPr>
            <w:tcW w:w="7116" w:type="dxa"/>
            <w:vAlign w:val="center"/>
            <w:hideMark/>
          </w:tcPr>
          <w:p w14:paraId="4CC4C1D8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Waste Pipe &amp; Wall Re-insulation – Re-insulation of waste pipe and surrounding wall area to current standards. Includes supply of insulation materials and associated labour to reduce condensation risk.</w:t>
            </w:r>
          </w:p>
        </w:tc>
        <w:tc>
          <w:tcPr>
            <w:tcW w:w="1224" w:type="dxa"/>
            <w:vAlign w:val="center"/>
            <w:hideMark/>
          </w:tcPr>
          <w:p w14:paraId="334D5F6D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£80.00</w:t>
            </w:r>
          </w:p>
        </w:tc>
      </w:tr>
      <w:tr w:rsidR="00605A16" w:rsidRPr="00605A16" w14:paraId="5F393B83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9AB225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5</w:t>
            </w:r>
          </w:p>
        </w:tc>
        <w:tc>
          <w:tcPr>
            <w:tcW w:w="7116" w:type="dxa"/>
            <w:vAlign w:val="center"/>
            <w:hideMark/>
          </w:tcPr>
          <w:p w14:paraId="02B0E985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Plasterboard Fit &amp; Re-Plaster – Removal of damaged plasterboard, installation of new plasterboard, and full plaster skim to achieve a smooth, paint-ready finish.</w:t>
            </w:r>
          </w:p>
        </w:tc>
        <w:tc>
          <w:tcPr>
            <w:tcW w:w="1224" w:type="dxa"/>
            <w:vAlign w:val="center"/>
            <w:hideMark/>
          </w:tcPr>
          <w:p w14:paraId="57FB5002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£250.00</w:t>
            </w:r>
          </w:p>
        </w:tc>
      </w:tr>
      <w:tr w:rsidR="00605A16" w:rsidRPr="00605A16" w14:paraId="3F99E6AE" w14:textId="77777777" w:rsidTr="004B4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ACF8D1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6</w:t>
            </w:r>
          </w:p>
        </w:tc>
        <w:tc>
          <w:tcPr>
            <w:tcW w:w="7116" w:type="dxa"/>
            <w:vAlign w:val="center"/>
            <w:hideMark/>
          </w:tcPr>
          <w:p w14:paraId="53D236CD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Tiled Pillar – Make Good Works – Reinstatement of tiled pillar following repairs, including refitting or replacement of tiles as required. Includes adhesive application, grouting, and finishing to match existing surfaces.</w:t>
            </w:r>
          </w:p>
        </w:tc>
        <w:tc>
          <w:tcPr>
            <w:tcW w:w="1224" w:type="dxa"/>
            <w:vAlign w:val="center"/>
            <w:hideMark/>
          </w:tcPr>
          <w:p w14:paraId="428D3E40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£275.00</w:t>
            </w:r>
          </w:p>
        </w:tc>
      </w:tr>
      <w:tr w:rsidR="00605A16" w:rsidRPr="00605A16" w14:paraId="6A390BAA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337B5A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7</w:t>
            </w:r>
          </w:p>
        </w:tc>
        <w:tc>
          <w:tcPr>
            <w:tcW w:w="7116" w:type="dxa"/>
            <w:vAlign w:val="center"/>
            <w:hideMark/>
          </w:tcPr>
          <w:p w14:paraId="680FF2E0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Access, Protection &amp; Making Safe – Protection of surrounding fixtures and finishes, provision of safe access to the work area, and implementation of site safety measures including dust sheets and masking.</w:t>
            </w:r>
          </w:p>
        </w:tc>
        <w:tc>
          <w:tcPr>
            <w:tcW w:w="1224" w:type="dxa"/>
            <w:vAlign w:val="center"/>
            <w:hideMark/>
          </w:tcPr>
          <w:p w14:paraId="46E56AA5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£70.00</w:t>
            </w:r>
          </w:p>
        </w:tc>
      </w:tr>
      <w:tr w:rsidR="00605A16" w:rsidRPr="00605A16" w14:paraId="2EE0FC2B" w14:textId="77777777" w:rsidTr="004B4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815CCA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8</w:t>
            </w:r>
          </w:p>
        </w:tc>
        <w:tc>
          <w:tcPr>
            <w:tcW w:w="7116" w:type="dxa"/>
            <w:vAlign w:val="center"/>
            <w:hideMark/>
          </w:tcPr>
          <w:p w14:paraId="62D177AA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Waste Removal &amp; Disposal – Removal and responsible disposal of all waste materials arising from the works, including damaged plasterboard, insulation, timber, and debris, in accordance with environmental regulations.</w:t>
            </w:r>
          </w:p>
        </w:tc>
        <w:tc>
          <w:tcPr>
            <w:tcW w:w="1224" w:type="dxa"/>
            <w:vAlign w:val="center"/>
            <w:hideMark/>
          </w:tcPr>
          <w:p w14:paraId="18E89D23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£50.00</w:t>
            </w:r>
          </w:p>
        </w:tc>
      </w:tr>
      <w:tr w:rsidR="00605A16" w:rsidRPr="00605A16" w14:paraId="57DD087F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36B6CC" w14:textId="77777777" w:rsidR="00605A16" w:rsidRPr="00605A16" w:rsidRDefault="00605A16" w:rsidP="00605A16">
            <w:pPr>
              <w:spacing w:after="160" w:line="259" w:lineRule="auto"/>
            </w:pPr>
            <w:r w:rsidRPr="00605A16">
              <w:lastRenderedPageBreak/>
              <w:t>9</w:t>
            </w:r>
          </w:p>
        </w:tc>
        <w:tc>
          <w:tcPr>
            <w:tcW w:w="7116" w:type="dxa"/>
            <w:vAlign w:val="center"/>
            <w:hideMark/>
          </w:tcPr>
          <w:p w14:paraId="360F53ED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Anti-Mould / Fungicidal Treatment – Application of anti-fungal and mould-resistant treatment to affected areas following drying, to prevent future mould growth.</w:t>
            </w:r>
          </w:p>
        </w:tc>
        <w:tc>
          <w:tcPr>
            <w:tcW w:w="1224" w:type="dxa"/>
            <w:vAlign w:val="center"/>
            <w:hideMark/>
          </w:tcPr>
          <w:p w14:paraId="05137E32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£70.00</w:t>
            </w:r>
          </w:p>
        </w:tc>
      </w:tr>
      <w:tr w:rsidR="00605A16" w:rsidRPr="00605A16" w14:paraId="3D3AC19D" w14:textId="77777777" w:rsidTr="004B47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9BE327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10</w:t>
            </w:r>
          </w:p>
        </w:tc>
        <w:tc>
          <w:tcPr>
            <w:tcW w:w="7116" w:type="dxa"/>
            <w:vAlign w:val="center"/>
            <w:hideMark/>
          </w:tcPr>
          <w:p w14:paraId="5866220A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t>Final Inspection &amp; Moisture Readings – Final inspection of repaired areas, including moisture readings, to confirm successful drying and satisfactory completion of remedial works.</w:t>
            </w:r>
          </w:p>
        </w:tc>
        <w:tc>
          <w:tcPr>
            <w:tcW w:w="1224" w:type="dxa"/>
            <w:vAlign w:val="center"/>
            <w:hideMark/>
          </w:tcPr>
          <w:p w14:paraId="6134AF6D" w14:textId="77777777" w:rsidR="00605A16" w:rsidRPr="00605A16" w:rsidRDefault="00605A16" w:rsidP="00605A1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£50.00</w:t>
            </w:r>
          </w:p>
        </w:tc>
      </w:tr>
      <w:tr w:rsidR="00605A16" w:rsidRPr="00605A16" w14:paraId="7E9EDB13" w14:textId="77777777" w:rsidTr="004B47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2275C9" w14:textId="77777777" w:rsidR="00605A16" w:rsidRPr="00605A16" w:rsidRDefault="00605A16" w:rsidP="00605A16">
            <w:pPr>
              <w:spacing w:after="160" w:line="259" w:lineRule="auto"/>
            </w:pPr>
            <w:r w:rsidRPr="00605A16">
              <w:t>11</w:t>
            </w:r>
          </w:p>
        </w:tc>
        <w:tc>
          <w:tcPr>
            <w:tcW w:w="7116" w:type="dxa"/>
            <w:vAlign w:val="center"/>
            <w:hideMark/>
          </w:tcPr>
          <w:p w14:paraId="4F0D5A03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t>Redecoration (Affected Area Only) – Preparation and redecoration of affected wall and pillar areas, including mist coat to new plaster and two coats of matching emulsion paint.</w:t>
            </w:r>
          </w:p>
        </w:tc>
        <w:tc>
          <w:tcPr>
            <w:tcW w:w="1224" w:type="dxa"/>
            <w:vAlign w:val="center"/>
            <w:hideMark/>
          </w:tcPr>
          <w:p w14:paraId="4E43158F" w14:textId="77777777" w:rsidR="00605A16" w:rsidRPr="00605A16" w:rsidRDefault="00605A16" w:rsidP="00605A1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5A16">
              <w:rPr>
                <w:b/>
                <w:bCs/>
              </w:rPr>
              <w:t>£150.00</w:t>
            </w:r>
          </w:p>
        </w:tc>
      </w:tr>
    </w:tbl>
    <w:p w14:paraId="2F4756B9" w14:textId="77777777" w:rsidR="00605A16" w:rsidRPr="00605A16" w:rsidRDefault="00000000" w:rsidP="00605A16">
      <w:r>
        <w:pict w14:anchorId="30DE9647">
          <v:rect id="_x0000_i1026" style="width:0;height:1.5pt" o:hralign="center" o:hrstd="t" o:hr="t" fillcolor="#a0a0a0" stroked="f"/>
        </w:pict>
      </w:r>
    </w:p>
    <w:p w14:paraId="5ED6C38F" w14:textId="77777777" w:rsidR="00605A16" w:rsidRPr="00605A16" w:rsidRDefault="00605A16" w:rsidP="00605A16">
      <w:pPr>
        <w:rPr>
          <w:b/>
          <w:bCs/>
        </w:rPr>
      </w:pPr>
      <w:r w:rsidRPr="00605A16">
        <w:rPr>
          <w:b/>
          <w:bCs/>
        </w:rPr>
        <w:t>Subtotal: £1,325.00</w:t>
      </w:r>
    </w:p>
    <w:p w14:paraId="7019224F" w14:textId="18F0000F" w:rsidR="00605A16" w:rsidRPr="00605A16" w:rsidRDefault="00605A16" w:rsidP="00605A16">
      <w:r w:rsidRPr="00605A16">
        <w:rPr>
          <w:b/>
          <w:bCs/>
        </w:rPr>
        <w:t>VAT:</w:t>
      </w:r>
      <w:r w:rsidRPr="00605A16">
        <w:t xml:space="preserve"> </w:t>
      </w:r>
      <w:r w:rsidRPr="00605A16">
        <w:rPr>
          <w:b/>
          <w:bCs/>
        </w:rPr>
        <w:t>£</w:t>
      </w:r>
      <w:r w:rsidR="00402BC2" w:rsidRPr="00402BC2">
        <w:rPr>
          <w:b/>
          <w:bCs/>
        </w:rPr>
        <w:t>265.00</w:t>
      </w:r>
    </w:p>
    <w:p w14:paraId="0F4616FB" w14:textId="3D6D668B" w:rsidR="00605A16" w:rsidRPr="00605A16" w:rsidRDefault="00605A16" w:rsidP="00605A16">
      <w:pPr>
        <w:rPr>
          <w:b/>
          <w:bCs/>
        </w:rPr>
      </w:pPr>
      <w:r w:rsidRPr="00605A16">
        <w:rPr>
          <w:b/>
          <w:bCs/>
        </w:rPr>
        <w:t>Total Amount Due: £1,</w:t>
      </w:r>
      <w:r w:rsidR="00F4338E">
        <w:rPr>
          <w:b/>
          <w:bCs/>
        </w:rPr>
        <w:t>590</w:t>
      </w:r>
    </w:p>
    <w:p w14:paraId="5B27FE21" w14:textId="77777777" w:rsidR="003C5726" w:rsidRPr="00605A16" w:rsidRDefault="003C5726" w:rsidP="00605A16"/>
    <w:sectPr w:rsidR="003C5726" w:rsidRPr="00605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243"/>
    <w:multiLevelType w:val="multilevel"/>
    <w:tmpl w:val="3BC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61A83"/>
    <w:multiLevelType w:val="multilevel"/>
    <w:tmpl w:val="B1E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3A88"/>
    <w:multiLevelType w:val="multilevel"/>
    <w:tmpl w:val="4FFA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42CAD"/>
    <w:multiLevelType w:val="multilevel"/>
    <w:tmpl w:val="49C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E3668"/>
    <w:multiLevelType w:val="multilevel"/>
    <w:tmpl w:val="D7B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1427C"/>
    <w:multiLevelType w:val="multilevel"/>
    <w:tmpl w:val="8DCC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947691">
    <w:abstractNumId w:val="5"/>
  </w:num>
  <w:num w:numId="2" w16cid:durableId="1241719660">
    <w:abstractNumId w:val="4"/>
  </w:num>
  <w:num w:numId="3" w16cid:durableId="1870482510">
    <w:abstractNumId w:val="0"/>
  </w:num>
  <w:num w:numId="4" w16cid:durableId="539627741">
    <w:abstractNumId w:val="1"/>
  </w:num>
  <w:num w:numId="5" w16cid:durableId="1701204647">
    <w:abstractNumId w:val="2"/>
  </w:num>
  <w:num w:numId="6" w16cid:durableId="1200703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11"/>
    <w:rsid w:val="001578CF"/>
    <w:rsid w:val="00274D3E"/>
    <w:rsid w:val="0029270A"/>
    <w:rsid w:val="003C5726"/>
    <w:rsid w:val="003E0CFA"/>
    <w:rsid w:val="00402BC2"/>
    <w:rsid w:val="004B4798"/>
    <w:rsid w:val="00605A16"/>
    <w:rsid w:val="00A70E44"/>
    <w:rsid w:val="00AF772B"/>
    <w:rsid w:val="00B23449"/>
    <w:rsid w:val="00C25811"/>
    <w:rsid w:val="00EC465D"/>
    <w:rsid w:val="00F4338E"/>
    <w:rsid w:val="00FB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2F598"/>
  <w15:chartTrackingRefBased/>
  <w15:docId w15:val="{4429065E-CFC3-45D7-A9A7-F1877D3F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11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258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A70E4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393</Words>
  <Characters>2425</Characters>
  <Application>Microsoft Office Word</Application>
  <DocSecurity>0</DocSecurity>
  <Lines>78</Lines>
  <Paragraphs>65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Staples</dc:creator>
  <cp:keywords/>
  <dc:description/>
  <cp:lastModifiedBy>Adam Staples</cp:lastModifiedBy>
  <cp:revision>10</cp:revision>
  <dcterms:created xsi:type="dcterms:W3CDTF">2025-12-16T08:16:00Z</dcterms:created>
  <dcterms:modified xsi:type="dcterms:W3CDTF">2026-01-05T16:20:00Z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3d98ac-5911-4996-9f40-934b924618b7_Enabled">
    <vt:lpwstr>true</vt:lpwstr>
  </property>
  <property fmtid="{D5CDD505-2E9C-101B-9397-08002B2CF9AE}" pid="3" name="MSIP_Label_393d98ac-5911-4996-9f40-934b924618b7_SetDate">
    <vt:lpwstr>2025-12-16T08:22:49Z</vt:lpwstr>
  </property>
  <property fmtid="{D5CDD505-2E9C-101B-9397-08002B2CF9AE}" pid="4" name="MSIP_Label_393d98ac-5911-4996-9f40-934b924618b7_Method">
    <vt:lpwstr>Standard</vt:lpwstr>
  </property>
  <property fmtid="{D5CDD505-2E9C-101B-9397-08002B2CF9AE}" pid="5" name="MSIP_Label_393d98ac-5911-4996-9f40-934b924618b7_Name">
    <vt:lpwstr>Official</vt:lpwstr>
  </property>
  <property fmtid="{D5CDD505-2E9C-101B-9397-08002B2CF9AE}" pid="6" name="MSIP_Label_393d98ac-5911-4996-9f40-934b924618b7_SiteId">
    <vt:lpwstr>671b555f-1b74-4a87-a174-b37d2b179b24</vt:lpwstr>
  </property>
  <property fmtid="{D5CDD505-2E9C-101B-9397-08002B2CF9AE}" pid="7" name="MSIP_Label_393d98ac-5911-4996-9f40-934b924618b7_ActionId">
    <vt:lpwstr>4d3258ec-f315-42ce-bbd4-f5c637da9c58</vt:lpwstr>
  </property>
  <property fmtid="{D5CDD505-2E9C-101B-9397-08002B2CF9AE}" pid="8" name="MSIP_Label_393d98ac-5911-4996-9f40-934b924618b7_ContentBits">
    <vt:lpwstr>0</vt:lpwstr>
  </property>
  <property fmtid="{D5CDD505-2E9C-101B-9397-08002B2CF9AE}" pid="9" name="MSIP_Label_393d98ac-5911-4996-9f40-934b924618b7_Tag">
    <vt:lpwstr>10, 3, 0, 1</vt:lpwstr>
  </property>
</Properties>
</file>