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spacing w:after="0" w:before="0"/>
        <w:contextualSpacing w:val="false"/>
      </w:pPr>
      <w:bookmarkStart w:id="0" w:name="internal-source-marker_0.6726907695985395"/>
      <w:bookmarkEnd w:id="0"/>
      <w:r>
        <w:rPr>
          <w:rFonts w:ascii="Arial" w:hAnsi="Arial"/>
          <w:b/>
          <w:i w:val="false"/>
          <w:caps w:val="false"/>
          <w:smallCaps w:val="false"/>
          <w:strike w:val="false"/>
          <w:dstrike w:val="false"/>
          <w:color w:val="000000"/>
          <w:sz w:val="29"/>
          <w:u w:val="none"/>
          <w:effect w:val="none"/>
          <w:shd w:fill="auto" w:val="clear"/>
        </w:rPr>
        <w:t>Use Case – Create New Survey</w:t>
      </w:r>
    </w:p>
    <w:p>
      <w:pPr>
        <w:pStyle w:val="style17"/>
      </w:pPr>
      <w:r>
        <w:rPr/>
      </w:r>
    </w:p>
    <w:p>
      <w:pPr>
        <w:pStyle w:val="style17"/>
        <w:spacing w:after="0" w:before="0"/>
        <w:contextualSpacing w:val="false"/>
      </w:pPr>
      <w:r>
        <w:rPr>
          <w:rFonts w:ascii="Arial" w:hAnsi="Arial"/>
          <w:b/>
          <w:i w:val="false"/>
          <w:caps w:val="false"/>
          <w:smallCaps w:val="false"/>
          <w:strike w:val="false"/>
          <w:dstrike w:val="false"/>
          <w:color w:val="000000"/>
          <w:sz w:val="29"/>
          <w:u w:val="none"/>
          <w:effect w:val="none"/>
          <w:shd w:fill="auto" w:val="clear"/>
        </w:rPr>
        <w:t>Level</w:t>
      </w:r>
      <w:r>
        <w:rPr>
          <w:rFonts w:ascii="Arial" w:hAnsi="Arial"/>
          <w:b w:val="false"/>
          <w:i w:val="false"/>
          <w:caps w:val="false"/>
          <w:smallCaps w:val="false"/>
          <w:strike w:val="false"/>
          <w:dstrike w:val="false"/>
          <w:color w:val="000000"/>
          <w:sz w:val="29"/>
          <w:u w:val="none"/>
          <w:effect w:val="none"/>
          <w:shd w:fill="auto" w:val="clear"/>
        </w:rPr>
        <w:t>:</w:t>
      </w:r>
      <w:r>
        <w:rPr>
          <w:caps w:val="false"/>
          <w:smallCaps w:val="false"/>
          <w:strike w:val="false"/>
          <w:dstrike w:val="false"/>
          <w:color w:val="000000"/>
          <w:u w:val="none"/>
          <w:effect w:val="none"/>
          <w:shd w:fill="auto" w:val="clear"/>
        </w:rPr>
        <w:t xml:space="preserve"> </w:t>
      </w:r>
      <w:r>
        <w:rPr>
          <w:rFonts w:ascii="Arial" w:hAnsi="Arial"/>
          <w:b w:val="false"/>
          <w:i w:val="false"/>
          <w:caps w:val="false"/>
          <w:smallCaps w:val="false"/>
          <w:strike w:val="false"/>
          <w:dstrike w:val="false"/>
          <w:color w:val="000000"/>
          <w:sz w:val="23"/>
          <w:u w:val="none"/>
          <w:effect w:val="none"/>
          <w:shd w:fill="auto" w:val="clear"/>
        </w:rPr>
        <w:t>Professor/Admin goal</w:t>
      </w:r>
    </w:p>
    <w:p>
      <w:pPr>
        <w:pStyle w:val="style17"/>
      </w:pPr>
      <w:r>
        <w:rPr/>
      </w:r>
    </w:p>
    <w:p>
      <w:pPr>
        <w:pStyle w:val="style17"/>
        <w:spacing w:after="0" w:before="0"/>
        <w:contextualSpacing w:val="false"/>
      </w:pPr>
      <w:r>
        <w:rPr>
          <w:rFonts w:ascii="Arial" w:hAnsi="Arial"/>
          <w:b/>
          <w:i w:val="false"/>
          <w:caps w:val="false"/>
          <w:smallCaps w:val="false"/>
          <w:strike w:val="false"/>
          <w:dstrike w:val="false"/>
          <w:color w:val="000000"/>
          <w:sz w:val="29"/>
          <w:u w:val="none"/>
          <w:effect w:val="none"/>
          <w:shd w:fill="auto" w:val="clear"/>
        </w:rPr>
        <w:t>Primary Actor</w:t>
      </w:r>
      <w:r>
        <w:rPr>
          <w:rFonts w:ascii="Arial" w:hAnsi="Arial"/>
          <w:b w:val="false"/>
          <w:i w:val="false"/>
          <w:caps w:val="false"/>
          <w:smallCaps w:val="false"/>
          <w:strike w:val="false"/>
          <w:dstrike w:val="false"/>
          <w:color w:val="000000"/>
          <w:sz w:val="23"/>
          <w:u w:val="none"/>
          <w:effect w:val="none"/>
          <w:shd w:fill="auto" w:val="clear"/>
        </w:rPr>
        <w:t>: Professor/Admin</w:t>
      </w:r>
    </w:p>
    <w:p>
      <w:pPr>
        <w:pStyle w:val="style17"/>
      </w:pPr>
      <w:r>
        <w:rPr/>
      </w:r>
    </w:p>
    <w:p>
      <w:pPr>
        <w:pStyle w:val="style17"/>
        <w:spacing w:after="0" w:before="0"/>
        <w:contextualSpacing w:val="false"/>
      </w:pPr>
      <w:r>
        <w:rPr>
          <w:rFonts w:ascii="Arial" w:hAnsi="Arial"/>
          <w:b/>
          <w:i w:val="false"/>
          <w:caps w:val="false"/>
          <w:smallCaps w:val="false"/>
          <w:strike w:val="false"/>
          <w:dstrike w:val="false"/>
          <w:color w:val="000000"/>
          <w:sz w:val="29"/>
          <w:u w:val="none"/>
          <w:effect w:val="none"/>
          <w:shd w:fill="auto" w:val="clear"/>
        </w:rPr>
        <w:t>Stakeholder and interests</w:t>
      </w:r>
      <w:r>
        <w:rPr>
          <w:rFonts w:ascii="Arial" w:hAnsi="Arial"/>
          <w:b w:val="false"/>
          <w:i w:val="false"/>
          <w:caps w:val="false"/>
          <w:smallCaps w:val="false"/>
          <w:strike w:val="false"/>
          <w:dstrike w:val="false"/>
          <w:color w:val="000000"/>
          <w:sz w:val="29"/>
          <w:u w:val="none"/>
          <w:effect w:val="none"/>
          <w:shd w:fill="auto" w:val="clear"/>
        </w:rPr>
        <w:t xml:space="preserve">: </w:t>
      </w:r>
      <w:r>
        <w:rPr>
          <w:rFonts w:ascii="Arial" w:hAnsi="Arial"/>
          <w:b w:val="false"/>
          <w:i w:val="false"/>
          <w:caps w:val="false"/>
          <w:smallCaps w:val="false"/>
          <w:strike w:val="false"/>
          <w:dstrike w:val="false"/>
          <w:color w:val="000000"/>
          <w:sz w:val="23"/>
          <w:u w:val="none"/>
          <w:effect w:val="none"/>
          <w:shd w:fill="auto" w:val="clear"/>
        </w:rPr>
        <w:t>The professor has the main interest in this use case. The professor wants to form an appropriate list of questions for their potential students to answer based on a likert scale. The professor also shares their ideal answer for each question; these ideal answers will be used to rank and match the answers given by anyone who answers the survey.</w:t>
      </w:r>
    </w:p>
    <w:p>
      <w:pPr>
        <w:pStyle w:val="style17"/>
      </w:pPr>
      <w:r>
        <w:rPr/>
      </w:r>
    </w:p>
    <w:p>
      <w:pPr>
        <w:pStyle w:val="style17"/>
        <w:spacing w:after="0" w:before="0"/>
        <w:contextualSpacing w:val="false"/>
      </w:pPr>
      <w:r>
        <w:rPr>
          <w:rFonts w:ascii="Arial" w:hAnsi="Arial"/>
          <w:b/>
          <w:i w:val="false"/>
          <w:caps w:val="false"/>
          <w:smallCaps w:val="false"/>
          <w:strike w:val="false"/>
          <w:dstrike w:val="false"/>
          <w:color w:val="000000"/>
          <w:sz w:val="29"/>
          <w:u w:val="none"/>
          <w:effect w:val="none"/>
          <w:shd w:fill="auto" w:val="clear"/>
        </w:rPr>
        <w:t>Preconditions</w:t>
      </w:r>
      <w:r>
        <w:rPr>
          <w:rFonts w:ascii="Arial" w:hAnsi="Arial"/>
          <w:b w:val="false"/>
          <w:i w:val="false"/>
          <w:caps w:val="false"/>
          <w:smallCaps w:val="false"/>
          <w:strike w:val="false"/>
          <w:dstrike w:val="false"/>
          <w:color w:val="000000"/>
          <w:sz w:val="29"/>
          <w:u w:val="none"/>
          <w:effect w:val="none"/>
          <w:shd w:fill="auto" w:val="clear"/>
        </w:rPr>
        <w:t>:</w:t>
      </w:r>
      <w:r>
        <w:rPr>
          <w:caps w:val="false"/>
          <w:smallCaps w:val="false"/>
          <w:strike w:val="false"/>
          <w:dstrike w:val="false"/>
          <w:color w:val="000000"/>
          <w:u w:val="none"/>
          <w:effect w:val="none"/>
          <w:shd w:fill="auto" w:val="clear"/>
        </w:rPr>
        <w:t xml:space="preserve"> </w:t>
      </w:r>
      <w:r>
        <w:rPr>
          <w:rFonts w:ascii="Arial" w:hAnsi="Arial"/>
          <w:b w:val="false"/>
          <w:i w:val="false"/>
          <w:caps w:val="false"/>
          <w:smallCaps w:val="false"/>
          <w:strike w:val="false"/>
          <w:dstrike w:val="false"/>
          <w:color w:val="000000"/>
          <w:sz w:val="23"/>
          <w:u w:val="none"/>
          <w:effect w:val="none"/>
          <w:shd w:fill="auto" w:val="clear"/>
        </w:rPr>
        <w:t>The professor must be successfully logged in and has chosen to create a new survey.</w:t>
      </w:r>
    </w:p>
    <w:p>
      <w:pPr>
        <w:pStyle w:val="style17"/>
      </w:pPr>
      <w:r>
        <w:rPr/>
      </w:r>
    </w:p>
    <w:p>
      <w:pPr>
        <w:pStyle w:val="style17"/>
        <w:spacing w:after="0" w:before="0"/>
        <w:contextualSpacing w:val="false"/>
      </w:pPr>
      <w:r>
        <w:rPr>
          <w:rFonts w:ascii="Arial" w:hAnsi="Arial"/>
          <w:b/>
          <w:i w:val="false"/>
          <w:caps w:val="false"/>
          <w:smallCaps w:val="false"/>
          <w:strike w:val="false"/>
          <w:dstrike w:val="false"/>
          <w:color w:val="000000"/>
          <w:sz w:val="29"/>
          <w:u w:val="none"/>
          <w:effect w:val="none"/>
          <w:shd w:fill="auto" w:val="clear"/>
        </w:rPr>
        <w:t>Success Guarantee</w:t>
      </w:r>
      <w:r>
        <w:rPr>
          <w:rFonts w:ascii="Arial" w:hAnsi="Arial"/>
          <w:b w:val="false"/>
          <w:i w:val="false"/>
          <w:caps w:val="false"/>
          <w:smallCaps w:val="false"/>
          <w:strike w:val="false"/>
          <w:dstrike w:val="false"/>
          <w:color w:val="000000"/>
          <w:sz w:val="29"/>
          <w:u w:val="none"/>
          <w:effect w:val="none"/>
          <w:shd w:fill="auto" w:val="clear"/>
        </w:rPr>
        <w:t xml:space="preserve">: </w:t>
      </w:r>
      <w:r>
        <w:rPr>
          <w:caps w:val="false"/>
          <w:smallCaps w:val="false"/>
          <w:strike w:val="false"/>
          <w:dstrike w:val="false"/>
          <w:color w:val="000000"/>
          <w:u w:val="none"/>
          <w:effect w:val="none"/>
          <w:shd w:fill="auto" w:val="clear"/>
        </w:rPr>
        <w:t> </w:t>
      </w:r>
      <w:r>
        <w:rPr>
          <w:rFonts w:ascii="Arial" w:hAnsi="Arial"/>
          <w:b w:val="false"/>
          <w:i w:val="false"/>
          <w:caps w:val="false"/>
          <w:smallCaps w:val="false"/>
          <w:strike w:val="false"/>
          <w:dstrike w:val="false"/>
          <w:color w:val="000000"/>
          <w:sz w:val="23"/>
          <w:u w:val="none"/>
          <w:effect w:val="none"/>
          <w:shd w:fill="auto" w:val="clear"/>
        </w:rPr>
        <w:t>On the successful completion of this use case the system should store an equal number of question-answer pairs as specified by the professor. A pyramid reflecting the professor’s question-ans pairs should be created and presented. The survey data is submitted to the server</w:t>
      </w:r>
    </w:p>
    <w:p>
      <w:pPr>
        <w:pStyle w:val="style17"/>
      </w:pPr>
      <w:r>
        <w:rPr/>
      </w:r>
    </w:p>
    <w:p>
      <w:pPr>
        <w:pStyle w:val="style17"/>
        <w:spacing w:after="0" w:before="0"/>
        <w:contextualSpacing w:val="false"/>
      </w:pPr>
      <w:r>
        <w:rPr>
          <w:rFonts w:ascii="Arial" w:hAnsi="Arial"/>
          <w:b/>
          <w:i w:val="false"/>
          <w:caps w:val="false"/>
          <w:smallCaps w:val="false"/>
          <w:strike w:val="false"/>
          <w:dstrike w:val="false"/>
          <w:color w:val="000000"/>
          <w:sz w:val="29"/>
          <w:u w:val="none"/>
          <w:effect w:val="none"/>
          <w:shd w:fill="auto" w:val="clear"/>
        </w:rPr>
        <w:t>Main success scenario</w:t>
      </w:r>
      <w:r>
        <w:rPr>
          <w:rFonts w:ascii="Arial" w:hAnsi="Arial"/>
          <w:b w:val="false"/>
          <w:i w:val="false"/>
          <w:caps w:val="false"/>
          <w:smallCaps w:val="false"/>
          <w:strike w:val="false"/>
          <w:dstrike w:val="false"/>
          <w:color w:val="000000"/>
          <w:sz w:val="29"/>
          <w:u w:val="none"/>
          <w:effect w:val="none"/>
          <w:shd w:fill="auto" w:val="clear"/>
        </w:rPr>
        <w:t>:</w:t>
      </w:r>
    </w:p>
    <w:p>
      <w:pPr>
        <w:pStyle w:val="style17"/>
        <w:numPr>
          <w:ilvl w:val="0"/>
          <w:numId w:val="1"/>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The system prompts the prof. for a title to the survey.</w:t>
      </w:r>
    </w:p>
    <w:p>
      <w:pPr>
        <w:pStyle w:val="style17"/>
        <w:numPr>
          <w:ilvl w:val="0"/>
          <w:numId w:val="1"/>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Professor enters a title for the survey.</w:t>
      </w:r>
    </w:p>
    <w:p>
      <w:pPr>
        <w:pStyle w:val="style17"/>
        <w:numPr>
          <w:ilvl w:val="0"/>
          <w:numId w:val="1"/>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The system prompts the user to enter a message that will be displayed to describe their survey.</w:t>
      </w:r>
    </w:p>
    <w:p>
      <w:pPr>
        <w:pStyle w:val="style17"/>
        <w:numPr>
          <w:ilvl w:val="0"/>
          <w:numId w:val="1"/>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Professor enters a message.(may be left blank).</w:t>
      </w:r>
    </w:p>
    <w:p>
      <w:pPr>
        <w:pStyle w:val="style17"/>
        <w:numPr>
          <w:ilvl w:val="0"/>
          <w:numId w:val="1"/>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The system displays the options to preview, save, load premade survey or publish the survey. [Alt Flow 3: Save] [Alt Flow 4: Preview]</w:t>
      </w:r>
    </w:p>
    <w:p>
      <w:pPr>
        <w:pStyle w:val="style17"/>
        <w:numPr>
          <w:ilvl w:val="0"/>
          <w:numId w:val="1"/>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The system provides the user with the option to create question-ans pairs and the option to save their progress thus far.</w:t>
      </w:r>
    </w:p>
    <w:p>
      <w:pPr>
        <w:pStyle w:val="style17"/>
        <w:numPr>
          <w:ilvl w:val="0"/>
          <w:numId w:val="1"/>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The professor inputs a question-ans pair. [Alt Flow 1: number is too large][Alt Flow 2: not a number]</w:t>
      </w:r>
    </w:p>
    <w:p>
      <w:pPr>
        <w:pStyle w:val="style17"/>
        <w:numPr>
          <w:ilvl w:val="0"/>
          <w:numId w:val="1"/>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Steps 5-7 will be repeated as long as the professor wishes to add more questions to the survey.</w:t>
      </w:r>
    </w:p>
    <w:p>
      <w:pPr>
        <w:pStyle w:val="style17"/>
        <w:numPr>
          <w:ilvl w:val="0"/>
          <w:numId w:val="1"/>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The professor decides to publish the survey.</w:t>
      </w:r>
    </w:p>
    <w:p>
      <w:pPr>
        <w:pStyle w:val="style17"/>
      </w:pPr>
      <w:r>
        <w:rPr/>
        <w:br/>
      </w:r>
    </w:p>
    <w:p>
      <w:pPr>
        <w:pStyle w:val="style17"/>
        <w:spacing w:after="0" w:before="0"/>
        <w:contextualSpacing w:val="false"/>
      </w:pPr>
      <w:r>
        <w:rPr>
          <w:rFonts w:ascii="Arial" w:hAnsi="Arial"/>
          <w:b/>
          <w:i w:val="false"/>
          <w:caps w:val="false"/>
          <w:smallCaps w:val="false"/>
          <w:strike w:val="false"/>
          <w:dstrike w:val="false"/>
          <w:color w:val="000000"/>
          <w:sz w:val="29"/>
          <w:u w:val="none"/>
          <w:effect w:val="none"/>
          <w:shd w:fill="auto" w:val="clear"/>
        </w:rPr>
        <w:t>Alt Flow 1: number is too large</w:t>
      </w:r>
    </w:p>
    <w:p>
      <w:pPr>
        <w:pStyle w:val="style17"/>
        <w:numPr>
          <w:ilvl w:val="0"/>
          <w:numId w:val="2"/>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The system informs the professor that the Likert Scale they provided is too large</w:t>
      </w:r>
    </w:p>
    <w:p>
      <w:pPr>
        <w:pStyle w:val="style17"/>
        <w:numPr>
          <w:ilvl w:val="0"/>
          <w:numId w:val="2"/>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Resume flow at step 1 of main success scenario</w:t>
      </w:r>
    </w:p>
    <w:p>
      <w:pPr>
        <w:pStyle w:val="style17"/>
      </w:pPr>
      <w:r>
        <w:rPr/>
      </w:r>
    </w:p>
    <w:p>
      <w:pPr>
        <w:pStyle w:val="style17"/>
        <w:spacing w:after="0" w:before="0"/>
        <w:contextualSpacing w:val="false"/>
      </w:pPr>
      <w:r>
        <w:rPr>
          <w:rFonts w:ascii="Arial" w:hAnsi="Arial"/>
          <w:b/>
          <w:i w:val="false"/>
          <w:caps w:val="false"/>
          <w:smallCaps w:val="false"/>
          <w:strike w:val="false"/>
          <w:dstrike w:val="false"/>
          <w:color w:val="000000"/>
          <w:sz w:val="29"/>
          <w:u w:val="none"/>
          <w:effect w:val="none"/>
          <w:shd w:fill="auto" w:val="clear"/>
        </w:rPr>
        <w:t>Alt Flow 2: not a number</w:t>
      </w:r>
    </w:p>
    <w:p>
      <w:pPr>
        <w:pStyle w:val="style17"/>
        <w:numPr>
          <w:ilvl w:val="0"/>
          <w:numId w:val="3"/>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The system informs the professor that the input they provided is not a number</w:t>
      </w:r>
    </w:p>
    <w:p>
      <w:pPr>
        <w:pStyle w:val="style17"/>
        <w:numPr>
          <w:ilvl w:val="0"/>
          <w:numId w:val="3"/>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Flow resumes at the step where the user is asked to input a number</w:t>
      </w:r>
    </w:p>
    <w:p>
      <w:pPr>
        <w:pStyle w:val="style17"/>
      </w:pPr>
      <w:r>
        <w:rPr/>
      </w:r>
    </w:p>
    <w:p>
      <w:pPr>
        <w:pStyle w:val="style17"/>
        <w:spacing w:after="0" w:before="0"/>
        <w:contextualSpacing w:val="false"/>
      </w:pPr>
      <w:r>
        <w:rPr>
          <w:rFonts w:ascii="Arial" w:hAnsi="Arial"/>
          <w:b/>
          <w:i w:val="false"/>
          <w:caps w:val="false"/>
          <w:smallCaps w:val="false"/>
          <w:strike w:val="false"/>
          <w:dstrike w:val="false"/>
          <w:color w:val="000000"/>
          <w:sz w:val="29"/>
          <w:u w:val="none"/>
          <w:effect w:val="none"/>
          <w:shd w:fill="auto" w:val="clear"/>
        </w:rPr>
      </w:r>
    </w:p>
    <w:p>
      <w:pPr>
        <w:pStyle w:val="style17"/>
        <w:spacing w:after="0" w:before="0"/>
        <w:contextualSpacing w:val="false"/>
      </w:pPr>
      <w:r>
        <w:rPr>
          <w:rFonts w:ascii="Arial" w:hAnsi="Arial"/>
          <w:b/>
          <w:i w:val="false"/>
          <w:caps w:val="false"/>
          <w:smallCaps w:val="false"/>
          <w:strike w:val="false"/>
          <w:dstrike w:val="false"/>
          <w:color w:val="000000"/>
          <w:sz w:val="29"/>
          <w:u w:val="none"/>
          <w:effect w:val="none"/>
          <w:shd w:fill="auto" w:val="clear"/>
        </w:rPr>
      </w:r>
    </w:p>
    <w:p>
      <w:pPr>
        <w:pStyle w:val="style17"/>
        <w:spacing w:after="0" w:before="0"/>
        <w:contextualSpacing w:val="false"/>
      </w:pPr>
      <w:r>
        <w:rPr>
          <w:rFonts w:ascii="Arial" w:hAnsi="Arial"/>
          <w:b/>
          <w:i w:val="false"/>
          <w:caps w:val="false"/>
          <w:smallCaps w:val="false"/>
          <w:strike w:val="false"/>
          <w:dstrike w:val="false"/>
          <w:color w:val="000000"/>
          <w:sz w:val="29"/>
          <w:u w:val="none"/>
          <w:effect w:val="none"/>
          <w:shd w:fill="auto" w:val="clear"/>
        </w:rPr>
      </w:r>
    </w:p>
    <w:p>
      <w:pPr>
        <w:pStyle w:val="style17"/>
        <w:spacing w:after="0" w:before="0"/>
        <w:contextualSpacing w:val="false"/>
      </w:pPr>
      <w:r>
        <w:rPr>
          <w:rFonts w:ascii="Arial" w:hAnsi="Arial"/>
          <w:b/>
          <w:i w:val="false"/>
          <w:caps w:val="false"/>
          <w:smallCaps w:val="false"/>
          <w:strike w:val="false"/>
          <w:dstrike w:val="false"/>
          <w:color w:val="000000"/>
          <w:sz w:val="29"/>
          <w:u w:val="none"/>
          <w:effect w:val="none"/>
          <w:shd w:fill="auto" w:val="clear"/>
        </w:rPr>
        <w:t>Alt Flow 3: saving</w:t>
      </w:r>
    </w:p>
    <w:p>
      <w:pPr>
        <w:pStyle w:val="style17"/>
        <w:numPr>
          <w:ilvl w:val="0"/>
          <w:numId w:val="4"/>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The system submits the partially completed survey to the server</w:t>
      </w:r>
    </w:p>
    <w:p>
      <w:pPr>
        <w:pStyle w:val="style17"/>
        <w:numPr>
          <w:ilvl w:val="0"/>
          <w:numId w:val="4"/>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The server stores the survey data in the database</w:t>
      </w:r>
    </w:p>
    <w:p>
      <w:pPr>
        <w:pStyle w:val="style17"/>
        <w:numPr>
          <w:ilvl w:val="0"/>
          <w:numId w:val="4"/>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Flow resumes at step 5 of the main success scenario</w:t>
      </w:r>
    </w:p>
    <w:p>
      <w:pPr>
        <w:pStyle w:val="style17"/>
      </w:pPr>
      <w:r>
        <w:rPr/>
      </w:r>
    </w:p>
    <w:p>
      <w:pPr>
        <w:pStyle w:val="style17"/>
        <w:spacing w:after="0" w:before="0"/>
        <w:contextualSpacing w:val="false"/>
      </w:pPr>
      <w:r>
        <w:rPr>
          <w:rFonts w:ascii="Arial" w:hAnsi="Arial"/>
          <w:b/>
          <w:i w:val="false"/>
          <w:caps w:val="false"/>
          <w:smallCaps w:val="false"/>
          <w:strike w:val="false"/>
          <w:dstrike w:val="false"/>
          <w:color w:val="000000"/>
          <w:sz w:val="29"/>
          <w:u w:val="none"/>
          <w:effect w:val="none"/>
          <w:shd w:fill="auto" w:val="clear"/>
        </w:rPr>
        <w:t>Alt Flow 4: Preview</w:t>
      </w:r>
    </w:p>
    <w:p>
      <w:pPr>
        <w:pStyle w:val="style17"/>
        <w:numPr>
          <w:ilvl w:val="0"/>
          <w:numId w:val="5"/>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The system displays a preview of how the survey will appear to a user.</w:t>
      </w:r>
    </w:p>
    <w:p>
      <w:pPr>
        <w:pStyle w:val="style17"/>
        <w:numPr>
          <w:ilvl w:val="0"/>
          <w:numId w:val="5"/>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Professor closes preview window.</w:t>
      </w:r>
    </w:p>
    <w:p>
      <w:pPr>
        <w:pStyle w:val="style17"/>
        <w:numPr>
          <w:ilvl w:val="0"/>
          <w:numId w:val="5"/>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Flow Resumes at step 5.</w:t>
      </w:r>
    </w:p>
    <w:p>
      <w:pPr>
        <w:pStyle w:val="style17"/>
      </w:pPr>
      <w:r>
        <w:rPr/>
      </w:r>
    </w:p>
    <w:p>
      <w:pPr>
        <w:pStyle w:val="style17"/>
        <w:spacing w:after="0" w:before="0"/>
        <w:contextualSpacing w:val="false"/>
      </w:pPr>
      <w:r>
        <w:rPr>
          <w:rFonts w:ascii="Arial" w:hAnsi="Arial"/>
          <w:b/>
          <w:i w:val="false"/>
          <w:caps w:val="false"/>
          <w:smallCaps w:val="false"/>
          <w:strike w:val="false"/>
          <w:dstrike w:val="false"/>
          <w:color w:val="000000"/>
          <w:sz w:val="29"/>
          <w:u w:val="none"/>
          <w:effect w:val="none"/>
          <w:shd w:fill="auto" w:val="clear"/>
        </w:rPr>
        <w:t>Special requirements</w:t>
      </w:r>
      <w:r>
        <w:rPr>
          <w:rFonts w:ascii="Arial" w:hAnsi="Arial"/>
          <w:b w:val="false"/>
          <w:i w:val="false"/>
          <w:caps w:val="false"/>
          <w:smallCaps w:val="false"/>
          <w:strike w:val="false"/>
          <w:dstrike w:val="false"/>
          <w:color w:val="000000"/>
          <w:sz w:val="23"/>
          <w:u w:val="none"/>
          <w:effect w:val="none"/>
          <w:shd w:fill="auto" w:val="clear"/>
        </w:rPr>
        <w:t>: Javascript supported browsers. The client have a clear idea of exactly what they are looking for, ie how many questions they will ask and the answers they desire.</w:t>
      </w:r>
    </w:p>
    <w:p>
      <w:pPr>
        <w:pStyle w:val="style17"/>
      </w:pPr>
      <w:r>
        <w:rPr/>
      </w:r>
    </w:p>
    <w:p>
      <w:pPr>
        <w:pStyle w:val="style17"/>
        <w:spacing w:after="0" w:before="0"/>
        <w:contextualSpacing w:val="false"/>
      </w:pPr>
      <w:r>
        <w:rPr>
          <w:rFonts w:ascii="Arial" w:hAnsi="Arial"/>
          <w:b/>
          <w:i w:val="false"/>
          <w:caps w:val="false"/>
          <w:smallCaps w:val="false"/>
          <w:strike w:val="false"/>
          <w:dstrike w:val="false"/>
          <w:color w:val="000000"/>
          <w:sz w:val="29"/>
          <w:u w:val="none"/>
          <w:effect w:val="none"/>
          <w:shd w:fill="auto" w:val="clear"/>
        </w:rPr>
        <w:t>Miscellaneous</w:t>
      </w:r>
      <w:r>
        <w:rPr>
          <w:rFonts w:ascii="Arial" w:hAnsi="Arial"/>
          <w:b w:val="false"/>
          <w:i w:val="false"/>
          <w:caps w:val="false"/>
          <w:smallCaps w:val="false"/>
          <w:strike w:val="false"/>
          <w:dstrike w:val="false"/>
          <w:color w:val="000000"/>
          <w:sz w:val="29"/>
          <w:u w:val="none"/>
          <w:effect w:val="none"/>
          <w:shd w:fill="auto" w:val="clear"/>
        </w:rPr>
        <w:t>:</w:t>
      </w:r>
    </w:p>
    <w:p>
      <w:pPr>
        <w:pStyle w:val="style17"/>
        <w:spacing w:after="0" w:before="0"/>
        <w:contextualSpacing w:val="false"/>
      </w:pPr>
      <w:r>
        <w:rPr>
          <w:rFonts w:ascii="Arial" w:hAnsi="Arial"/>
          <w:b w:val="false"/>
          <w:i w:val="false"/>
          <w:caps w:val="false"/>
          <w:smallCaps w:val="false"/>
          <w:strike w:val="false"/>
          <w:dstrike w:val="false"/>
          <w:color w:val="000000"/>
          <w:sz w:val="23"/>
          <w:u w:val="none"/>
          <w:effect w:val="none"/>
          <w:shd w:fill="auto" w:val="clear"/>
        </w:rPr>
        <w:t>1. The length of questions will need to have some fixed range, single questions shouldn’t go over this range. We will have to come up with an appropriate range for questions given our layout.</w:t>
      </w:r>
    </w:p>
    <w:p>
      <w:pPr>
        <w:pStyle w:val="style17"/>
        <w:spacing w:after="120" w:before="0"/>
        <w:contextualSpacing w:val="false"/>
      </w:pPr>
      <w:r>
        <w:rPr/>
        <w:br/>
        <w:b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 w:name="Arial">
    <w:charset w:val="80"/>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2">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3">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4">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5">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DejaVu Sans" w:eastAsia="AR PL KaitiM GB" w:hAnsi="Times New Roman"/>
      <w:color w:val="auto"/>
      <w:sz w:val="24"/>
      <w:szCs w:val="24"/>
      <w:lang w:bidi="hi-IN" w:eastAsia="zh-CN" w:val="en-CA"/>
    </w:rPr>
  </w:style>
  <w:style w:styleId="style15" w:type="character">
    <w:name w:val="Numbering Symbols"/>
    <w:next w:val="style15"/>
    <w:rPr/>
  </w:style>
  <w:style w:styleId="style16" w:type="paragraph">
    <w:name w:val="Heading"/>
    <w:basedOn w:val="style0"/>
    <w:next w:val="style17"/>
    <w:pPr>
      <w:keepNext/>
      <w:spacing w:after="120" w:before="240"/>
      <w:contextualSpacing w:val="false"/>
    </w:pPr>
    <w:rPr>
      <w:rFonts w:ascii="Arial" w:cs="DejaVu Sans" w:eastAsia="AR PL KaitiM GB"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DejaVu Sans"/>
    </w:rPr>
  </w:style>
  <w:style w:styleId="style19" w:type="paragraph">
    <w:name w:val="Caption"/>
    <w:basedOn w:val="style0"/>
    <w:next w:val="style19"/>
    <w:pPr>
      <w:suppressLineNumbers/>
      <w:spacing w:after="120" w:before="120"/>
      <w:contextualSpacing w:val="false"/>
    </w:pPr>
    <w:rPr>
      <w:rFonts w:cs="DejaVu Sans"/>
      <w:i/>
      <w:iCs/>
      <w:sz w:val="24"/>
      <w:szCs w:val="24"/>
    </w:rPr>
  </w:style>
  <w:style w:styleId="style20" w:type="paragraph">
    <w:name w:val="Index"/>
    <w:basedOn w:val="style0"/>
    <w:next w:val="style20"/>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2013-04-05T03:00:14.00Z</dcterms:created>
  <cp:revision>0</cp:revision>
</cp:coreProperties>
</file>