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0" w:before="0"/>
        <w:contextualSpacing w:val="false"/>
      </w:pPr>
      <w:bookmarkStart w:id="0" w:name="internal-source-marker_0.4245272469024909"/>
      <w:bookmarkEnd w:id="0"/>
      <w:r>
        <w:rPr>
          <w:rFonts w:ascii="Arial" w:hAnsi="Arial"/>
          <w:b/>
          <w:i w:val="false"/>
          <w:caps w:val="false"/>
          <w:smallCaps w:val="false"/>
          <w:strike w:val="false"/>
          <w:dstrike w:val="false"/>
          <w:color w:val="000000"/>
          <w:sz w:val="29"/>
          <w:u w:val="none"/>
          <w:effect w:val="none"/>
          <w:shd w:fill="auto" w:val="clear"/>
        </w:rPr>
        <w:t>Use Case – Job Fair (Student)</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Level</w:t>
      </w:r>
      <w:r>
        <w:rPr>
          <w:rFonts w:ascii="Arial" w:hAnsi="Arial"/>
          <w:b w:val="false"/>
          <w:i w:val="false"/>
          <w:caps w:val="false"/>
          <w:smallCaps w:val="false"/>
          <w:strike w:val="false"/>
          <w:dstrike w:val="false"/>
          <w:color w:val="000000"/>
          <w:sz w:val="29"/>
          <w:u w:val="none"/>
          <w:effect w:val="none"/>
          <w:shd w:fill="auto" w:val="clear"/>
        </w:rPr>
        <w:t>:</w:t>
      </w:r>
      <w:r>
        <w:rPr>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3"/>
          <w:u w:val="none"/>
          <w:effect w:val="none"/>
          <w:shd w:fill="auto" w:val="clear"/>
        </w:rPr>
        <w:t>Student goal</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Primary Actor</w:t>
      </w:r>
      <w:r>
        <w:rPr>
          <w:rFonts w:ascii="Arial" w:hAnsi="Arial"/>
          <w:b w:val="false"/>
          <w:i w:val="false"/>
          <w:caps w:val="false"/>
          <w:smallCaps w:val="false"/>
          <w:strike w:val="false"/>
          <w:dstrike w:val="false"/>
          <w:color w:val="000000"/>
          <w:sz w:val="23"/>
          <w:u w:val="none"/>
          <w:effect w:val="none"/>
          <w:shd w:fill="auto" w:val="clear"/>
        </w:rPr>
        <w:t>: Student</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Stakeholder and interests</w:t>
      </w:r>
      <w:r>
        <w:rPr>
          <w:rFonts w:ascii="Arial" w:hAnsi="Arial"/>
          <w:b w:val="false"/>
          <w:i w:val="false"/>
          <w:caps w:val="false"/>
          <w:smallCaps w:val="false"/>
          <w:strike w:val="false"/>
          <w:dstrike w:val="false"/>
          <w:color w:val="000000"/>
          <w:sz w:val="29"/>
          <w:u w:val="none"/>
          <w:effect w:val="none"/>
          <w:shd w:fill="auto" w:val="clear"/>
        </w:rPr>
        <w:t xml:space="preserve">: </w:t>
      </w: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3"/>
          <w:u w:val="none"/>
          <w:effect w:val="none"/>
          <w:shd w:fill="auto" w:val="clear"/>
        </w:rPr>
        <w:t>Student,Professor, Admin.</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Preconditions</w:t>
      </w:r>
      <w:r>
        <w:rPr>
          <w:rFonts w:ascii="Arial" w:hAnsi="Arial"/>
          <w:b w:val="false"/>
          <w:i w:val="false"/>
          <w:caps w:val="false"/>
          <w:smallCaps w:val="false"/>
          <w:strike w:val="false"/>
          <w:dstrike w:val="false"/>
          <w:color w:val="000000"/>
          <w:sz w:val="29"/>
          <w:u w:val="none"/>
          <w:effect w:val="none"/>
          <w:shd w:fill="auto" w:val="clear"/>
        </w:rPr>
        <w:t>:</w:t>
      </w:r>
      <w:r>
        <w:rPr>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3"/>
          <w:u w:val="none"/>
          <w:effect w:val="none"/>
          <w:shd w:fill="auto" w:val="clear"/>
        </w:rPr>
        <w:t>User successfully logged into the system as a student. Job Fair (Professor) has been completed at least once for associated job fair.</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Success Guarantee</w:t>
      </w:r>
      <w:r>
        <w:rPr>
          <w:rFonts w:ascii="Arial" w:hAnsi="Arial"/>
          <w:b w:val="false"/>
          <w:i w:val="false"/>
          <w:caps w:val="false"/>
          <w:smallCaps w:val="false"/>
          <w:strike w:val="false"/>
          <w:dstrike w:val="false"/>
          <w:color w:val="000000"/>
          <w:sz w:val="29"/>
          <w:u w:val="none"/>
          <w:effect w:val="none"/>
          <w:shd w:fill="auto" w:val="clear"/>
        </w:rPr>
        <w:t xml:space="preserve">: </w:t>
      </w:r>
      <w:r>
        <w:rPr>
          <w:rFonts w:ascii="Arial" w:hAnsi="Arial"/>
          <w:b w:val="false"/>
          <w:i w:val="false"/>
          <w:caps w:val="false"/>
          <w:smallCaps w:val="false"/>
          <w:strike w:val="false"/>
          <w:dstrike w:val="false"/>
          <w:color w:val="000000"/>
          <w:sz w:val="23"/>
          <w:u w:val="none"/>
          <w:effect w:val="none"/>
          <w:shd w:fill="auto" w:val="clear"/>
        </w:rPr>
        <w:t>The student has filled out the generic survey associated with the current job fair, and any subsequent surveys they are presented with. The student has filled out surveys for all professor supervisors they were interested in.</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Main success scenario</w:t>
      </w:r>
      <w:r>
        <w:rPr>
          <w:rFonts w:ascii="Arial" w:hAnsi="Arial"/>
          <w:b w:val="false"/>
          <w:i w:val="false"/>
          <w:caps w:val="false"/>
          <w:smallCaps w:val="false"/>
          <w:strike w:val="false"/>
          <w:dstrike w:val="false"/>
          <w:color w:val="000000"/>
          <w:sz w:val="29"/>
          <w:u w:val="none"/>
          <w:effect w:val="none"/>
          <w:shd w:fill="auto" w:val="clear"/>
        </w:rPr>
        <w:t>:</w:t>
      </w:r>
    </w:p>
    <w:p>
      <w:pPr>
        <w:pStyle w:val="style17"/>
      </w:pPr>
      <w:r>
        <w:rPr/>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system presents the student with the option to join a job fair.</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student confirms that they will join the job fair.</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system presents the student with the generic survey associated with the current job fair.</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student answers the generic survey.</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system compares the student’s answers to all professor inputted answers in the database and displays a list of surveys to the student based on that comparison.</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system offers the option to choose a survey to fill out or exit the job fair.</w:t>
      </w:r>
    </w:p>
    <w:p>
      <w:pPr>
        <w:pStyle w:val="style17"/>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student chooses exit and is logged out of the system. [Alt Flow 1: choose survey]</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Alt Flow 1: choose survey</w:t>
      </w:r>
    </w:p>
    <w:p>
      <w:pPr>
        <w:pStyle w:val="style17"/>
      </w:pPr>
      <w:r>
        <w:rPr/>
      </w:r>
    </w:p>
    <w:p>
      <w:pPr>
        <w:pStyle w:val="style17"/>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student chooses a survey from the list to answer.</w:t>
      </w:r>
    </w:p>
    <w:p>
      <w:pPr>
        <w:pStyle w:val="style17"/>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student is redirected to the ‘Answer Survey’ use case for the chosen survey.</w:t>
      </w:r>
    </w:p>
    <w:p>
      <w:pPr>
        <w:pStyle w:val="style17"/>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Flow resumes in step 6 of the main success scenario.</w:t>
      </w:r>
    </w:p>
    <w:p>
      <w:pPr>
        <w:pStyle w:val="style17"/>
      </w:pPr>
      <w:r>
        <w:rPr/>
      </w:r>
    </w:p>
    <w:p>
      <w:pPr>
        <w:pStyle w:val="style17"/>
        <w:spacing w:after="0" w:before="0"/>
        <w:contextualSpacing w:val="false"/>
      </w:pPr>
      <w:r>
        <w:rPr>
          <w:rFonts w:ascii="Arial" w:hAnsi="Arial"/>
          <w:b/>
          <w:i w:val="false"/>
          <w:caps w:val="false"/>
          <w:smallCaps w:val="false"/>
          <w:strike w:val="false"/>
          <w:dstrike w:val="false"/>
          <w:color w:val="000000"/>
          <w:sz w:val="29"/>
          <w:u w:val="none"/>
          <w:effect w:val="none"/>
          <w:shd w:fill="auto" w:val="clear"/>
        </w:rPr>
        <w:t>Special requirements</w:t>
      </w:r>
      <w:r>
        <w:rPr>
          <w:rFonts w:ascii="Arial" w:hAnsi="Arial"/>
          <w:b w:val="false"/>
          <w:i w:val="false"/>
          <w:caps w:val="false"/>
          <w:smallCaps w:val="false"/>
          <w:strike w:val="false"/>
          <w:dstrike w:val="false"/>
          <w:color w:val="000000"/>
          <w:sz w:val="23"/>
          <w:u w:val="none"/>
          <w:effect w:val="none"/>
          <w:shd w:fill="auto" w:val="clear"/>
        </w:rPr>
        <w:t>: Javascript supported browsers.</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Arial">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DejaVu Sans" w:eastAsia="AR PL KaitiM GB" w:hAnsi="Times New Roman"/>
      <w:color w:val="auto"/>
      <w:sz w:val="24"/>
      <w:szCs w:val="24"/>
      <w:lang w:bidi="hi-IN" w:eastAsia="zh-CN" w:val="en-CA"/>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Arial" w:cs="DejaVu Sans" w:eastAsia="AR PL KaitiM GB"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2013-04-05T03:12:31.00Z</dcterms:created>
  <cp:revision>0</cp:revision>
</cp:coreProperties>
</file>