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C07633">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C07633">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C07633">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C07633">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C07633">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C07633">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C07633">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C07633">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r w:rsidRPr="009857DC">
        <w:t>Napisać trochę o kontrolowaniu wersji… GIT</w:t>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C07633"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4"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C07633" w:rsidP="009379C1">
      <w:pPr>
        <w:rPr>
          <w:lang w:val="en-US"/>
        </w:rPr>
      </w:pPr>
      <w:hyperlink r:id="rId9" w:history="1">
        <w:r w:rsidR="00833693" w:rsidRPr="00FF16E9">
          <w:rPr>
            <w:rStyle w:val="Hipercze"/>
            <w:lang w:val="en-US"/>
          </w:rPr>
          <w:t>Feature Flags: Faster software deployment and safer code releases | Split</w:t>
        </w:r>
      </w:hyperlink>
    </w:p>
    <w:p w14:paraId="25E25EC6" w14:textId="77777777" w:rsidR="00833693" w:rsidRPr="00FF16E9" w:rsidRDefault="00C07633" w:rsidP="009379C1">
      <w:pPr>
        <w:rPr>
          <w:lang w:val="en-US"/>
        </w:rPr>
      </w:pPr>
      <w:hyperlink r:id="rId10" w:history="1">
        <w:r w:rsidR="00833693" w:rsidRPr="00FF16E9">
          <w:rPr>
            <w:rStyle w:val="Hipercze"/>
            <w:lang w:val="en-US"/>
          </w:rPr>
          <w:t>The Top 6 Feature Flag Management Tools | Harness</w:t>
        </w:r>
      </w:hyperlink>
    </w:p>
    <w:p w14:paraId="785A9836" w14:textId="77777777" w:rsidR="00FF67BB" w:rsidRPr="009857DC" w:rsidRDefault="00C07633" w:rsidP="009379C1">
      <w:hyperlink r:id="rId11"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4"/>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5"/>
      <w:proofErr w:type="spellStart"/>
      <w:r w:rsidRPr="009857DC">
        <w:t>przełomnie</w:t>
      </w:r>
      <w:proofErr w:type="spellEnd"/>
      <w:r w:rsidRPr="009857DC">
        <w:t xml:space="preserve"> lat 50/60 XIX</w:t>
      </w:r>
      <w:commentRangeEnd w:id="5"/>
      <w:r w:rsidRPr="009857DC">
        <w:rPr>
          <w:rStyle w:val="Odwoaniedokomentarza"/>
        </w:rPr>
        <w:commentReference w:id="5"/>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6"/>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6"/>
      <w:r w:rsidRPr="009857DC">
        <w:rPr>
          <w:rStyle w:val="Odwoaniedokomentarza"/>
        </w:rPr>
        <w:commentReference w:id="6"/>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7"/>
      <w:r w:rsidR="005E286B" w:rsidRPr="009857DC">
        <w:t>Proce s jest zbiorem aktywności wykonywanych z myślą o osiągnięciu pewnego celu</w:t>
      </w:r>
      <w:commentRangeEnd w:id="7"/>
      <w:r w:rsidR="005E286B" w:rsidRPr="009857DC">
        <w:rPr>
          <w:rStyle w:val="Odwoaniedokomentarza"/>
        </w:rPr>
        <w:commentReference w:id="7"/>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Wymagania funkcjonalne</w:t>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8"/>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8"/>
      <w:r>
        <w:rPr>
          <w:rStyle w:val="Odwoaniedokomentarza"/>
        </w:rPr>
        <w:commentReference w:id="8"/>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9"/>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9"/>
      <w:r w:rsidR="00E512AC">
        <w:rPr>
          <w:rStyle w:val="Odwoaniedokomentarza"/>
        </w:rPr>
        <w:commentReference w:id="9"/>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0"/>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0"/>
      <w:r w:rsidR="00CD0FE3">
        <w:rPr>
          <w:rStyle w:val="Odwoaniedokomentarza"/>
        </w:rPr>
        <w:commentReference w:id="10"/>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r>
        <w:t>Technologie:</w:t>
      </w:r>
    </w:p>
    <w:p w14:paraId="1CC41BA6" w14:textId="6CB4FAC7" w:rsidR="00C67346" w:rsidRDefault="00A70096" w:rsidP="00C67346">
      <w:pPr>
        <w:pStyle w:val="Akapitzlist"/>
        <w:numPr>
          <w:ilvl w:val="0"/>
          <w:numId w:val="4"/>
        </w:numPr>
      </w:pPr>
      <w:commentRangeStart w:id="11"/>
      <w:proofErr w:type="spellStart"/>
      <w:r>
        <w:lastRenderedPageBreak/>
        <w:t>PostgreSQL</w:t>
      </w:r>
      <w:commentRangeEnd w:id="11"/>
      <w:proofErr w:type="spellEnd"/>
      <w:r w:rsidR="009353B5">
        <w:rPr>
          <w:rStyle w:val="Odwoaniedokomentarza"/>
        </w:rPr>
        <w:commentReference w:id="11"/>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2"/>
      <w:r w:rsidR="00A70096">
        <w:t xml:space="preserve">top 4 </w:t>
      </w:r>
      <w:commentRangeEnd w:id="12"/>
      <w:r w:rsidR="00A70096">
        <w:rPr>
          <w:rStyle w:val="Odwoaniedokomentarza"/>
        </w:rPr>
        <w:commentReference w:id="12"/>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3"/>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3"/>
    </w:p>
    <w:p w14:paraId="020BA176" w14:textId="52E56726" w:rsidR="0061325B" w:rsidRDefault="0061325B" w:rsidP="0061325B">
      <w:r>
        <w:rPr>
          <w:rStyle w:val="Odwoaniedokomentarza"/>
        </w:rPr>
        <w:commentReference w:id="13"/>
      </w:r>
      <w:commentRangeStart w:id="14"/>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4"/>
      <w:r w:rsidR="00FA2A71">
        <w:rPr>
          <w:rStyle w:val="Odwoaniedokomentarza"/>
        </w:rPr>
        <w:commentReference w:id="14"/>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5"/>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5"/>
      <w:r>
        <w:rPr>
          <w:rStyle w:val="Odwoaniedokomentarza"/>
        </w:rPr>
        <w:commentReference w:id="15"/>
      </w:r>
    </w:p>
    <w:p w14:paraId="7CB3E89E" w14:textId="21DCBBF6" w:rsidR="00EF1496" w:rsidRDefault="00EF1496" w:rsidP="005C0C29">
      <w:commentRangeStart w:id="16"/>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6"/>
      <w:r>
        <w:rPr>
          <w:rStyle w:val="Odwoaniedokomentarza"/>
        </w:rPr>
        <w:commentReference w:id="16"/>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17"/>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17"/>
      <w:r>
        <w:rPr>
          <w:rStyle w:val="Odwoaniedokomentarza"/>
        </w:rPr>
        <w:commentReference w:id="17"/>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75pt;height:71.25pt" o:ole="">
                  <v:imagedata r:id="rId20" o:title=""/>
                </v:shape>
                <o:OLEObject Type="Embed" ProgID="PBrush" ShapeID="_x0000_i1026" DrawAspect="Content" ObjectID="_1708246149"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25pt;height:120.75pt" o:ole="">
                  <v:imagedata r:id="rId22" o:title=""/>
                </v:shape>
                <o:OLEObject Type="Embed" ProgID="PBrush" ShapeID="_x0000_i1027" DrawAspect="Content" ObjectID="_1708246150"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18"/>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18"/>
      <w:r w:rsidR="00304855">
        <w:rPr>
          <w:rStyle w:val="Odwoaniedokomentarza"/>
        </w:rPr>
        <w:commentReference w:id="18"/>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19"/>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19"/>
      <w:r>
        <w:rPr>
          <w:rStyle w:val="Odwoaniedokomentarza"/>
        </w:rPr>
        <w:commentReference w:id="19"/>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hooks</w:t>
      </w:r>
      <w:proofErr w:type="spellEnd"/>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0"/>
      <w:r>
        <w:rPr>
          <w:rFonts w:ascii="Times New Roman" w:hAnsi="Times New Roman" w:cs="Times New Roman"/>
          <w:sz w:val="24"/>
          <w:szCs w:val="24"/>
        </w:rPr>
        <w:t xml:space="preserve">404_page.css </w:t>
      </w:r>
      <w:commentRangeEnd w:id="20"/>
      <w:r w:rsidR="00E71D74">
        <w:rPr>
          <w:rStyle w:val="Odwoaniedokomentarza"/>
        </w:rPr>
        <w:commentReference w:id="20"/>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24BE0D8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elementu które widoczne jest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sz w:val="24"/>
          <w:szCs w:val="24"/>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sz w:val="24"/>
          <w:szCs w:val="24"/>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sz w:val="24"/>
          <w:szCs w:val="24"/>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sz w:val="24"/>
          <w:szCs w:val="24"/>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bookmarkStart w:id="21" w:name="_GoBack"/>
      <w:bookmarkEnd w:id="21"/>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sz w:val="24"/>
          <w:szCs w:val="24"/>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Moduł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w:t>
      </w:r>
    </w:p>
    <w:p w14:paraId="2A7629F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Co zawiera </w:t>
      </w:r>
    </w:p>
    <w:p w14:paraId="12351871"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Do czego jest używany</w:t>
      </w:r>
    </w:p>
    <w:p w14:paraId="19F7588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Dlaczego powstał</w:t>
      </w:r>
    </w:p>
    <w:p w14:paraId="410B2235" w14:textId="77777777" w:rsidR="000409FE" w:rsidRDefault="000409F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2EF402C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Opisać trochę o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i schematach</w:t>
      </w:r>
    </w:p>
    <w:p w14:paraId="621AD0F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Pokazać definiowanie przykładowego </w:t>
      </w:r>
      <w:proofErr w:type="spellStart"/>
      <w:r>
        <w:rPr>
          <w:rFonts w:ascii="Times New Roman" w:hAnsi="Times New Roman" w:cs="Times New Roman"/>
          <w:sz w:val="24"/>
          <w:szCs w:val="24"/>
        </w:rPr>
        <w:t>obiejktu</w:t>
      </w:r>
      <w:proofErr w:type="spellEnd"/>
      <w:r>
        <w:rPr>
          <w:rFonts w:ascii="Times New Roman" w:hAnsi="Times New Roman" w:cs="Times New Roman"/>
          <w:sz w:val="24"/>
          <w:szCs w:val="24"/>
        </w:rPr>
        <w:t xml:space="preserve"> w bazie danych</w:t>
      </w:r>
    </w:p>
    <w:p w14:paraId="39CED983"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seed</w:t>
      </w:r>
      <w:proofErr w:type="spellEnd"/>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371F5EC9"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Czym jest</w:t>
      </w: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Pr="000409FE" w:rsidRDefault="000409FE" w:rsidP="000409FE">
      <w:pPr>
        <w:pStyle w:val="Nagwek3"/>
      </w:pPr>
      <w:r>
        <w:t>Biblioteka</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03C26F21" w14:textId="77777777" w:rsidR="00D3388B" w:rsidRPr="00EE0064" w:rsidRDefault="00D3388B" w:rsidP="00D3388B">
      <w:pPr>
        <w:pStyle w:val="Akapitzlist"/>
        <w:rPr>
          <w:rFonts w:ascii="Times New Roman" w:hAnsi="Times New Roman" w:cs="Times New Roman"/>
          <w:sz w:val="24"/>
          <w:szCs w:val="24"/>
        </w:rPr>
      </w:pPr>
    </w:p>
    <w:p w14:paraId="38FF8E2B" w14:textId="463691FA" w:rsidR="00F963AE" w:rsidRDefault="000409FE" w:rsidP="00F963AE">
      <w:pPr>
        <w:pStyle w:val="Nagwek2"/>
      </w:pPr>
      <w:r>
        <w:br w:type="column"/>
      </w:r>
      <w:r w:rsidR="00F963AE">
        <w:lastRenderedPageBreak/>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7520F093" w:rsidR="009231AD" w:rsidRDefault="009231AD" w:rsidP="00450C8B">
      <w:r>
        <w:t>Opisać bibliotekę</w:t>
      </w:r>
    </w:p>
    <w:p w14:paraId="2C302949" w14:textId="0590298C" w:rsidR="00F963AE" w:rsidRDefault="00F963AE" w:rsidP="0089500D">
      <w:r>
        <w:t xml:space="preserve">Diagram aktywności - jak </w:t>
      </w:r>
      <w:proofErr w:type="spellStart"/>
      <w:r>
        <w:t>bibioliteka</w:t>
      </w:r>
      <w:proofErr w:type="spellEnd"/>
      <w:r>
        <w:t xml:space="preserve"> działa</w:t>
      </w:r>
    </w:p>
    <w:p w14:paraId="59A39F3E" w14:textId="1FC97F58" w:rsidR="009231AD" w:rsidRDefault="009231AD" w:rsidP="00450C8B">
      <w:r>
        <w:t>Opisać programik c#</w:t>
      </w:r>
    </w:p>
    <w:p w14:paraId="0BBA3C8E" w14:textId="4443342E" w:rsidR="009231AD" w:rsidRDefault="009231AD" w:rsidP="00450C8B">
      <w:r>
        <w:t xml:space="preserve">Opisać </w:t>
      </w:r>
      <w:proofErr w:type="spellStart"/>
      <w:r>
        <w:t>zasosoanie</w:t>
      </w:r>
      <w:proofErr w:type="spellEnd"/>
      <w:r>
        <w:t xml:space="preserve"> </w:t>
      </w:r>
      <w:proofErr w:type="spellStart"/>
      <w:r>
        <w:t>bibioteki</w:t>
      </w:r>
      <w:proofErr w:type="spellEnd"/>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22" w:name="_Toc97063036"/>
      <w:r w:rsidR="000213D1" w:rsidRPr="009857DC">
        <w:lastRenderedPageBreak/>
        <w:t>Podsumowanie</w:t>
      </w:r>
      <w:bookmarkEnd w:id="22"/>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3" w:name="_Toc97063037"/>
      <w:r w:rsidR="000213D1" w:rsidRPr="009857DC">
        <w:lastRenderedPageBreak/>
        <w:t>Literatura / Załączniki</w:t>
      </w:r>
      <w:bookmarkEnd w:id="23"/>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4" w:name="_Toc97063038"/>
      <w:r w:rsidR="000213D1" w:rsidRPr="009857DC">
        <w:lastRenderedPageBreak/>
        <w:t>Streszczenie</w:t>
      </w:r>
      <w:bookmarkEnd w:id="24"/>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41"/>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dam SZREIBER" w:date="2022-03-04T16:31:00Z" w:initials="AS">
    <w:p w14:paraId="182BC7A4" w14:textId="77777777" w:rsidR="00C07633" w:rsidRDefault="00C07633"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6" w:author="Adam SZREIBER" w:date="2022-03-04T19:06:00Z" w:initials="AS">
    <w:p w14:paraId="21897C57" w14:textId="229793F9" w:rsidR="00C07633" w:rsidRDefault="00C07633">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7" w:author="Adam SZREIBER" w:date="2022-03-04T19:12:00Z" w:initials="AS">
    <w:p w14:paraId="6BBE4900" w14:textId="72E36195" w:rsidR="00C07633" w:rsidRDefault="00C07633">
      <w:pPr>
        <w:pStyle w:val="Tekstkomentarza"/>
      </w:pPr>
      <w:r>
        <w:rPr>
          <w:rStyle w:val="Odwoaniedokomentarza"/>
        </w:rPr>
        <w:annotationRef/>
      </w:r>
      <w:hyperlink r:id="rId3" w:history="1">
        <w:r>
          <w:rPr>
            <w:rStyle w:val="Hipercze"/>
          </w:rPr>
          <w:t>Inżynieria oprogramowania.pdf</w:t>
        </w:r>
      </w:hyperlink>
    </w:p>
  </w:comment>
  <w:comment w:id="8" w:author="Adam SZREIBER" w:date="2022-03-06T09:23:00Z" w:initials="AS">
    <w:p w14:paraId="3425E7EF" w14:textId="5E9F0D7B" w:rsidR="00C07633" w:rsidRDefault="00C07633">
      <w:pPr>
        <w:pStyle w:val="Tekstkomentarza"/>
      </w:pPr>
      <w:r>
        <w:rPr>
          <w:rStyle w:val="Odwoaniedokomentarza"/>
        </w:rPr>
        <w:annotationRef/>
      </w:r>
      <w:hyperlink r:id="rId4" w:history="1">
        <w:r>
          <w:rPr>
            <w:rStyle w:val="Hipercze"/>
          </w:rPr>
          <w:t>Co to znaczy Program komputerowy? Definicja, co oznacza (korektortekstu.pl)</w:t>
        </w:r>
      </w:hyperlink>
    </w:p>
  </w:comment>
  <w:comment w:id="9" w:author="Adam SZREIBER" w:date="2022-03-06T09:49:00Z" w:initials="AS">
    <w:p w14:paraId="2D70FF4A" w14:textId="66E9C9ED" w:rsidR="00C07633" w:rsidRDefault="00C07633">
      <w:pPr>
        <w:pStyle w:val="Tekstkomentarza"/>
      </w:pPr>
      <w:r>
        <w:rPr>
          <w:rStyle w:val="Odwoaniedokomentarza"/>
        </w:rPr>
        <w:annotationRef/>
      </w:r>
      <w:hyperlink r:id="rId5" w:history="1">
        <w:r>
          <w:rPr>
            <w:rStyle w:val="Hipercze"/>
          </w:rPr>
          <w:t>Język programowania - Szkolnictwo.pl</w:t>
        </w:r>
      </w:hyperlink>
    </w:p>
  </w:comment>
  <w:comment w:id="10" w:author="Adam SZREIBER" w:date="2022-03-06T10:46:00Z" w:initials="AS">
    <w:p w14:paraId="5D3DE20A" w14:textId="434F107A" w:rsidR="00C07633" w:rsidRDefault="00C07633">
      <w:pPr>
        <w:pStyle w:val="Tekstkomentarza"/>
      </w:pPr>
      <w:r>
        <w:rPr>
          <w:rStyle w:val="Odwoaniedokomentarza"/>
        </w:rPr>
        <w:annotationRef/>
      </w:r>
      <w:proofErr w:type="spellStart"/>
      <w:r>
        <w:t>Gynveal</w:t>
      </w:r>
      <w:proofErr w:type="spellEnd"/>
    </w:p>
  </w:comment>
  <w:comment w:id="11" w:author="Adam SZREIBER" w:date="2022-03-06T12:17:00Z" w:initials="AS">
    <w:p w14:paraId="4E6280E5" w14:textId="45D8CAB4" w:rsidR="00C07633" w:rsidRDefault="00C07633">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2" w:author="Adam SZREIBER" w:date="2022-03-06T11:37:00Z" w:initials="AS">
    <w:p w14:paraId="22FCFA37" w14:textId="5E6704B8" w:rsidR="00C07633" w:rsidRPr="00A70096" w:rsidRDefault="00C07633">
      <w:pPr>
        <w:pStyle w:val="Tekstkomentarza"/>
        <w:rPr>
          <w:lang w:val="en-US"/>
        </w:rPr>
      </w:pPr>
      <w:r>
        <w:rPr>
          <w:rStyle w:val="Odwoaniedokomentarza"/>
        </w:rPr>
        <w:annotationRef/>
      </w:r>
      <w:r>
        <w:fldChar w:fldCharType="begin"/>
      </w:r>
      <w:r w:rsidRPr="00C07633">
        <w:rPr>
          <w:lang w:val="en-US"/>
        </w:rPr>
        <w:instrText xml:space="preserve"> HYPERLINK "https://db-engines.com/en/ranking" </w:instrText>
      </w:r>
      <w:r>
        <w:fldChar w:fldCharType="separate"/>
      </w:r>
      <w:r w:rsidRPr="00A70096">
        <w:rPr>
          <w:rStyle w:val="Hipercze"/>
          <w:lang w:val="en-US"/>
        </w:rPr>
        <w:t>DB-Engines Ranking - popularity ranking of database management systems</w:t>
      </w:r>
      <w:r>
        <w:rPr>
          <w:rStyle w:val="Hipercze"/>
          <w:lang w:val="en-US"/>
        </w:rPr>
        <w:fldChar w:fldCharType="end"/>
      </w:r>
    </w:p>
  </w:comment>
  <w:comment w:id="13" w:author="Adam SZREIBER" w:date="2022-03-06T19:18:00Z" w:initials="S">
    <w:p w14:paraId="35300E27" w14:textId="5B317FE0" w:rsidR="00C07633" w:rsidRDefault="00C07633">
      <w:pPr>
        <w:pStyle w:val="Tekstkomentarza"/>
      </w:pPr>
      <w:r>
        <w:rPr>
          <w:rStyle w:val="Odwoaniedokomentarza"/>
        </w:rPr>
        <w:annotationRef/>
      </w:r>
      <w:hyperlink r:id="rId7" w:history="1">
        <w:r>
          <w:rPr>
            <w:rStyle w:val="Hipercze"/>
          </w:rPr>
          <w:t xml:space="preserve">Windows </w:t>
        </w:r>
        <w:proofErr w:type="spellStart"/>
        <w:r>
          <w:rPr>
            <w:rStyle w:val="Hipercze"/>
          </w:rPr>
          <w:t>Forms</w:t>
        </w:r>
        <w:proofErr w:type="spellEnd"/>
        <w:r>
          <w:rPr>
            <w:rStyle w:val="Hipercze"/>
          </w:rPr>
          <w:t xml:space="preserve"> (umk.pl)</w:t>
        </w:r>
      </w:hyperlink>
    </w:p>
  </w:comment>
  <w:comment w:id="14" w:author="Adam SZREIBER" w:date="2022-03-06T19:23:00Z" w:initials="S">
    <w:p w14:paraId="59DCD26C" w14:textId="232CC083" w:rsidR="00C07633" w:rsidRDefault="00C07633">
      <w:pPr>
        <w:pStyle w:val="Tekstkomentarza"/>
      </w:pPr>
      <w:r>
        <w:rPr>
          <w:rStyle w:val="Odwoaniedokomentarza"/>
        </w:rPr>
        <w:annotationRef/>
      </w:r>
      <w:hyperlink r:id="rId8"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5" w:author="Adam SZREIBER" w:date="2022-03-06T22:16:00Z" w:initials="S">
    <w:p w14:paraId="248BA5FE" w14:textId="05726261" w:rsidR="00C07633" w:rsidRPr="001E0899" w:rsidRDefault="00C07633">
      <w:pPr>
        <w:pStyle w:val="Tekstkomentarza"/>
        <w:rPr>
          <w:lang w:val="en-US"/>
        </w:rPr>
      </w:pPr>
      <w:r>
        <w:rPr>
          <w:rStyle w:val="Odwoaniedokomentarza"/>
        </w:rPr>
        <w:annotationRef/>
      </w:r>
      <w:r>
        <w:fldChar w:fldCharType="begin"/>
      </w:r>
      <w:r w:rsidRPr="00C07633">
        <w:rPr>
          <w:lang w:val="en-US"/>
        </w:rPr>
        <w:instrText xml:space="preserve"> HYPERLINK "https://pl.reactjs.org/tutorial/tutorial.html" </w:instrText>
      </w:r>
      <w:r>
        <w:fldChar w:fldCharType="separate"/>
      </w:r>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r>
        <w:rPr>
          <w:rStyle w:val="Hipercze"/>
          <w:lang w:val="en-US"/>
        </w:rPr>
        <w:fldChar w:fldCharType="end"/>
      </w:r>
    </w:p>
  </w:comment>
  <w:comment w:id="16" w:author="Adam SZREIBER" w:date="2022-03-06T22:19:00Z" w:initials="S">
    <w:p w14:paraId="2C238B3C" w14:textId="357CDC8A" w:rsidR="00C07633" w:rsidRPr="00EF1496" w:rsidRDefault="00C07633">
      <w:pPr>
        <w:pStyle w:val="Tekstkomentarza"/>
        <w:rPr>
          <w:lang w:val="en-US"/>
        </w:rPr>
      </w:pPr>
      <w:r>
        <w:rPr>
          <w:rStyle w:val="Odwoaniedokomentarza"/>
        </w:rPr>
        <w:annotationRef/>
      </w:r>
      <w:r>
        <w:fldChar w:fldCharType="begin"/>
      </w:r>
      <w:r w:rsidRPr="00C07633">
        <w:rPr>
          <w:lang w:val="en-US"/>
        </w:rPr>
        <w:instrText xml:space="preserve"> HYPERLINK "https://geek.justjoin.it/reactjs-i-react-native-czym-sie-roznia" </w:instrText>
      </w:r>
      <w:r>
        <w:fldChar w:fldCharType="separate"/>
      </w:r>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r>
        <w:rPr>
          <w:rStyle w:val="Hipercze"/>
          <w:lang w:val="en-US"/>
        </w:rPr>
        <w:fldChar w:fldCharType="end"/>
      </w:r>
    </w:p>
  </w:comment>
  <w:comment w:id="17" w:author="Adam SZREIBER" w:date="2022-03-07T09:03:00Z" w:initials="S">
    <w:p w14:paraId="0D11CF27" w14:textId="2A2BA997" w:rsidR="00C07633" w:rsidRPr="00C07633" w:rsidRDefault="00C07633">
      <w:pPr>
        <w:pStyle w:val="Tekstkomentarza"/>
        <w:rPr>
          <w:lang w:val="en-US"/>
        </w:rPr>
      </w:pPr>
      <w:r>
        <w:rPr>
          <w:rStyle w:val="Odwoaniedokomentarza"/>
        </w:rPr>
        <w:annotationRef/>
      </w:r>
      <w:r>
        <w:fldChar w:fldCharType="begin"/>
      </w:r>
      <w:r w:rsidRPr="00C07633">
        <w:rPr>
          <w:lang w:val="en-US"/>
        </w:rPr>
        <w:instrText xml:space="preserve"> HYPERLINK "file:///C:\\Users\\School\\Desktop\\Beheer\\Praca_Inzynierska\\resources\\Sacha%20K.%20-%20In%C5%BCynieria%20oprogramowania.pdf" </w:instrText>
      </w:r>
      <w:r>
        <w:fldChar w:fldCharType="separate"/>
      </w:r>
      <w:r w:rsidRPr="00C07633">
        <w:rPr>
          <w:rStyle w:val="Hipercze"/>
          <w:lang w:val="en-US"/>
        </w:rPr>
        <w:t>Sacha K. - Inżynieria oprogramowania.pdf</w:t>
      </w:r>
      <w:r>
        <w:rPr>
          <w:rStyle w:val="Hipercze"/>
        </w:rPr>
        <w:fldChar w:fldCharType="end"/>
      </w:r>
    </w:p>
  </w:comment>
  <w:comment w:id="18" w:author="Adam SZREIBER" w:date="2022-03-07T15:29:00Z" w:initials="S">
    <w:p w14:paraId="587892AD" w14:textId="7AA4ABBF" w:rsidR="00C07633" w:rsidRPr="00C07633" w:rsidRDefault="00C07633">
      <w:pPr>
        <w:pStyle w:val="Tekstkomentarza"/>
        <w:rPr>
          <w:lang w:val="en-US"/>
        </w:rPr>
      </w:pPr>
      <w:r>
        <w:rPr>
          <w:rStyle w:val="Odwoaniedokomentarza"/>
        </w:rPr>
        <w:annotationRef/>
      </w:r>
      <w:hyperlink r:id="rId9" w:history="1">
        <w:r w:rsidRPr="00C07633">
          <w:rPr>
            <w:rStyle w:val="Hipercze"/>
            <w:lang w:val="en-US"/>
          </w:rPr>
          <w:t>Argon2 Hash Generator, Validator &amp; Verifier</w:t>
        </w:r>
      </w:hyperlink>
    </w:p>
  </w:comment>
  <w:comment w:id="19" w:author="Adam SZREIBER" w:date="2022-03-07T18:59:00Z" w:initials="S">
    <w:p w14:paraId="01A9D975" w14:textId="7E882A04" w:rsidR="00C07633" w:rsidRPr="00C07633" w:rsidRDefault="00C07633">
      <w:pPr>
        <w:pStyle w:val="Tekstkomentarza"/>
        <w:rPr>
          <w:lang w:val="en-US"/>
        </w:rPr>
      </w:pPr>
      <w:r>
        <w:rPr>
          <w:rStyle w:val="Odwoaniedokomentarza"/>
        </w:rPr>
        <w:annotationRef/>
      </w:r>
      <w:hyperlink r:id="rId10" w:history="1">
        <w:r w:rsidRPr="00C07633">
          <w:rPr>
            <w:rStyle w:val="Hipercze"/>
            <w:lang w:val="en-US"/>
          </w:rPr>
          <w:t>Komponenty i właściwości – React (reactjs.org)</w:t>
        </w:r>
      </w:hyperlink>
    </w:p>
  </w:comment>
  <w:comment w:id="20" w:author="Adam SZREIBER" w:date="2022-03-07T23:20:00Z" w:initials="S">
    <w:p w14:paraId="2C13D789" w14:textId="253A23E2" w:rsidR="00C07633" w:rsidRPr="00C07633" w:rsidRDefault="00C07633">
      <w:pPr>
        <w:pStyle w:val="Tekstkomentarza"/>
        <w:rPr>
          <w:lang w:val="en-US"/>
        </w:rPr>
      </w:pPr>
      <w:r>
        <w:rPr>
          <w:rStyle w:val="Odwoaniedokomentarza"/>
        </w:rPr>
        <w:annotationRef/>
      </w:r>
      <w:hyperlink r:id="rId11" w:history="1">
        <w:r w:rsidRPr="00C07633">
          <w:rPr>
            <w:rStyle w:val="Hipercze"/>
            <w:lang w:val="en-US"/>
          </w:rPr>
          <w:t>58 HTML 404 Page Templates (freefrontend.com)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AA55A" w14:textId="77777777" w:rsidR="009B1C94" w:rsidRDefault="009B1C94" w:rsidP="003E7CB8">
      <w:pPr>
        <w:spacing w:after="0" w:line="240" w:lineRule="auto"/>
      </w:pPr>
      <w:r>
        <w:separator/>
      </w:r>
    </w:p>
  </w:endnote>
  <w:endnote w:type="continuationSeparator" w:id="0">
    <w:p w14:paraId="0F484273" w14:textId="77777777" w:rsidR="009B1C94" w:rsidRDefault="009B1C94"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C07633" w:rsidRDefault="00C07633">
        <w:pPr>
          <w:pStyle w:val="Stopka"/>
          <w:jc w:val="center"/>
        </w:pPr>
        <w:r>
          <w:fldChar w:fldCharType="begin"/>
        </w:r>
        <w:r>
          <w:instrText>PAGE   \* MERGEFORMAT</w:instrText>
        </w:r>
        <w:r>
          <w:fldChar w:fldCharType="separate"/>
        </w:r>
        <w:r w:rsidR="005A67EC">
          <w:rPr>
            <w:noProof/>
          </w:rPr>
          <w:t>27</w:t>
        </w:r>
        <w:r>
          <w:fldChar w:fldCharType="end"/>
        </w:r>
      </w:p>
    </w:sdtContent>
  </w:sdt>
  <w:p w14:paraId="4C6FAC7D" w14:textId="77777777" w:rsidR="00C07633" w:rsidRDefault="00C0763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E1D5B" w14:textId="77777777" w:rsidR="009B1C94" w:rsidRDefault="009B1C94" w:rsidP="003E7CB8">
      <w:pPr>
        <w:spacing w:after="0" w:line="240" w:lineRule="auto"/>
      </w:pPr>
      <w:r>
        <w:separator/>
      </w:r>
    </w:p>
  </w:footnote>
  <w:footnote w:type="continuationSeparator" w:id="0">
    <w:p w14:paraId="5870EFA3" w14:textId="77777777" w:rsidR="009B1C94" w:rsidRDefault="009B1C94"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5774F"/>
    <w:rsid w:val="00060FCC"/>
    <w:rsid w:val="0006517C"/>
    <w:rsid w:val="0008584D"/>
    <w:rsid w:val="00093007"/>
    <w:rsid w:val="0009430D"/>
    <w:rsid w:val="000C54E1"/>
    <w:rsid w:val="000D4702"/>
    <w:rsid w:val="000E3810"/>
    <w:rsid w:val="000F0D9A"/>
    <w:rsid w:val="00133BA3"/>
    <w:rsid w:val="001566D8"/>
    <w:rsid w:val="00162A74"/>
    <w:rsid w:val="001930A5"/>
    <w:rsid w:val="001E0899"/>
    <w:rsid w:val="00200537"/>
    <w:rsid w:val="00214F64"/>
    <w:rsid w:val="00220472"/>
    <w:rsid w:val="00256353"/>
    <w:rsid w:val="002645B0"/>
    <w:rsid w:val="00267265"/>
    <w:rsid w:val="002939A9"/>
    <w:rsid w:val="002A2391"/>
    <w:rsid w:val="002C2831"/>
    <w:rsid w:val="002C4D2E"/>
    <w:rsid w:val="002D6F26"/>
    <w:rsid w:val="002E6342"/>
    <w:rsid w:val="002F53D8"/>
    <w:rsid w:val="002F6269"/>
    <w:rsid w:val="00304855"/>
    <w:rsid w:val="003336AB"/>
    <w:rsid w:val="003360A2"/>
    <w:rsid w:val="0033784F"/>
    <w:rsid w:val="00351E27"/>
    <w:rsid w:val="00385058"/>
    <w:rsid w:val="003902D8"/>
    <w:rsid w:val="003D1AA9"/>
    <w:rsid w:val="003E2CAF"/>
    <w:rsid w:val="003E6822"/>
    <w:rsid w:val="003E7CB8"/>
    <w:rsid w:val="00403476"/>
    <w:rsid w:val="004075A0"/>
    <w:rsid w:val="00414516"/>
    <w:rsid w:val="00414B95"/>
    <w:rsid w:val="00414DA4"/>
    <w:rsid w:val="00436A32"/>
    <w:rsid w:val="0044040D"/>
    <w:rsid w:val="00442F4A"/>
    <w:rsid w:val="0044371E"/>
    <w:rsid w:val="00446E76"/>
    <w:rsid w:val="00450C8B"/>
    <w:rsid w:val="00463D01"/>
    <w:rsid w:val="004B3C77"/>
    <w:rsid w:val="004E0A7F"/>
    <w:rsid w:val="004F64CB"/>
    <w:rsid w:val="00503366"/>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61325B"/>
    <w:rsid w:val="00623D02"/>
    <w:rsid w:val="00631E28"/>
    <w:rsid w:val="006418B8"/>
    <w:rsid w:val="00647372"/>
    <w:rsid w:val="00655EEA"/>
    <w:rsid w:val="00660E26"/>
    <w:rsid w:val="00686A95"/>
    <w:rsid w:val="0069491C"/>
    <w:rsid w:val="006963ED"/>
    <w:rsid w:val="006966D4"/>
    <w:rsid w:val="00697347"/>
    <w:rsid w:val="006D3869"/>
    <w:rsid w:val="00707DBA"/>
    <w:rsid w:val="00750B1E"/>
    <w:rsid w:val="00764EB0"/>
    <w:rsid w:val="00770A6E"/>
    <w:rsid w:val="007807C2"/>
    <w:rsid w:val="007810EF"/>
    <w:rsid w:val="007B17C2"/>
    <w:rsid w:val="007B3244"/>
    <w:rsid w:val="007C5204"/>
    <w:rsid w:val="007D0092"/>
    <w:rsid w:val="007D0CEE"/>
    <w:rsid w:val="007D7F80"/>
    <w:rsid w:val="00800331"/>
    <w:rsid w:val="0082782B"/>
    <w:rsid w:val="00833693"/>
    <w:rsid w:val="00836D5A"/>
    <w:rsid w:val="008667A4"/>
    <w:rsid w:val="00872BC6"/>
    <w:rsid w:val="008804C8"/>
    <w:rsid w:val="00880711"/>
    <w:rsid w:val="0089500D"/>
    <w:rsid w:val="008A6CD3"/>
    <w:rsid w:val="008C01D0"/>
    <w:rsid w:val="008D55C0"/>
    <w:rsid w:val="008E08BF"/>
    <w:rsid w:val="00900B55"/>
    <w:rsid w:val="009061CF"/>
    <w:rsid w:val="009231AD"/>
    <w:rsid w:val="0092404C"/>
    <w:rsid w:val="009353B5"/>
    <w:rsid w:val="009379C1"/>
    <w:rsid w:val="00982FA7"/>
    <w:rsid w:val="00984B90"/>
    <w:rsid w:val="009857DC"/>
    <w:rsid w:val="009919A2"/>
    <w:rsid w:val="00992514"/>
    <w:rsid w:val="009A1AE5"/>
    <w:rsid w:val="009B1C94"/>
    <w:rsid w:val="009C0466"/>
    <w:rsid w:val="009D48AC"/>
    <w:rsid w:val="009E0A71"/>
    <w:rsid w:val="009E1030"/>
    <w:rsid w:val="009E51E7"/>
    <w:rsid w:val="00A0315B"/>
    <w:rsid w:val="00A0431D"/>
    <w:rsid w:val="00A202E8"/>
    <w:rsid w:val="00A23A30"/>
    <w:rsid w:val="00A303A4"/>
    <w:rsid w:val="00A32605"/>
    <w:rsid w:val="00A41CD6"/>
    <w:rsid w:val="00A46B55"/>
    <w:rsid w:val="00A51155"/>
    <w:rsid w:val="00A64D79"/>
    <w:rsid w:val="00A661CD"/>
    <w:rsid w:val="00A70096"/>
    <w:rsid w:val="00A75214"/>
    <w:rsid w:val="00AA2108"/>
    <w:rsid w:val="00AB04E6"/>
    <w:rsid w:val="00AB7CBF"/>
    <w:rsid w:val="00AD44B2"/>
    <w:rsid w:val="00AD55FE"/>
    <w:rsid w:val="00AF13B3"/>
    <w:rsid w:val="00AF4C8F"/>
    <w:rsid w:val="00B23758"/>
    <w:rsid w:val="00B513F9"/>
    <w:rsid w:val="00B734ED"/>
    <w:rsid w:val="00B752AE"/>
    <w:rsid w:val="00BA7503"/>
    <w:rsid w:val="00BB0D78"/>
    <w:rsid w:val="00BC7C0D"/>
    <w:rsid w:val="00BD34A4"/>
    <w:rsid w:val="00C07633"/>
    <w:rsid w:val="00C15496"/>
    <w:rsid w:val="00C17C1C"/>
    <w:rsid w:val="00C24D83"/>
    <w:rsid w:val="00C2609A"/>
    <w:rsid w:val="00C36C2D"/>
    <w:rsid w:val="00C456E9"/>
    <w:rsid w:val="00C55E28"/>
    <w:rsid w:val="00C63FC9"/>
    <w:rsid w:val="00C67346"/>
    <w:rsid w:val="00C815A2"/>
    <w:rsid w:val="00C9218D"/>
    <w:rsid w:val="00C93F2B"/>
    <w:rsid w:val="00CA499B"/>
    <w:rsid w:val="00CC1C24"/>
    <w:rsid w:val="00CC1C5F"/>
    <w:rsid w:val="00CC2050"/>
    <w:rsid w:val="00CC38B3"/>
    <w:rsid w:val="00CD0FE3"/>
    <w:rsid w:val="00CD3131"/>
    <w:rsid w:val="00CD36DF"/>
    <w:rsid w:val="00CD4163"/>
    <w:rsid w:val="00CD68FA"/>
    <w:rsid w:val="00CF0167"/>
    <w:rsid w:val="00CF354E"/>
    <w:rsid w:val="00D20A98"/>
    <w:rsid w:val="00D3388B"/>
    <w:rsid w:val="00D34254"/>
    <w:rsid w:val="00D440CF"/>
    <w:rsid w:val="00D4666A"/>
    <w:rsid w:val="00D65DE1"/>
    <w:rsid w:val="00D71678"/>
    <w:rsid w:val="00D96E59"/>
    <w:rsid w:val="00DA6902"/>
    <w:rsid w:val="00DE7807"/>
    <w:rsid w:val="00E357B0"/>
    <w:rsid w:val="00E3772E"/>
    <w:rsid w:val="00E512AC"/>
    <w:rsid w:val="00E71D74"/>
    <w:rsid w:val="00E75945"/>
    <w:rsid w:val="00E808C8"/>
    <w:rsid w:val="00E84767"/>
    <w:rsid w:val="00E912CB"/>
    <w:rsid w:val="00EB5515"/>
    <w:rsid w:val="00EB7DAD"/>
    <w:rsid w:val="00EC0211"/>
    <w:rsid w:val="00EC19E3"/>
    <w:rsid w:val="00ED01F1"/>
    <w:rsid w:val="00EE0064"/>
    <w:rsid w:val="00EF1496"/>
    <w:rsid w:val="00F232C7"/>
    <w:rsid w:val="00F26333"/>
    <w:rsid w:val="00F331A1"/>
    <w:rsid w:val="00F46EC5"/>
    <w:rsid w:val="00F47898"/>
    <w:rsid w:val="00F505BB"/>
    <w:rsid w:val="00F52B99"/>
    <w:rsid w:val="00F83402"/>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zasoby.open.agh.edu.pl/~12skbilski/index92c1.html?tag=winform"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www.is.umk.pl/~grochu/wiki/lib/exe/fetch.php?media=zajecia:npr_2012_2:bendlin-windows_forms.pdf"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freefrontend.com/html-css-404-page-templates/" TargetMode="External"/><Relationship Id="rId5" Type="http://schemas.openxmlformats.org/officeDocument/2006/relationships/hyperlink" Target="https://www.szkolnictwo.pl/szukaj,J%C4%99zyk_programowania" TargetMode="External"/><Relationship Id="rId10" Type="http://schemas.openxmlformats.org/officeDocument/2006/relationships/hyperlink" Target="https://pl.reactjs.org/docs/components-and-props.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s://argon2.online/"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fontTable" Target="fontTable.xml"/><Relationship Id="rId47" Type="http://schemas.microsoft.com/office/2018/08/relationships/commentsExtensible" Target="commentsExtensi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lldogjob.pl/news/871-do-czego-przydaje-sie-technika-feature-flag"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harness.io/blog/feature-flag-management-tools/" TargetMode="External"/><Relationship Id="rId19" Type="http://schemas.openxmlformats.org/officeDocument/2006/relationships/image" Target="media/image3.png"/><Relationship Id="rId31" Type="http://schemas.openxmlformats.org/officeDocument/2006/relationships/image" Target="media/image13.png"/><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www.split.io/product/feature-flags/" TargetMode="Externa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microsoft.com/office/2016/09/relationships/commentsIds" Target="commentsIds.xml"/><Relationship Id="rId20" Type="http://schemas.openxmlformats.org/officeDocument/2006/relationships/image" Target="media/image4.png"/><Relationship Id="rId41"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3721CEF5-E3AB-4716-A139-76787425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4985</TotalTime>
  <Pages>36</Pages>
  <Words>5414</Words>
  <Characters>32488</Characters>
  <Application>Microsoft Office Word</Application>
  <DocSecurity>0</DocSecurity>
  <Lines>270</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66</cp:revision>
  <dcterms:created xsi:type="dcterms:W3CDTF">2022-03-01T10:11:00Z</dcterms:created>
  <dcterms:modified xsi:type="dcterms:W3CDTF">2022-03-08T11:03:00Z</dcterms:modified>
</cp:coreProperties>
</file>