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D2" w:rsidRPr="00BB7AF7" w:rsidRDefault="006C6AD2" w:rsidP="006C6AD2">
      <w:pPr>
        <w:pBdr>
          <w:bottom w:val="single" w:sz="4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Przekazywanie parametrów do funkcji</w:t>
      </w:r>
    </w:p>
    <w:p w:rsidR="006C6AD2" w:rsidRDefault="006C6AD2" w:rsidP="006C6AD2">
      <w:pPr>
        <w:pStyle w:val="bl1"/>
        <w:ind w:firstLine="708"/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Zanim omówimy sposoby przekazywania parametrów ustalmy nazewnictwo:</w:t>
      </w:r>
    </w:p>
    <w:p w:rsidR="006C6AD2" w:rsidRPr="006C6AD2" w:rsidRDefault="006C6AD2" w:rsidP="001F4CB7">
      <w:pPr>
        <w:pStyle w:val="bl1"/>
        <w:numPr>
          <w:ilvl w:val="0"/>
          <w:numId w:val="1"/>
        </w:numPr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parametry</w:t>
      </w:r>
      <w:r w:rsidRPr="006C6AD2">
        <w:rPr>
          <w:rFonts w:asciiTheme="minorHAnsi" w:hAnsiTheme="minorHAnsi"/>
          <w:sz w:val="22"/>
          <w:szCs w:val="20"/>
        </w:rPr>
        <w:t xml:space="preserve"> formalne </w:t>
      </w:r>
      <w:r>
        <w:rPr>
          <w:rFonts w:asciiTheme="minorHAnsi" w:hAnsiTheme="minorHAnsi"/>
          <w:sz w:val="22"/>
          <w:szCs w:val="20"/>
        </w:rPr>
        <w:t xml:space="preserve">(są w definicji funkcji) – </w:t>
      </w:r>
      <w:r w:rsidRPr="006C6AD2">
        <w:rPr>
          <w:rFonts w:asciiTheme="minorHAnsi" w:hAnsiTheme="minorHAnsi"/>
          <w:sz w:val="22"/>
          <w:szCs w:val="20"/>
        </w:rPr>
        <w:t>t</w:t>
      </w:r>
      <w:r>
        <w:rPr>
          <w:rFonts w:asciiTheme="minorHAnsi" w:hAnsiTheme="minorHAnsi"/>
          <w:sz w:val="22"/>
          <w:szCs w:val="20"/>
        </w:rPr>
        <w:t xml:space="preserve">ak na swoje </w:t>
      </w:r>
      <w:r w:rsidRPr="006C6AD2">
        <w:rPr>
          <w:rFonts w:asciiTheme="minorHAnsi" w:hAnsiTheme="minorHAnsi"/>
          <w:sz w:val="22"/>
          <w:szCs w:val="20"/>
        </w:rPr>
        <w:t xml:space="preserve">parametry mówi sobie w środku funkcja, </w:t>
      </w:r>
    </w:p>
    <w:p w:rsidR="006C6AD2" w:rsidRPr="006C6AD2" w:rsidRDefault="006C6AD2" w:rsidP="001F4CB7">
      <w:pPr>
        <w:pStyle w:val="bl1"/>
        <w:numPr>
          <w:ilvl w:val="0"/>
          <w:numId w:val="1"/>
        </w:numPr>
        <w:jc w:val="both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parametry</w:t>
      </w:r>
      <w:r w:rsidRPr="006C6AD2">
        <w:rPr>
          <w:rFonts w:asciiTheme="minorHAnsi" w:hAnsiTheme="minorHAnsi"/>
          <w:sz w:val="22"/>
          <w:szCs w:val="20"/>
        </w:rPr>
        <w:t xml:space="preserve"> aktualne </w:t>
      </w:r>
      <w:r>
        <w:rPr>
          <w:rFonts w:asciiTheme="minorHAnsi" w:hAnsiTheme="minorHAnsi"/>
          <w:sz w:val="22"/>
          <w:szCs w:val="20"/>
        </w:rPr>
        <w:t xml:space="preserve">(są w wywołaniu funkcji) </w:t>
      </w:r>
      <w:r w:rsidR="001F4CB7">
        <w:rPr>
          <w:rFonts w:asciiTheme="minorHAnsi" w:hAnsiTheme="minorHAnsi"/>
          <w:sz w:val="22"/>
          <w:szCs w:val="20"/>
        </w:rPr>
        <w:t>–</w:t>
      </w:r>
      <w:r>
        <w:rPr>
          <w:rFonts w:asciiTheme="minorHAnsi" w:hAnsiTheme="minorHAnsi"/>
          <w:sz w:val="22"/>
          <w:szCs w:val="20"/>
        </w:rPr>
        <w:t xml:space="preserve"> </w:t>
      </w:r>
      <w:r w:rsidR="001F4CB7">
        <w:rPr>
          <w:rFonts w:asciiTheme="minorHAnsi" w:hAnsiTheme="minorHAnsi"/>
          <w:sz w:val="22"/>
          <w:szCs w:val="20"/>
        </w:rPr>
        <w:t>tak mówimy na nie</w:t>
      </w:r>
      <w:r w:rsidRPr="006C6AD2">
        <w:rPr>
          <w:rFonts w:asciiTheme="minorHAnsi" w:hAnsiTheme="minorHAnsi"/>
          <w:sz w:val="22"/>
          <w:szCs w:val="20"/>
        </w:rPr>
        <w:t xml:space="preserve"> w konkretnym wywołaniu funkcji. </w:t>
      </w:r>
    </w:p>
    <w:p w:rsidR="00597461" w:rsidRDefault="006C6AD2">
      <w:r>
        <w:t xml:space="preserve">Zobacz również materiał </w:t>
      </w:r>
      <w:r w:rsidR="00004F95">
        <w:t xml:space="preserve">oraz </w:t>
      </w:r>
      <w:r w:rsidR="00004F95" w:rsidRPr="00004F95">
        <w:rPr>
          <w:i/>
          <w:u w:val="single"/>
        </w:rPr>
        <w:t>przykład</w:t>
      </w:r>
      <w:r w:rsidR="00004F95">
        <w:t xml:space="preserve"> </w:t>
      </w:r>
      <w:r>
        <w:t xml:space="preserve">w podręczniku C++ </w:t>
      </w:r>
      <w:proofErr w:type="spellStart"/>
      <w:r>
        <w:t>cz.I</w:t>
      </w:r>
      <w:proofErr w:type="spellEnd"/>
      <w:r>
        <w:t xml:space="preserve"> – Funkcje - </w:t>
      </w:r>
      <w:r>
        <w:rPr>
          <w:b/>
          <w:bCs/>
        </w:rPr>
        <w:t>Przesyłanie argumentów do funkcji przez wartość</w:t>
      </w:r>
    </w:p>
    <w:p w:rsidR="006C6AD2" w:rsidRDefault="006C6AD2" w:rsidP="00E53BB0">
      <w:pPr>
        <w:pBdr>
          <w:bottom w:val="single" w:sz="4" w:space="1" w:color="auto"/>
        </w:pBdr>
      </w:pPr>
    </w:p>
    <w:p w:rsidR="006C6AD2" w:rsidRDefault="00004F95">
      <w:r>
        <w:t>W tej lekcji będą omówione dwa sposoby przekazywania parametrów do funkcji:</w:t>
      </w:r>
    </w:p>
    <w:p w:rsidR="00004F95" w:rsidRDefault="00004F95" w:rsidP="00004F95">
      <w:pPr>
        <w:pStyle w:val="Akapitzlist"/>
        <w:numPr>
          <w:ilvl w:val="0"/>
          <w:numId w:val="2"/>
        </w:numPr>
      </w:pPr>
      <w:r>
        <w:t>przez wartość</w:t>
      </w:r>
    </w:p>
    <w:p w:rsidR="00004F95" w:rsidRDefault="00004F95" w:rsidP="00004F95">
      <w:pPr>
        <w:pStyle w:val="Akapitzlist"/>
        <w:numPr>
          <w:ilvl w:val="0"/>
          <w:numId w:val="2"/>
        </w:numPr>
      </w:pPr>
      <w:r>
        <w:t>przez referencję</w:t>
      </w:r>
    </w:p>
    <w:p w:rsidR="00004F95" w:rsidRPr="00004F95" w:rsidRDefault="00004F95" w:rsidP="00004F95">
      <w:pPr>
        <w:jc w:val="both"/>
      </w:pPr>
      <w:r w:rsidRPr="00004F95">
        <w:rPr>
          <w:b/>
        </w:rPr>
        <w:t>Przekazywanie parametrów do funkcji przez wartość</w:t>
      </w:r>
      <w:r>
        <w:t xml:space="preserve"> – to takie przekazywanie, które stosowane było w dotychczas napisanych funkcjach w poprzednich przykładach. W tym przekazywaniu jest wykonywana  w momencie wywołania funkcji kopia przekazywanych parametrów. Funkcja w swoim wnętrzu wykonuje działania na tej kopii, a po zakończeniu funkcji kopie są usuwane. </w:t>
      </w:r>
      <w:r w:rsidRPr="00004F95">
        <w:rPr>
          <w:b/>
          <w:color w:val="FF0000"/>
        </w:rPr>
        <w:t>Wniosek:</w:t>
      </w:r>
      <w:r>
        <w:t xml:space="preserve"> </w:t>
      </w:r>
      <w:r w:rsidRPr="00004F95">
        <w:rPr>
          <w:i/>
          <w:u w:val="single"/>
        </w:rPr>
        <w:t xml:space="preserve">Funkcja </w:t>
      </w:r>
      <w:r w:rsidRPr="00BE062A">
        <w:rPr>
          <w:b/>
          <w:i/>
          <w:u w:val="single"/>
        </w:rPr>
        <w:t>nie może</w:t>
      </w:r>
      <w:r w:rsidRPr="00004F95">
        <w:rPr>
          <w:i/>
          <w:u w:val="single"/>
        </w:rPr>
        <w:t xml:space="preserve"> zmienić wartości przekazywanego parametru.</w:t>
      </w:r>
      <w:r>
        <w:t xml:space="preserve"> </w:t>
      </w:r>
    </w:p>
    <w:p w:rsidR="00004F95" w:rsidRPr="00004F95" w:rsidRDefault="00004F95">
      <w:pPr>
        <w:rPr>
          <w:b/>
          <w:i/>
          <w:u w:val="single"/>
        </w:rPr>
      </w:pPr>
      <w:r w:rsidRPr="00004F95">
        <w:rPr>
          <w:b/>
          <w:i/>
          <w:u w:val="single"/>
        </w:rPr>
        <w:t>Przykład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zwie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ksz</w:t>
      </w:r>
      <w:r w:rsidR="00C12464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formalny)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formalny += 1000 ; </w:t>
      </w:r>
      <w:r w:rsidR="007A45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//zwiększenie liczby o 1000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"W funkcji modyfikuje arg</w:t>
      </w:r>
      <w:r w:rsidR="007A4500">
        <w:rPr>
          <w:rFonts w:ascii="Courier New" w:eastAsia="Times New Roman" w:hAnsi="Courier New" w:cs="Courier New"/>
          <w:sz w:val="20"/>
          <w:szCs w:val="20"/>
          <w:lang w:eastAsia="pl-PL"/>
        </w:rPr>
        <w:t>ument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formalny\n\t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&lt;&lt; " i teraz arg</w:t>
      </w:r>
      <w:r w:rsidR="007A4500">
        <w:rPr>
          <w:rFonts w:ascii="Courier New" w:eastAsia="Times New Roman" w:hAnsi="Courier New" w:cs="Courier New"/>
          <w:sz w:val="20"/>
          <w:szCs w:val="20"/>
          <w:lang w:eastAsia="pl-PL"/>
        </w:rPr>
        <w:t>ument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formalny = " &lt;&lt; formalny </w:t>
      </w:r>
      <w:r w:rsidR="007A45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004F95" w:rsidRPr="00004F95" w:rsidRDefault="00004F95" w:rsidP="007A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004F95" w:rsidRPr="00004F95" w:rsidRDefault="00004F95" w:rsidP="00005DE5">
      <w:pPr>
        <w:spacing w:before="0" w:beforeAutospacing="0" w:after="0" w:afterAutospacing="0"/>
        <w:jc w:val="both"/>
      </w:pPr>
      <w:r w:rsidRPr="00004F95">
        <w:t xml:space="preserve">Funkcję tę wywołujemy na przykład w takim fragmencie programu. </w:t>
      </w:r>
    </w:p>
    <w:p w:rsidR="00004F95" w:rsidRPr="00004F95" w:rsidRDefault="00004F95" w:rsidP="0000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aktu = 2 ;</w:t>
      </w:r>
    </w:p>
    <w:p w:rsidR="00004F95" w:rsidRPr="00004F95" w:rsidRDefault="00004F95" w:rsidP="0000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"Przed wywołaniem, aktu = " &lt;&lt; aktu 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004F95" w:rsidRPr="00004F95" w:rsidRDefault="00005DE5" w:rsidP="0000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zwie</w:t>
      </w:r>
      <w:r w:rsidR="00004F95"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ksz</w:t>
      </w:r>
      <w:r w:rsidR="00C12464">
        <w:rPr>
          <w:rFonts w:ascii="Courier New" w:eastAsia="Times New Roman" w:hAnsi="Courier New" w:cs="Courier New"/>
          <w:sz w:val="20"/>
          <w:szCs w:val="20"/>
          <w:lang w:eastAsia="pl-PL"/>
        </w:rPr>
        <w:t>1</w:t>
      </w:r>
      <w:r w:rsidR="00004F95"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(aktu) ;</w:t>
      </w:r>
    </w:p>
    <w:p w:rsidR="00004F95" w:rsidRPr="00004F95" w:rsidRDefault="00004F95" w:rsidP="0000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"Po wywołaniu, aktu = " &lt;&lt; aktu 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BE062A" w:rsidRPr="00004F95" w:rsidRDefault="00CD1B3B" w:rsidP="00BE062A">
      <w:pPr>
        <w:jc w:val="both"/>
      </w:pPr>
      <w:r w:rsidRPr="00004F95">
        <w:rPr>
          <w:b/>
        </w:rPr>
        <w:t xml:space="preserve">Przekazywanie parametrów do funkcji przez </w:t>
      </w:r>
      <w:r>
        <w:rPr>
          <w:b/>
        </w:rPr>
        <w:t>referencje</w:t>
      </w:r>
      <w:r>
        <w:t xml:space="preserve"> – to takie przekazywanie</w:t>
      </w:r>
      <w:r w:rsidR="00BE062A">
        <w:t xml:space="preserve">, w którym podczas wywołania </w:t>
      </w:r>
      <w:r w:rsidR="00BE062A" w:rsidRPr="00BE062A">
        <w:rPr>
          <w:b/>
          <w:u w:val="single"/>
        </w:rPr>
        <w:t>nie</w:t>
      </w:r>
      <w:r w:rsidR="00BE062A">
        <w:t xml:space="preserve"> jest wykonywana kopia przekazywanych parametrów. Funkcja w swoim wnętrzu wykonuje działania na oryginale parametru. </w:t>
      </w:r>
      <w:r w:rsidR="00FA1F0E">
        <w:t>Nazwa takiego parametru rozpoczyna się znakiem &amp;(</w:t>
      </w:r>
      <w:proofErr w:type="spellStart"/>
      <w:r w:rsidR="00FA1F0E">
        <w:t>ampersand</w:t>
      </w:r>
      <w:proofErr w:type="spellEnd"/>
      <w:r w:rsidR="00FA1F0E">
        <w:t xml:space="preserve">). </w:t>
      </w:r>
      <w:r w:rsidR="00BE062A" w:rsidRPr="00004F95">
        <w:rPr>
          <w:b/>
          <w:color w:val="FF0000"/>
        </w:rPr>
        <w:t>Wniosek:</w:t>
      </w:r>
      <w:r w:rsidR="00BE062A">
        <w:t xml:space="preserve"> </w:t>
      </w:r>
      <w:r w:rsidR="00BE062A" w:rsidRPr="00004F95">
        <w:rPr>
          <w:i/>
          <w:u w:val="single"/>
        </w:rPr>
        <w:t xml:space="preserve">Funkcja </w:t>
      </w:r>
      <w:r w:rsidR="00BE062A" w:rsidRPr="00BE062A">
        <w:rPr>
          <w:b/>
          <w:i/>
          <w:u w:val="single"/>
        </w:rPr>
        <w:t>może</w:t>
      </w:r>
      <w:r w:rsidR="00BE062A" w:rsidRPr="00004F95">
        <w:rPr>
          <w:i/>
          <w:u w:val="single"/>
        </w:rPr>
        <w:t xml:space="preserve"> zmienić wartości przekazywanego parametru.</w:t>
      </w:r>
      <w:r w:rsidR="00BE062A">
        <w:t xml:space="preserve"> </w:t>
      </w:r>
    </w:p>
    <w:p w:rsidR="00FA1F0E" w:rsidRPr="00004F95" w:rsidRDefault="00FA1F0E" w:rsidP="00FA1F0E">
      <w:pPr>
        <w:rPr>
          <w:b/>
          <w:i/>
          <w:u w:val="single"/>
        </w:rPr>
      </w:pPr>
      <w:r w:rsidRPr="00004F95">
        <w:rPr>
          <w:b/>
          <w:i/>
          <w:u w:val="single"/>
        </w:rPr>
        <w:t>Przykład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zwie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ksz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2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&amp;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formalny)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formalny += 1000 ;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//zwiększenie liczby o 1000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"W funkcji modyfikuje arg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ument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formalny\n\t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&lt;&lt; " i teraz arg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ument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formalny = " &lt;&lt; formalny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A1F0E" w:rsidRPr="00004F95" w:rsidRDefault="00FA1F0E" w:rsidP="00FA1F0E">
      <w:pPr>
        <w:spacing w:before="0" w:beforeAutospacing="0" w:after="0" w:afterAutospacing="0"/>
        <w:jc w:val="both"/>
      </w:pPr>
      <w:r w:rsidRPr="00004F95">
        <w:t xml:space="preserve">Funkcję tę wywołujemy na przykład w takim fragmencie programu. 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aktu = 2 ;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"Przed wywołaniem, aktu = " &lt;&lt; aktu 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zwie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ksz</w:t>
      </w:r>
      <w:r w:rsidR="00EA35C8">
        <w:rPr>
          <w:rFonts w:ascii="Courier New" w:eastAsia="Times New Roman" w:hAnsi="Courier New" w:cs="Courier New"/>
          <w:sz w:val="20"/>
          <w:szCs w:val="20"/>
          <w:lang w:eastAsia="pl-PL"/>
        </w:rPr>
        <w:t>2</w:t>
      </w:r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(aktu) ;</w:t>
      </w:r>
    </w:p>
    <w:p w:rsidR="00FA1F0E" w:rsidRPr="00004F95" w:rsidRDefault="00FA1F0E" w:rsidP="00FA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cout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&lt;&lt; "Po wywołaniu, aktu = " &lt;&lt; aktu &lt;&lt; </w:t>
      </w:r>
      <w:proofErr w:type="spellStart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endl</w:t>
      </w:r>
      <w:proofErr w:type="spellEnd"/>
      <w:r w:rsidRPr="00004F95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:rsidR="00016DB2" w:rsidRDefault="00016DB2" w:rsidP="00016DB2">
      <w:r>
        <w:t xml:space="preserve">Zobacz również materiał oraz </w:t>
      </w:r>
      <w:r w:rsidRPr="00004F95">
        <w:rPr>
          <w:i/>
          <w:u w:val="single"/>
        </w:rPr>
        <w:t>przykład</w:t>
      </w:r>
      <w:r>
        <w:t xml:space="preserve"> w podręczniku C++ </w:t>
      </w:r>
      <w:proofErr w:type="spellStart"/>
      <w:r>
        <w:t>cz.I</w:t>
      </w:r>
      <w:proofErr w:type="spellEnd"/>
      <w:r>
        <w:t xml:space="preserve"> – Funkcje - </w:t>
      </w:r>
      <w:r>
        <w:rPr>
          <w:b/>
          <w:bCs/>
        </w:rPr>
        <w:t>Przesyłanie argumentów do funkcji przez referencję</w:t>
      </w:r>
    </w:p>
    <w:p w:rsidR="00004F95" w:rsidRDefault="00004F95"/>
    <w:p w:rsidR="00016DB2" w:rsidRPr="00EA3580" w:rsidRDefault="00016DB2">
      <w:pPr>
        <w:rPr>
          <w:b/>
        </w:rPr>
      </w:pPr>
      <w:r w:rsidRPr="00EA3580">
        <w:rPr>
          <w:b/>
        </w:rPr>
        <w:lastRenderedPageBreak/>
        <w:t>WNIOSKI:</w:t>
      </w:r>
    </w:p>
    <w:p w:rsidR="00016DB2" w:rsidRDefault="00EA3580" w:rsidP="00EA3580">
      <w:pPr>
        <w:pStyle w:val="Akapitzlist"/>
        <w:numPr>
          <w:ilvl w:val="0"/>
          <w:numId w:val="3"/>
        </w:numPr>
      </w:pPr>
      <w:r>
        <w:t>żaden z omówionych sposobów nie jest ani lepszy ani gorszy – ich wykorzystanie zależy od zastosowania</w:t>
      </w:r>
    </w:p>
    <w:p w:rsidR="00EA3580" w:rsidRDefault="00EA3580" w:rsidP="00EA3580">
      <w:pPr>
        <w:pStyle w:val="Akapitzlist"/>
        <w:numPr>
          <w:ilvl w:val="0"/>
          <w:numId w:val="3"/>
        </w:numPr>
      </w:pPr>
      <w:r>
        <w:t>w przesyłaniu przez wartość (wykonywana jest kopia), więc przekazywane dane są bezpieczne</w:t>
      </w:r>
    </w:p>
    <w:p w:rsidR="00004F95" w:rsidRDefault="00EA3580" w:rsidP="00EA3580">
      <w:pPr>
        <w:pStyle w:val="Akapitzlist"/>
        <w:numPr>
          <w:ilvl w:val="0"/>
          <w:numId w:val="3"/>
        </w:numPr>
      </w:pPr>
      <w:r>
        <w:t>w przesyłaniu przez referencję (nie ma kopii), więc świadomie godzimy się na zmianę danych</w:t>
      </w:r>
    </w:p>
    <w:p w:rsidR="00EA3580" w:rsidRPr="00EA3580" w:rsidRDefault="00EA3580" w:rsidP="00EA3580">
      <w:pPr>
        <w:spacing w:after="0" w:afterAutospacing="0"/>
        <w:rPr>
          <w:b/>
          <w:color w:val="FF0000"/>
          <w:u w:val="single"/>
        </w:rPr>
      </w:pPr>
      <w:proofErr w:type="spellStart"/>
      <w:r w:rsidRPr="00EA3580">
        <w:rPr>
          <w:b/>
          <w:color w:val="FF0000"/>
          <w:u w:val="single"/>
        </w:rPr>
        <w:t>Zapamietaj</w:t>
      </w:r>
      <w:proofErr w:type="spellEnd"/>
      <w:r w:rsidRPr="00EA3580">
        <w:rPr>
          <w:b/>
          <w:color w:val="FF0000"/>
          <w:u w:val="single"/>
        </w:rPr>
        <w:t>:</w:t>
      </w:r>
    </w:p>
    <w:p w:rsidR="00EA3580" w:rsidRDefault="009E416A" w:rsidP="00EA3580">
      <w:pPr>
        <w:spacing w:before="0" w:beforeAutospacing="0"/>
        <w:ind w:firstLine="708"/>
      </w:pPr>
      <w:r>
        <w:rPr>
          <w:noProof/>
          <w:lang w:eastAsia="pl-PL"/>
        </w:rPr>
        <w:pict>
          <v:group id="_x0000_s1041" style="position:absolute;left:0;text-align:left;margin-left:136.95pt;margin-top:37.15pt;width:332.2pt;height:190.1pt;z-index:251672576" coordorigin="3306,3214" coordsize="6644,3802">
            <v:rect id="_x0000_s1026" style="position:absolute;left:3306;top:4458;width:3813;height:131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090;top:3686;width:11;height:772" o:connectortype="straight">
              <v:stroke endarrow="block"/>
            </v:shape>
            <v:shape id="_x0000_s1028" type="#_x0000_t32" style="position:absolute;left:5046;top:3686;width:11;height:772" o:connectortype="straight">
              <v:stroke endarrow="block"/>
            </v:shape>
            <v:shape id="_x0000_s1029" type="#_x0000_t32" style="position:absolute;left:6048;top:3686;width:11;height:772" o:connectortype="straight">
              <v:stroke endarrow="block"/>
            </v:shape>
            <v:shape id="_x0000_s1030" type="#_x0000_t32" style="position:absolute;left:4079;top:5772;width:11;height:772" o:connectortype="straight">
              <v:stroke endarrow="block"/>
            </v:shape>
            <v:shape id="_x0000_s1031" type="#_x0000_t32" style="position:absolute;left:5057;top:5772;width:11;height:772" o:connectortype="straight">
              <v:stroke endarrow="block"/>
            </v:shape>
            <v:shape id="_x0000_s1032" type="#_x0000_t32" style="position:absolute;left:6059;top:5772;width:11;height:77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928;top:3214;width:2431;height:472">
              <v:textbox>
                <w:txbxContent>
                  <w:p w:rsidR="0018559B" w:rsidRPr="0018559B" w:rsidRDefault="0018559B" w:rsidP="0018559B">
                    <w:pPr>
                      <w:jc w:val="center"/>
                      <w:rPr>
                        <w:b/>
                        <w:i/>
                        <w:sz w:val="28"/>
                      </w:rPr>
                    </w:pPr>
                    <w:r w:rsidRPr="0018559B">
                      <w:rPr>
                        <w:b/>
                        <w:i/>
                        <w:sz w:val="28"/>
                      </w:rPr>
                      <w:t>D A N E</w:t>
                    </w:r>
                  </w:p>
                </w:txbxContent>
              </v:textbox>
            </v:shape>
            <v:shape id="_x0000_s1034" type="#_x0000_t202" style="position:absolute;left:3928;top:6544;width:2431;height:472">
              <v:textbox>
                <w:txbxContent>
                  <w:p w:rsidR="0018559B" w:rsidRPr="0018559B" w:rsidRDefault="0018559B" w:rsidP="0018559B">
                    <w:pPr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W Y N I K I</w:t>
                    </w:r>
                  </w:p>
                </w:txbxContent>
              </v:textbox>
            </v:shape>
            <v:shape id="_x0000_s1035" type="#_x0000_t202" style="position:absolute;left:4007;top:4827;width:2431;height:472" fillcolor="#dbe5f1 [660]" stroked="f">
              <v:textbox>
                <w:txbxContent>
                  <w:p w:rsidR="0018559B" w:rsidRPr="0018559B" w:rsidRDefault="0018559B" w:rsidP="0018559B">
                    <w:pPr>
                      <w:jc w:val="center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 U N K C J A</w:t>
                    </w:r>
                  </w:p>
                </w:txbxContent>
              </v:textbox>
            </v:shape>
            <v:shape id="_x0000_s1036" type="#_x0000_t202" style="position:absolute;left:7429;top:3686;width:2431;height:692">
              <v:textbox>
                <w:txbxContent>
                  <w:p w:rsidR="008732B0" w:rsidRPr="008732B0" w:rsidRDefault="008732B0" w:rsidP="008732B0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przekazywanie przez wartość</w:t>
                    </w:r>
                  </w:p>
                </w:txbxContent>
              </v:textbox>
            </v:shape>
            <v:shape id="_x0000_s1037" type="#_x0000_t202" style="position:absolute;left:7519;top:5933;width:2431;height:692">
              <v:textbox>
                <w:txbxContent>
                  <w:p w:rsidR="008732B0" w:rsidRPr="008732B0" w:rsidRDefault="008732B0" w:rsidP="008732B0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przekazywanie przez referencję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9" type="#_x0000_t66" style="position:absolute;left:6070;top:3974;width:1300;height:143"/>
            <v:shape id="_x0000_s1040" type="#_x0000_t66" style="position:absolute;left:6129;top:6149;width:1300;height:143"/>
          </v:group>
        </w:pict>
      </w:r>
      <w:r w:rsidR="00EA3580">
        <w:t xml:space="preserve">Jeśli chcesz przekazać do funkcji </w:t>
      </w:r>
      <w:r w:rsidR="00EA3580" w:rsidRPr="00EF3D17">
        <w:rPr>
          <w:b/>
        </w:rPr>
        <w:t>dane</w:t>
      </w:r>
      <w:r w:rsidR="00EA3580">
        <w:t xml:space="preserve"> stosuj przekazywanie przez wartość. Jeśli chcesz od funkcji odebrać </w:t>
      </w:r>
      <w:r w:rsidR="00EA3580" w:rsidRPr="00EF3D17">
        <w:rPr>
          <w:b/>
        </w:rPr>
        <w:t>wyniki</w:t>
      </w:r>
      <w:r w:rsidR="00EA3580">
        <w:t xml:space="preserve"> stosuj przekazywanie przez referencję.</w:t>
      </w:r>
    </w:p>
    <w:p w:rsidR="00EA3580" w:rsidRDefault="00EA3580"/>
    <w:p w:rsidR="00122853" w:rsidRDefault="00122853"/>
    <w:p w:rsidR="00122853" w:rsidRDefault="00122853"/>
    <w:p w:rsidR="00EA3580" w:rsidRDefault="00EA3580"/>
    <w:p w:rsidR="00EA3580" w:rsidRDefault="00EA3580"/>
    <w:p w:rsidR="00EA3580" w:rsidRDefault="00EA3580"/>
    <w:p w:rsidR="00004F95" w:rsidRDefault="00004F95"/>
    <w:p w:rsidR="0094552C" w:rsidRDefault="0094552C" w:rsidP="0094552C">
      <w:pPr>
        <w:pBdr>
          <w:bottom w:val="single" w:sz="4" w:space="1" w:color="auto"/>
        </w:pBdr>
        <w:rPr>
          <w:b/>
          <w:i/>
          <w:u w:val="single"/>
        </w:rPr>
      </w:pPr>
    </w:p>
    <w:p w:rsidR="006C6AD2" w:rsidRPr="000B305C" w:rsidRDefault="00B82D3D">
      <w:pPr>
        <w:rPr>
          <w:b/>
          <w:i/>
          <w:u w:val="single"/>
        </w:rPr>
      </w:pPr>
      <w:r>
        <w:rPr>
          <w:b/>
          <w:i/>
          <w:u w:val="single"/>
        </w:rPr>
        <w:t>Zadanie</w:t>
      </w:r>
    </w:p>
    <w:p w:rsidR="00BF7A75" w:rsidRDefault="00BF7A75" w:rsidP="00BF7A75">
      <w:pPr>
        <w:spacing w:before="0" w:beforeAutospacing="0" w:after="0" w:afterAutospacing="0"/>
      </w:pPr>
      <w:r>
        <w:t xml:space="preserve">Napisz program zawierający funkcje: </w:t>
      </w:r>
    </w:p>
    <w:p w:rsidR="00BF7A75" w:rsidRDefault="00BF7A75" w:rsidP="00BF7A75">
      <w:pPr>
        <w:pStyle w:val="Akapitzlist"/>
        <w:numPr>
          <w:ilvl w:val="0"/>
          <w:numId w:val="4"/>
        </w:numPr>
        <w:spacing w:before="0" w:beforeAutospacing="0" w:after="0" w:afterAutospacing="0"/>
        <w:ind w:left="714" w:hanging="357"/>
      </w:pPr>
      <w:proofErr w:type="spellStart"/>
      <w:r>
        <w:t>prostokat</w:t>
      </w:r>
      <w:proofErr w:type="spellEnd"/>
      <w:r>
        <w:t xml:space="preserve"> – oblicza obwód i pole prostokąta o bokach a i b.</w:t>
      </w:r>
    </w:p>
    <w:p w:rsidR="00BF7A75" w:rsidRDefault="00BF7A75" w:rsidP="00BF7A75">
      <w:pPr>
        <w:pStyle w:val="Akapitzlist"/>
        <w:numPr>
          <w:ilvl w:val="0"/>
          <w:numId w:val="4"/>
        </w:numPr>
        <w:spacing w:before="0" w:beforeAutospacing="0" w:after="0" w:afterAutospacing="0"/>
        <w:ind w:left="714" w:hanging="357"/>
      </w:pPr>
      <w:r>
        <w:t>kolo – oblicza obwód i pole koła o promieniu r.</w:t>
      </w:r>
    </w:p>
    <w:p w:rsidR="00BF7A75" w:rsidRDefault="00BF7A75" w:rsidP="00BF7A75">
      <w:pPr>
        <w:pStyle w:val="Akapitzlist"/>
        <w:numPr>
          <w:ilvl w:val="0"/>
          <w:numId w:val="4"/>
        </w:numPr>
        <w:spacing w:before="0" w:beforeAutospacing="0" w:after="0" w:afterAutospacing="0"/>
        <w:ind w:left="714" w:hanging="357"/>
      </w:pPr>
      <w:r>
        <w:t xml:space="preserve">kula – oblicza pole powierzchni i objętość kuli o promieniu r. </w:t>
      </w:r>
    </w:p>
    <w:p w:rsidR="000B305C" w:rsidRDefault="00BF7A75" w:rsidP="00BF7A75">
      <w:pPr>
        <w:spacing w:before="0" w:beforeAutospacing="0" w:after="0" w:afterAutospacing="0"/>
      </w:pPr>
      <w:r>
        <w:t>W każdej z funkcji przekaż dane przez wartość, a wyniki odbierz przez referencję</w:t>
      </w:r>
      <w:r w:rsidR="00265F1C">
        <w:t xml:space="preserve">. </w:t>
      </w:r>
      <w:r w:rsidR="00615DA1">
        <w:t>W funkcji głównej wczytaj dane dla każdej z funkcji, wywołaj ją i wypisz obliczone wyniki.</w:t>
      </w:r>
    </w:p>
    <w:p w:rsidR="00615DA1" w:rsidRDefault="00615DA1" w:rsidP="00BF7A75">
      <w:pPr>
        <w:spacing w:before="0" w:beforeAutospacing="0" w:after="0" w:afterAutospacing="0"/>
      </w:pPr>
    </w:p>
    <w:p w:rsidR="00615DA1" w:rsidRDefault="00615DA1" w:rsidP="00BF7A75">
      <w:pPr>
        <w:spacing w:before="0" w:beforeAutospacing="0" w:after="0" w:afterAutospacing="0"/>
      </w:pPr>
    </w:p>
    <w:p w:rsidR="000B305C" w:rsidRDefault="000B305C"/>
    <w:p w:rsidR="000B305C" w:rsidRDefault="000B305C"/>
    <w:sectPr w:rsidR="000B305C" w:rsidSect="006C6AD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60706"/>
    <w:multiLevelType w:val="hybridMultilevel"/>
    <w:tmpl w:val="236A13A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606A68"/>
    <w:multiLevelType w:val="hybridMultilevel"/>
    <w:tmpl w:val="E942135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2797"/>
    <w:multiLevelType w:val="hybridMultilevel"/>
    <w:tmpl w:val="EABCB4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87699"/>
    <w:multiLevelType w:val="hybridMultilevel"/>
    <w:tmpl w:val="48D2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C6AD2"/>
    <w:rsid w:val="00004F95"/>
    <w:rsid w:val="00005DE5"/>
    <w:rsid w:val="00016DB2"/>
    <w:rsid w:val="000B305C"/>
    <w:rsid w:val="00122853"/>
    <w:rsid w:val="0018559B"/>
    <w:rsid w:val="001F4CB7"/>
    <w:rsid w:val="00265F1C"/>
    <w:rsid w:val="002E601B"/>
    <w:rsid w:val="00597461"/>
    <w:rsid w:val="00615DA1"/>
    <w:rsid w:val="006C6AD2"/>
    <w:rsid w:val="007A4500"/>
    <w:rsid w:val="008732B0"/>
    <w:rsid w:val="0094552C"/>
    <w:rsid w:val="009E416A"/>
    <w:rsid w:val="00B82D3D"/>
    <w:rsid w:val="00BE062A"/>
    <w:rsid w:val="00BF7A75"/>
    <w:rsid w:val="00C12464"/>
    <w:rsid w:val="00CD1B3B"/>
    <w:rsid w:val="00E53BB0"/>
    <w:rsid w:val="00EA3580"/>
    <w:rsid w:val="00EA35C8"/>
    <w:rsid w:val="00EF3D17"/>
    <w:rsid w:val="00F14BDC"/>
    <w:rsid w:val="00F20708"/>
    <w:rsid w:val="00FA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6A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6C6AD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04F9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4F9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04F95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444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25</cp:revision>
  <dcterms:created xsi:type="dcterms:W3CDTF">2015-01-02T08:57:00Z</dcterms:created>
  <dcterms:modified xsi:type="dcterms:W3CDTF">2015-01-02T12:29:00Z</dcterms:modified>
</cp:coreProperties>
</file>