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5ED99" w14:textId="28B385CA" w:rsidR="00947B73" w:rsidRDefault="00947B73" w:rsidP="00006796">
      <w:pPr>
        <w:pStyle w:val="Tytu"/>
      </w:pPr>
      <w:r>
        <w:t>Threat Modelling</w:t>
      </w:r>
    </w:p>
    <w:p w14:paraId="7DA2CBAD" w14:textId="0C486455" w:rsidR="007C7DB0" w:rsidRDefault="002632EB" w:rsidP="00006796">
      <w:pPr>
        <w:pStyle w:val="Nagwek1"/>
      </w:pPr>
      <w:r>
        <w:t>AstroDev</w:t>
      </w:r>
    </w:p>
    <w:p w14:paraId="19DDB0E3" w14:textId="2D6047CF" w:rsidR="00E20A86" w:rsidRDefault="007C7DB0" w:rsidP="007C7DB0">
      <w:pPr>
        <w:pStyle w:val="Akapitzlist"/>
        <w:numPr>
          <w:ilvl w:val="0"/>
          <w:numId w:val="1"/>
        </w:numPr>
      </w:pPr>
      <w:r>
        <w:t>What are we building</w:t>
      </w:r>
      <w:r w:rsidR="00947B73">
        <w:t xml:space="preserve"> </w:t>
      </w:r>
      <w:r w:rsidR="002632EB">
        <w:t>– A system that allows grounds communications and computers on spacecrafts to operate with minimal disruption</w:t>
      </w:r>
    </w:p>
    <w:p w14:paraId="1068F3C1" w14:textId="77777777" w:rsidR="007C7DB0" w:rsidRDefault="007C7DB0" w:rsidP="007C7DB0">
      <w:pPr>
        <w:pStyle w:val="Akapitzlist"/>
      </w:pPr>
    </w:p>
    <w:p w14:paraId="23DCDD17" w14:textId="6ED97579" w:rsidR="007C7DB0" w:rsidRDefault="007C7DB0" w:rsidP="007C7DB0">
      <w:pPr>
        <w:pStyle w:val="Akapitzlist"/>
        <w:numPr>
          <w:ilvl w:val="0"/>
          <w:numId w:val="1"/>
        </w:numPr>
      </w:pPr>
      <w:r>
        <w:t>What can go wrong</w:t>
      </w:r>
      <w:r w:rsidR="00947B73">
        <w:t xml:space="preserve"> </w:t>
      </w:r>
      <w:r w:rsidR="002632EB">
        <w:t>– Signals and messages between the ground stations and the spacecraft can be intercepted by unwanted parties</w:t>
      </w:r>
    </w:p>
    <w:p w14:paraId="7D0AD6BC" w14:textId="77777777" w:rsidR="007C7DB0" w:rsidRDefault="007C7DB0" w:rsidP="007C7DB0">
      <w:pPr>
        <w:pStyle w:val="Akapitzlist"/>
      </w:pPr>
    </w:p>
    <w:p w14:paraId="47D81F9F" w14:textId="657773D1" w:rsidR="007C7DB0" w:rsidRDefault="007C7DB0" w:rsidP="007C7DB0">
      <w:pPr>
        <w:pStyle w:val="Akapitzlist"/>
        <w:numPr>
          <w:ilvl w:val="0"/>
          <w:numId w:val="1"/>
        </w:numPr>
      </w:pPr>
      <w:r>
        <w:t>What are we going to do about it</w:t>
      </w:r>
      <w:r w:rsidR="00947B73">
        <w:t xml:space="preserve"> </w:t>
      </w:r>
      <w:r w:rsidR="002632EB">
        <w:t>– Ensure security within the communications, keeping information and confidential information private</w:t>
      </w:r>
    </w:p>
    <w:p w14:paraId="5FA7DD53" w14:textId="77777777" w:rsidR="007C7DB0" w:rsidRDefault="007C7DB0" w:rsidP="007C7DB0">
      <w:pPr>
        <w:pStyle w:val="Akapitzlist"/>
      </w:pPr>
    </w:p>
    <w:p w14:paraId="67A48FAC" w14:textId="4D8A8BC6" w:rsidR="007C7DB0" w:rsidRDefault="007C7DB0" w:rsidP="007C7DB0">
      <w:pPr>
        <w:pStyle w:val="Akapitzlist"/>
        <w:numPr>
          <w:ilvl w:val="0"/>
          <w:numId w:val="1"/>
        </w:numPr>
      </w:pPr>
      <w:r>
        <w:t>Did we do a good job</w:t>
      </w:r>
      <w:r w:rsidR="00947B73">
        <w:t xml:space="preserve"> </w:t>
      </w:r>
      <w:r w:rsidR="003E1AD5">
        <w:t xml:space="preserve">– </w:t>
      </w:r>
    </w:p>
    <w:p w14:paraId="38AAEBFA" w14:textId="77777777" w:rsidR="00323A7D" w:rsidRDefault="00323A7D" w:rsidP="00323A7D">
      <w:pPr>
        <w:pStyle w:val="Akapitzlist"/>
      </w:pPr>
    </w:p>
    <w:p w14:paraId="701A3688" w14:textId="77777777" w:rsidR="00323A7D" w:rsidRDefault="00323A7D" w:rsidP="00323A7D"/>
    <w:p w14:paraId="4790B196" w14:textId="77777777" w:rsidR="00323A7D" w:rsidRDefault="00323A7D" w:rsidP="00323A7D"/>
    <w:p w14:paraId="4A3E6E10" w14:textId="77777777" w:rsidR="00323A7D" w:rsidRDefault="00323A7D" w:rsidP="00323A7D"/>
    <w:p w14:paraId="2A1E387E" w14:textId="77777777" w:rsidR="00323A7D" w:rsidRDefault="00323A7D" w:rsidP="00323A7D"/>
    <w:p w14:paraId="52CA535D" w14:textId="77777777" w:rsidR="00323A7D" w:rsidRDefault="00323A7D" w:rsidP="00323A7D"/>
    <w:p w14:paraId="3CA9A6D9" w14:textId="77777777" w:rsidR="00323A7D" w:rsidRDefault="00323A7D" w:rsidP="00323A7D"/>
    <w:p w14:paraId="6EF5AF92" w14:textId="77777777" w:rsidR="00323A7D" w:rsidRDefault="00323A7D" w:rsidP="00323A7D"/>
    <w:p w14:paraId="34E2900D" w14:textId="77777777" w:rsidR="00323A7D" w:rsidRDefault="00323A7D" w:rsidP="00323A7D"/>
    <w:p w14:paraId="57D321F7" w14:textId="77777777" w:rsidR="00323A7D" w:rsidRDefault="00323A7D" w:rsidP="00323A7D"/>
    <w:p w14:paraId="5549EF0E" w14:textId="77777777" w:rsidR="00323A7D" w:rsidRDefault="00323A7D" w:rsidP="00323A7D"/>
    <w:p w14:paraId="0862803C" w14:textId="77777777" w:rsidR="00323A7D" w:rsidRDefault="00323A7D" w:rsidP="00323A7D"/>
    <w:p w14:paraId="77F29DA6" w14:textId="77777777" w:rsidR="00323A7D" w:rsidRDefault="00323A7D" w:rsidP="00323A7D"/>
    <w:p w14:paraId="07211F9D" w14:textId="77777777" w:rsidR="00323A7D" w:rsidRDefault="00323A7D" w:rsidP="00323A7D"/>
    <w:p w14:paraId="054E41D4" w14:textId="77777777" w:rsidR="00323A7D" w:rsidRDefault="00323A7D" w:rsidP="00323A7D"/>
    <w:p w14:paraId="01438E72" w14:textId="77777777" w:rsidR="00323A7D" w:rsidRDefault="00323A7D" w:rsidP="00323A7D"/>
    <w:p w14:paraId="2E271E4F" w14:textId="77777777" w:rsidR="00323A7D" w:rsidRDefault="00323A7D" w:rsidP="00323A7D"/>
    <w:p w14:paraId="198B169C" w14:textId="77777777" w:rsidR="00323A7D" w:rsidRDefault="00323A7D" w:rsidP="00323A7D"/>
    <w:p w14:paraId="7BC72452" w14:textId="77777777" w:rsidR="00323A7D" w:rsidRDefault="00323A7D" w:rsidP="00323A7D"/>
    <w:p w14:paraId="42D335D1" w14:textId="77777777" w:rsidR="00323A7D" w:rsidRDefault="00323A7D" w:rsidP="00323A7D"/>
    <w:p w14:paraId="7BACB46E" w14:textId="77777777" w:rsidR="00323A7D" w:rsidRDefault="00323A7D" w:rsidP="00323A7D"/>
    <w:p w14:paraId="5D512A8A" w14:textId="4DBA4E03" w:rsidR="00006796" w:rsidRDefault="00006796" w:rsidP="00006796">
      <w:r>
        <w:lastRenderedPageBreak/>
        <w:t>Risk Treatment Plan</w:t>
      </w:r>
    </w:p>
    <w:tbl>
      <w:tblPr>
        <w:tblStyle w:val="Tabela-Siatka"/>
        <w:tblW w:w="11071" w:type="dxa"/>
        <w:jc w:val="center"/>
        <w:tblLook w:val="04A0" w:firstRow="1" w:lastRow="0" w:firstColumn="1" w:lastColumn="0" w:noHBand="0" w:noVBand="1"/>
      </w:tblPr>
      <w:tblGrid>
        <w:gridCol w:w="1387"/>
        <w:gridCol w:w="2861"/>
        <w:gridCol w:w="2693"/>
        <w:gridCol w:w="1202"/>
        <w:gridCol w:w="893"/>
        <w:gridCol w:w="921"/>
        <w:gridCol w:w="1114"/>
      </w:tblGrid>
      <w:tr w:rsidR="003E08A0" w14:paraId="3D75B739" w14:textId="77777777" w:rsidTr="00323A7D">
        <w:trPr>
          <w:trHeight w:val="590"/>
          <w:jc w:val="center"/>
        </w:trPr>
        <w:tc>
          <w:tcPr>
            <w:tcW w:w="1387" w:type="dxa"/>
          </w:tcPr>
          <w:p w14:paraId="0DD9DB95" w14:textId="18D9447B" w:rsidR="00006796" w:rsidRDefault="00006796" w:rsidP="009740D1">
            <w:pPr>
              <w:pStyle w:val="Akapitzlist"/>
              <w:ind w:left="0"/>
              <w:jc w:val="center"/>
            </w:pPr>
            <w:r>
              <w:t>Risk</w:t>
            </w:r>
          </w:p>
          <w:p w14:paraId="79C9A8BC" w14:textId="77777777" w:rsidR="00006796" w:rsidRDefault="00006796" w:rsidP="009740D1">
            <w:pPr>
              <w:pStyle w:val="Akapitzlist"/>
              <w:ind w:left="0"/>
              <w:jc w:val="center"/>
            </w:pPr>
            <w:r>
              <w:t>ID</w:t>
            </w:r>
          </w:p>
        </w:tc>
        <w:tc>
          <w:tcPr>
            <w:tcW w:w="2861" w:type="dxa"/>
          </w:tcPr>
          <w:p w14:paraId="485B2AAF" w14:textId="77777777" w:rsidR="00006796" w:rsidRDefault="00006796" w:rsidP="009740D1">
            <w:pPr>
              <w:pStyle w:val="Akapitzlist"/>
              <w:ind w:left="0"/>
              <w:jc w:val="center"/>
            </w:pPr>
            <w:r>
              <w:t>Risk</w:t>
            </w:r>
          </w:p>
          <w:p w14:paraId="6C81551C" w14:textId="77777777" w:rsidR="00006796" w:rsidRDefault="00006796" w:rsidP="009740D1">
            <w:pPr>
              <w:pStyle w:val="Akapitzlist"/>
              <w:ind w:left="0"/>
              <w:jc w:val="center"/>
            </w:pPr>
            <w:r>
              <w:t>Description</w:t>
            </w:r>
          </w:p>
        </w:tc>
        <w:tc>
          <w:tcPr>
            <w:tcW w:w="2693" w:type="dxa"/>
          </w:tcPr>
          <w:p w14:paraId="38AB15B3" w14:textId="77777777" w:rsidR="00006796" w:rsidRDefault="00006796" w:rsidP="009740D1">
            <w:pPr>
              <w:pStyle w:val="Akapitzlist"/>
              <w:ind w:left="0"/>
              <w:jc w:val="center"/>
            </w:pPr>
            <w:r>
              <w:t>Risk</w:t>
            </w:r>
          </w:p>
          <w:p w14:paraId="166C37B1" w14:textId="77777777" w:rsidR="00006796" w:rsidRDefault="00006796" w:rsidP="009740D1">
            <w:pPr>
              <w:pStyle w:val="Akapitzlist"/>
              <w:ind w:left="0"/>
              <w:jc w:val="center"/>
            </w:pPr>
            <w:r>
              <w:t>Treatment</w:t>
            </w:r>
          </w:p>
        </w:tc>
        <w:tc>
          <w:tcPr>
            <w:tcW w:w="1202" w:type="dxa"/>
          </w:tcPr>
          <w:p w14:paraId="50A1359A" w14:textId="77777777" w:rsidR="00006796" w:rsidRDefault="00006796" w:rsidP="009740D1">
            <w:pPr>
              <w:pStyle w:val="Akapitzlist"/>
              <w:ind w:left="0"/>
              <w:jc w:val="center"/>
            </w:pPr>
            <w:r>
              <w:t>Likelihood</w:t>
            </w:r>
          </w:p>
        </w:tc>
        <w:tc>
          <w:tcPr>
            <w:tcW w:w="893" w:type="dxa"/>
          </w:tcPr>
          <w:p w14:paraId="5392268B" w14:textId="77777777" w:rsidR="00006796" w:rsidRDefault="00006796" w:rsidP="009740D1">
            <w:pPr>
              <w:pStyle w:val="Akapitzlist"/>
              <w:ind w:left="0"/>
              <w:jc w:val="center"/>
            </w:pPr>
            <w:r>
              <w:t>Impact</w:t>
            </w:r>
          </w:p>
        </w:tc>
        <w:tc>
          <w:tcPr>
            <w:tcW w:w="921" w:type="dxa"/>
          </w:tcPr>
          <w:p w14:paraId="28DD74EB" w14:textId="2BAD25D8" w:rsidR="00006796" w:rsidRDefault="00006796" w:rsidP="009740D1">
            <w:pPr>
              <w:pStyle w:val="Akapitzlist"/>
              <w:ind w:left="0"/>
              <w:jc w:val="center"/>
            </w:pPr>
            <w:r>
              <w:t>Impact</w:t>
            </w:r>
            <w:r w:rsidR="002770EE">
              <w:t xml:space="preserve"> Total</w:t>
            </w:r>
          </w:p>
        </w:tc>
        <w:tc>
          <w:tcPr>
            <w:tcW w:w="1114" w:type="dxa"/>
          </w:tcPr>
          <w:p w14:paraId="52DB2DB7" w14:textId="77777777" w:rsidR="00006796" w:rsidRDefault="00006796" w:rsidP="009740D1">
            <w:pPr>
              <w:pStyle w:val="Akapitzlist"/>
              <w:ind w:left="0"/>
              <w:jc w:val="center"/>
            </w:pPr>
            <w:r>
              <w:t>Status</w:t>
            </w:r>
          </w:p>
        </w:tc>
      </w:tr>
      <w:tr w:rsidR="003E08A0" w14:paraId="00B58082" w14:textId="77777777" w:rsidTr="00323A7D">
        <w:trPr>
          <w:trHeight w:val="2056"/>
          <w:jc w:val="center"/>
        </w:trPr>
        <w:tc>
          <w:tcPr>
            <w:tcW w:w="1387" w:type="dxa"/>
          </w:tcPr>
          <w:p w14:paraId="20188C7A" w14:textId="77777777" w:rsidR="00037BE5" w:rsidRDefault="00037BE5" w:rsidP="009740D1">
            <w:pPr>
              <w:pStyle w:val="Akapitzlist"/>
              <w:ind w:left="0"/>
              <w:jc w:val="center"/>
            </w:pPr>
          </w:p>
          <w:p w14:paraId="6802D534" w14:textId="68D1EE92" w:rsidR="00006796" w:rsidRDefault="00006796" w:rsidP="009740D1">
            <w:pPr>
              <w:pStyle w:val="Akapitzlist"/>
              <w:ind w:left="0"/>
              <w:jc w:val="center"/>
            </w:pPr>
            <w:r>
              <w:t>1</w:t>
            </w:r>
            <w:r w:rsidR="00F52D0F">
              <w:br/>
            </w:r>
            <w:r w:rsidR="00F52D0F" w:rsidRPr="004D7EA8">
              <w:t>Changing research data</w:t>
            </w:r>
            <w:r w:rsidR="00F52D0F">
              <w:t xml:space="preserve"> (</w:t>
            </w:r>
            <w:r w:rsidR="00F52D0F" w:rsidRPr="00ED2AAA">
              <w:t>Tampering</w:t>
            </w:r>
            <w:r w:rsidR="00F52D0F">
              <w:t>)</w:t>
            </w:r>
          </w:p>
        </w:tc>
        <w:tc>
          <w:tcPr>
            <w:tcW w:w="2861" w:type="dxa"/>
          </w:tcPr>
          <w:p w14:paraId="417E255F" w14:textId="77777777" w:rsidR="00037BE5" w:rsidRDefault="00037BE5" w:rsidP="009740D1">
            <w:pPr>
              <w:pStyle w:val="Akapitzlist"/>
              <w:ind w:left="0"/>
              <w:jc w:val="center"/>
            </w:pPr>
          </w:p>
          <w:p w14:paraId="4FBA2161" w14:textId="6D1B0AE7" w:rsidR="00006796" w:rsidRDefault="00F52D0F" w:rsidP="009740D1">
            <w:pPr>
              <w:pStyle w:val="Akapitzlist"/>
              <w:ind w:left="0"/>
              <w:jc w:val="center"/>
            </w:pPr>
            <w:r w:rsidRPr="00F52D0F">
              <w:t>Researchers could change the data giving incorrect results</w:t>
            </w:r>
          </w:p>
        </w:tc>
        <w:tc>
          <w:tcPr>
            <w:tcW w:w="2693" w:type="dxa"/>
          </w:tcPr>
          <w:p w14:paraId="329F58E3" w14:textId="2853FECD" w:rsidR="00006796" w:rsidRDefault="00156EB2" w:rsidP="009740D1">
            <w:pPr>
              <w:pStyle w:val="Akapitzlist"/>
              <w:ind w:left="0"/>
              <w:jc w:val="center"/>
            </w:pPr>
            <w:r w:rsidRPr="00156EB2">
              <w:t>Only give the right level of permissions depending on their type of work</w:t>
            </w:r>
          </w:p>
        </w:tc>
        <w:tc>
          <w:tcPr>
            <w:tcW w:w="1202" w:type="dxa"/>
          </w:tcPr>
          <w:p w14:paraId="14679E7D" w14:textId="77777777" w:rsidR="00037BE5" w:rsidRDefault="00037BE5" w:rsidP="009740D1">
            <w:pPr>
              <w:pStyle w:val="Akapitzlist"/>
              <w:ind w:left="0"/>
              <w:jc w:val="center"/>
            </w:pPr>
          </w:p>
          <w:p w14:paraId="09DD1863" w14:textId="77777777" w:rsidR="00037BE5" w:rsidRDefault="00037BE5" w:rsidP="009740D1">
            <w:pPr>
              <w:pStyle w:val="Akapitzlist"/>
              <w:ind w:left="0"/>
              <w:jc w:val="center"/>
            </w:pPr>
          </w:p>
          <w:p w14:paraId="6B7C80F4" w14:textId="77777777" w:rsidR="00037BE5" w:rsidRDefault="00037BE5" w:rsidP="009740D1">
            <w:pPr>
              <w:pStyle w:val="Akapitzlist"/>
              <w:ind w:left="0"/>
              <w:jc w:val="center"/>
            </w:pPr>
          </w:p>
          <w:p w14:paraId="2621BD5B" w14:textId="01FD3F92" w:rsidR="00006796" w:rsidRDefault="0095204F" w:rsidP="009740D1">
            <w:pPr>
              <w:pStyle w:val="Akapitzlist"/>
              <w:ind w:left="0"/>
              <w:jc w:val="center"/>
            </w:pPr>
            <w:r>
              <w:t>2</w:t>
            </w:r>
          </w:p>
        </w:tc>
        <w:tc>
          <w:tcPr>
            <w:tcW w:w="893" w:type="dxa"/>
          </w:tcPr>
          <w:p w14:paraId="24EF0CD1" w14:textId="77777777" w:rsidR="00037BE5" w:rsidRDefault="00037BE5" w:rsidP="009740D1">
            <w:pPr>
              <w:pStyle w:val="Akapitzlist"/>
              <w:tabs>
                <w:tab w:val="left" w:pos="730"/>
              </w:tabs>
              <w:ind w:left="0"/>
              <w:jc w:val="center"/>
            </w:pPr>
          </w:p>
          <w:p w14:paraId="77696447" w14:textId="77777777" w:rsidR="00037BE5" w:rsidRDefault="00037BE5" w:rsidP="009740D1">
            <w:pPr>
              <w:pStyle w:val="Akapitzlist"/>
              <w:tabs>
                <w:tab w:val="left" w:pos="730"/>
              </w:tabs>
              <w:ind w:left="0"/>
              <w:jc w:val="center"/>
            </w:pPr>
          </w:p>
          <w:p w14:paraId="2163BC54" w14:textId="77777777" w:rsidR="00037BE5" w:rsidRDefault="00037BE5" w:rsidP="009740D1">
            <w:pPr>
              <w:pStyle w:val="Akapitzlist"/>
              <w:tabs>
                <w:tab w:val="left" w:pos="730"/>
              </w:tabs>
              <w:ind w:left="0"/>
              <w:jc w:val="center"/>
            </w:pPr>
          </w:p>
          <w:p w14:paraId="776A0B12" w14:textId="2138F6E0" w:rsidR="00006796" w:rsidRDefault="00ED2AAA" w:rsidP="009740D1">
            <w:pPr>
              <w:pStyle w:val="Akapitzlist"/>
              <w:tabs>
                <w:tab w:val="left" w:pos="730"/>
              </w:tabs>
              <w:ind w:left="0"/>
              <w:jc w:val="center"/>
            </w:pPr>
            <w:r>
              <w:t>3</w:t>
            </w:r>
          </w:p>
        </w:tc>
        <w:tc>
          <w:tcPr>
            <w:tcW w:w="921" w:type="dxa"/>
          </w:tcPr>
          <w:p w14:paraId="5474FEDD" w14:textId="77777777" w:rsidR="00037BE5" w:rsidRDefault="00037BE5" w:rsidP="009740D1">
            <w:pPr>
              <w:pStyle w:val="Akapitzlist"/>
              <w:ind w:left="0"/>
              <w:jc w:val="center"/>
            </w:pPr>
          </w:p>
          <w:p w14:paraId="7F100221" w14:textId="77777777" w:rsidR="00037BE5" w:rsidRDefault="00037BE5" w:rsidP="009740D1">
            <w:pPr>
              <w:pStyle w:val="Akapitzlist"/>
              <w:ind w:left="0"/>
              <w:jc w:val="center"/>
            </w:pPr>
          </w:p>
          <w:p w14:paraId="2DB04434" w14:textId="77777777" w:rsidR="00037BE5" w:rsidRDefault="00037BE5" w:rsidP="009740D1">
            <w:pPr>
              <w:pStyle w:val="Akapitzlist"/>
              <w:ind w:left="0"/>
              <w:jc w:val="center"/>
            </w:pPr>
          </w:p>
          <w:p w14:paraId="3A37A887" w14:textId="242EAD04" w:rsidR="00006796" w:rsidRDefault="002770EE" w:rsidP="009740D1">
            <w:pPr>
              <w:pStyle w:val="Akapitzlist"/>
              <w:ind w:left="0"/>
              <w:jc w:val="center"/>
            </w:pPr>
            <w:r>
              <w:t>5</w:t>
            </w:r>
          </w:p>
        </w:tc>
        <w:tc>
          <w:tcPr>
            <w:tcW w:w="1114" w:type="dxa"/>
          </w:tcPr>
          <w:p w14:paraId="3AD42692" w14:textId="77777777" w:rsidR="00037BE5" w:rsidRDefault="00037BE5" w:rsidP="009740D1">
            <w:pPr>
              <w:pStyle w:val="Akapitzlist"/>
              <w:ind w:left="0"/>
              <w:jc w:val="center"/>
            </w:pPr>
          </w:p>
          <w:p w14:paraId="46F9E914" w14:textId="77777777" w:rsidR="00037BE5" w:rsidRDefault="00037BE5" w:rsidP="009740D1">
            <w:pPr>
              <w:pStyle w:val="Akapitzlist"/>
              <w:ind w:left="0"/>
              <w:jc w:val="center"/>
            </w:pPr>
          </w:p>
          <w:p w14:paraId="5A403AC2" w14:textId="77777777" w:rsidR="00037BE5" w:rsidRDefault="00037BE5" w:rsidP="009740D1">
            <w:pPr>
              <w:pStyle w:val="Akapitzlist"/>
              <w:ind w:left="0"/>
              <w:jc w:val="center"/>
            </w:pPr>
          </w:p>
          <w:p w14:paraId="0449079B" w14:textId="7C6F709D" w:rsidR="00006796" w:rsidRDefault="00893120" w:rsidP="009740D1">
            <w:pPr>
              <w:pStyle w:val="Akapitzlist"/>
              <w:ind w:left="0"/>
              <w:jc w:val="center"/>
            </w:pPr>
            <w:r>
              <w:t>Mitigated</w:t>
            </w:r>
          </w:p>
        </w:tc>
      </w:tr>
      <w:tr w:rsidR="003E08A0" w14:paraId="68C6D4A3" w14:textId="77777777" w:rsidTr="00323A7D">
        <w:trPr>
          <w:trHeight w:val="3523"/>
          <w:jc w:val="center"/>
        </w:trPr>
        <w:tc>
          <w:tcPr>
            <w:tcW w:w="1387" w:type="dxa"/>
          </w:tcPr>
          <w:p w14:paraId="7432006B" w14:textId="77777777" w:rsidR="00037BE5" w:rsidRDefault="00037BE5" w:rsidP="009740D1">
            <w:pPr>
              <w:pStyle w:val="Akapitzlist"/>
              <w:ind w:left="0"/>
              <w:jc w:val="center"/>
            </w:pPr>
          </w:p>
          <w:p w14:paraId="6961ED94" w14:textId="77777777" w:rsidR="00037BE5" w:rsidRDefault="00037BE5" w:rsidP="009740D1">
            <w:pPr>
              <w:pStyle w:val="Akapitzlist"/>
              <w:ind w:left="0"/>
              <w:jc w:val="center"/>
            </w:pPr>
          </w:p>
          <w:p w14:paraId="095BAE1C" w14:textId="77777777" w:rsidR="00037BE5" w:rsidRDefault="00037BE5" w:rsidP="009740D1">
            <w:pPr>
              <w:pStyle w:val="Akapitzlist"/>
              <w:ind w:left="0"/>
              <w:jc w:val="center"/>
            </w:pPr>
          </w:p>
          <w:p w14:paraId="4E0F9B5F" w14:textId="6CE431E9" w:rsidR="00006796" w:rsidRDefault="00006796" w:rsidP="009740D1">
            <w:pPr>
              <w:pStyle w:val="Akapitzlist"/>
              <w:ind w:left="0"/>
              <w:jc w:val="center"/>
            </w:pPr>
            <w:r>
              <w:t>2</w:t>
            </w:r>
            <w:r w:rsidR="00F52D0F">
              <w:br/>
            </w:r>
            <w:r w:rsidR="00F52D0F" w:rsidRPr="00F52D0F">
              <w:t>Account access</w:t>
            </w:r>
            <w:r w:rsidR="00F52D0F">
              <w:br/>
            </w:r>
            <w:r w:rsidR="003E08A0">
              <w:t>(</w:t>
            </w:r>
            <w:r w:rsidR="003E08A0" w:rsidRPr="003E08A0">
              <w:t>Spoofing</w:t>
            </w:r>
            <w:r w:rsidR="003E08A0">
              <w:t>)</w:t>
            </w:r>
          </w:p>
        </w:tc>
        <w:tc>
          <w:tcPr>
            <w:tcW w:w="2861" w:type="dxa"/>
          </w:tcPr>
          <w:p w14:paraId="47C8626E" w14:textId="59DEB94B" w:rsidR="00CE5764" w:rsidRPr="003E08A0" w:rsidRDefault="003E08A0" w:rsidP="003E08A0">
            <w:pPr>
              <w:jc w:val="center"/>
            </w:pPr>
            <w:r w:rsidRPr="003E08A0">
              <w:t>Gain access to an account on ground control potentially giving the attack access to the entire network. This can also cause the incorrect data to be sent to the spacecraft leading to risk of life among the astronauts.</w:t>
            </w:r>
          </w:p>
        </w:tc>
        <w:tc>
          <w:tcPr>
            <w:tcW w:w="2693" w:type="dxa"/>
          </w:tcPr>
          <w:p w14:paraId="1A761BD0" w14:textId="77777777" w:rsidR="00006796" w:rsidRDefault="00006796" w:rsidP="009740D1">
            <w:pPr>
              <w:pStyle w:val="Akapitzlist"/>
              <w:ind w:left="0"/>
              <w:jc w:val="center"/>
            </w:pPr>
          </w:p>
          <w:p w14:paraId="5C0EE758" w14:textId="77777777" w:rsidR="00037BE5" w:rsidRDefault="00037BE5" w:rsidP="00037BE5"/>
          <w:p w14:paraId="00B98B22" w14:textId="77777777" w:rsidR="00037BE5" w:rsidRDefault="00037BE5" w:rsidP="00037BE5"/>
          <w:p w14:paraId="6D74EFDF" w14:textId="00AE3689" w:rsidR="00037BE5" w:rsidRPr="00037BE5" w:rsidRDefault="00037BE5" w:rsidP="00037BE5">
            <w:pPr>
              <w:jc w:val="center"/>
            </w:pPr>
            <w:r w:rsidRPr="00037BE5">
              <w:t>Multi-step verification for login, including use of biometrics</w:t>
            </w:r>
          </w:p>
        </w:tc>
        <w:tc>
          <w:tcPr>
            <w:tcW w:w="1202" w:type="dxa"/>
          </w:tcPr>
          <w:p w14:paraId="1116749D" w14:textId="77777777" w:rsidR="00006796" w:rsidRDefault="00006796" w:rsidP="009740D1">
            <w:pPr>
              <w:pStyle w:val="Akapitzlist"/>
              <w:ind w:left="0"/>
              <w:jc w:val="center"/>
            </w:pPr>
          </w:p>
          <w:p w14:paraId="60D488A6" w14:textId="77777777" w:rsidR="00D0512B" w:rsidRDefault="00D0512B" w:rsidP="009740D1">
            <w:pPr>
              <w:pStyle w:val="Akapitzlist"/>
              <w:ind w:left="0"/>
              <w:jc w:val="center"/>
            </w:pPr>
          </w:p>
          <w:p w14:paraId="7D192407" w14:textId="77777777" w:rsidR="00D0512B" w:rsidRDefault="00D0512B" w:rsidP="009740D1">
            <w:pPr>
              <w:pStyle w:val="Akapitzlist"/>
              <w:ind w:left="0"/>
              <w:jc w:val="center"/>
            </w:pPr>
          </w:p>
          <w:p w14:paraId="26D08E6B" w14:textId="77777777" w:rsidR="00D0512B" w:rsidRDefault="00D0512B" w:rsidP="009740D1">
            <w:pPr>
              <w:pStyle w:val="Akapitzlist"/>
              <w:ind w:left="0"/>
              <w:jc w:val="center"/>
            </w:pPr>
          </w:p>
          <w:p w14:paraId="1F2CF94E" w14:textId="77777777" w:rsidR="00D0512B" w:rsidRDefault="00D0512B" w:rsidP="009740D1">
            <w:pPr>
              <w:pStyle w:val="Akapitzlist"/>
              <w:ind w:left="0"/>
              <w:jc w:val="center"/>
            </w:pPr>
          </w:p>
          <w:p w14:paraId="3A233D04" w14:textId="79B483AB" w:rsidR="00D0512B" w:rsidRDefault="00D0512B" w:rsidP="009740D1">
            <w:pPr>
              <w:pStyle w:val="Akapitzlist"/>
              <w:ind w:left="0"/>
              <w:jc w:val="center"/>
            </w:pPr>
            <w:r>
              <w:t>3</w:t>
            </w:r>
          </w:p>
        </w:tc>
        <w:tc>
          <w:tcPr>
            <w:tcW w:w="893" w:type="dxa"/>
          </w:tcPr>
          <w:p w14:paraId="13025242" w14:textId="77777777" w:rsidR="00D0512B" w:rsidRDefault="00D0512B" w:rsidP="009740D1">
            <w:pPr>
              <w:pStyle w:val="Akapitzlist"/>
              <w:ind w:left="0"/>
              <w:jc w:val="center"/>
            </w:pPr>
          </w:p>
          <w:p w14:paraId="21F92432" w14:textId="77777777" w:rsidR="00D0512B" w:rsidRDefault="00D0512B" w:rsidP="009740D1">
            <w:pPr>
              <w:pStyle w:val="Akapitzlist"/>
              <w:ind w:left="0"/>
              <w:jc w:val="center"/>
            </w:pPr>
          </w:p>
          <w:p w14:paraId="6E47D8D1" w14:textId="77777777" w:rsidR="00D0512B" w:rsidRDefault="00D0512B" w:rsidP="009740D1">
            <w:pPr>
              <w:pStyle w:val="Akapitzlist"/>
              <w:ind w:left="0"/>
              <w:jc w:val="center"/>
            </w:pPr>
          </w:p>
          <w:p w14:paraId="57046810" w14:textId="77777777" w:rsidR="00D0512B" w:rsidRDefault="00D0512B" w:rsidP="009740D1">
            <w:pPr>
              <w:pStyle w:val="Akapitzlist"/>
              <w:ind w:left="0"/>
              <w:jc w:val="center"/>
            </w:pPr>
          </w:p>
          <w:p w14:paraId="5EDFBC7C" w14:textId="77777777" w:rsidR="00D0512B" w:rsidRDefault="00D0512B" w:rsidP="009740D1">
            <w:pPr>
              <w:pStyle w:val="Akapitzlist"/>
              <w:ind w:left="0"/>
              <w:jc w:val="center"/>
            </w:pPr>
          </w:p>
          <w:p w14:paraId="74E897CB" w14:textId="1E9949E4" w:rsidR="00006796" w:rsidRDefault="00D0512B" w:rsidP="009740D1">
            <w:pPr>
              <w:pStyle w:val="Akapitzlist"/>
              <w:ind w:left="0"/>
              <w:jc w:val="center"/>
            </w:pPr>
            <w:r>
              <w:t>5</w:t>
            </w:r>
          </w:p>
        </w:tc>
        <w:tc>
          <w:tcPr>
            <w:tcW w:w="921" w:type="dxa"/>
          </w:tcPr>
          <w:p w14:paraId="45CBCC08" w14:textId="77777777" w:rsidR="00006796" w:rsidRDefault="00006796" w:rsidP="009740D1">
            <w:pPr>
              <w:pStyle w:val="Akapitzlist"/>
              <w:ind w:left="0"/>
              <w:jc w:val="center"/>
            </w:pPr>
          </w:p>
          <w:p w14:paraId="7D460690" w14:textId="77777777" w:rsidR="00D0512B" w:rsidRDefault="00D0512B" w:rsidP="009740D1">
            <w:pPr>
              <w:pStyle w:val="Akapitzlist"/>
              <w:ind w:left="0"/>
              <w:jc w:val="center"/>
            </w:pPr>
          </w:p>
          <w:p w14:paraId="1EEC0C54" w14:textId="77777777" w:rsidR="00D0512B" w:rsidRDefault="00D0512B" w:rsidP="009740D1">
            <w:pPr>
              <w:pStyle w:val="Akapitzlist"/>
              <w:ind w:left="0"/>
              <w:jc w:val="center"/>
            </w:pPr>
          </w:p>
          <w:p w14:paraId="37526874" w14:textId="77777777" w:rsidR="00D0512B" w:rsidRDefault="00D0512B" w:rsidP="009740D1">
            <w:pPr>
              <w:pStyle w:val="Akapitzlist"/>
              <w:ind w:left="0"/>
              <w:jc w:val="center"/>
            </w:pPr>
          </w:p>
          <w:p w14:paraId="50040A83" w14:textId="77777777" w:rsidR="00D0512B" w:rsidRDefault="00D0512B" w:rsidP="009740D1">
            <w:pPr>
              <w:pStyle w:val="Akapitzlist"/>
              <w:ind w:left="0"/>
              <w:jc w:val="center"/>
            </w:pPr>
          </w:p>
          <w:p w14:paraId="1A1442AE" w14:textId="46141809" w:rsidR="00D0512B" w:rsidRDefault="00D0512B" w:rsidP="009740D1">
            <w:pPr>
              <w:pStyle w:val="Akapitzlist"/>
              <w:ind w:left="0"/>
              <w:jc w:val="center"/>
            </w:pPr>
            <w:r>
              <w:t>8</w:t>
            </w:r>
          </w:p>
        </w:tc>
        <w:tc>
          <w:tcPr>
            <w:tcW w:w="1114" w:type="dxa"/>
          </w:tcPr>
          <w:p w14:paraId="2140DCFE" w14:textId="77777777" w:rsidR="00037BE5" w:rsidRDefault="00037BE5" w:rsidP="009740D1">
            <w:pPr>
              <w:pStyle w:val="Akapitzlist"/>
              <w:ind w:left="0"/>
              <w:jc w:val="center"/>
            </w:pPr>
          </w:p>
          <w:p w14:paraId="27DF6AAF" w14:textId="77777777" w:rsidR="00037BE5" w:rsidRDefault="00037BE5" w:rsidP="009740D1">
            <w:pPr>
              <w:pStyle w:val="Akapitzlist"/>
              <w:ind w:left="0"/>
              <w:jc w:val="center"/>
            </w:pPr>
          </w:p>
          <w:p w14:paraId="163809F3" w14:textId="77777777" w:rsidR="00037BE5" w:rsidRDefault="00037BE5" w:rsidP="009740D1">
            <w:pPr>
              <w:pStyle w:val="Akapitzlist"/>
              <w:ind w:left="0"/>
              <w:jc w:val="center"/>
            </w:pPr>
          </w:p>
          <w:p w14:paraId="4CE523F1" w14:textId="77777777" w:rsidR="00037BE5" w:rsidRDefault="00037BE5" w:rsidP="009740D1">
            <w:pPr>
              <w:pStyle w:val="Akapitzlist"/>
              <w:ind w:left="0"/>
              <w:jc w:val="center"/>
            </w:pPr>
          </w:p>
          <w:p w14:paraId="68CD7E4F" w14:textId="77777777" w:rsidR="00037BE5" w:rsidRDefault="00037BE5" w:rsidP="009740D1">
            <w:pPr>
              <w:pStyle w:val="Akapitzlist"/>
              <w:ind w:left="0"/>
              <w:jc w:val="center"/>
            </w:pPr>
          </w:p>
          <w:p w14:paraId="164ED179" w14:textId="3438D6CE" w:rsidR="00006796" w:rsidRDefault="00672D64" w:rsidP="009740D1">
            <w:pPr>
              <w:pStyle w:val="Akapitzlist"/>
              <w:ind w:left="0"/>
              <w:jc w:val="center"/>
            </w:pPr>
            <w:r>
              <w:t>Mitigated</w:t>
            </w:r>
          </w:p>
        </w:tc>
      </w:tr>
      <w:tr w:rsidR="003E08A0" w14:paraId="30DDD51B" w14:textId="77777777" w:rsidTr="00323A7D">
        <w:trPr>
          <w:trHeight w:val="295"/>
          <w:jc w:val="center"/>
        </w:trPr>
        <w:tc>
          <w:tcPr>
            <w:tcW w:w="1387" w:type="dxa"/>
          </w:tcPr>
          <w:p w14:paraId="5B3E1FC4" w14:textId="77777777" w:rsidR="00672D64" w:rsidRDefault="00672D64" w:rsidP="009740D1">
            <w:pPr>
              <w:pStyle w:val="Akapitzlist"/>
              <w:ind w:left="0"/>
              <w:jc w:val="center"/>
            </w:pPr>
          </w:p>
          <w:p w14:paraId="64474CD5" w14:textId="77777777" w:rsidR="00672D64" w:rsidRDefault="00672D64" w:rsidP="009740D1">
            <w:pPr>
              <w:pStyle w:val="Akapitzlist"/>
              <w:ind w:left="0"/>
              <w:jc w:val="center"/>
            </w:pPr>
          </w:p>
          <w:p w14:paraId="2ED86E92" w14:textId="79559BCF" w:rsidR="00006796" w:rsidRDefault="00006796" w:rsidP="009740D1">
            <w:pPr>
              <w:pStyle w:val="Akapitzlist"/>
              <w:ind w:left="0"/>
              <w:jc w:val="center"/>
            </w:pPr>
            <w:r>
              <w:t>3</w:t>
            </w:r>
            <w:r w:rsidR="00031469">
              <w:br/>
            </w:r>
            <w:r w:rsidR="00031469" w:rsidRPr="00031469">
              <w:t>Network access</w:t>
            </w:r>
            <w:r w:rsidR="00031469">
              <w:br/>
              <w:t>(</w:t>
            </w:r>
            <w:r w:rsidR="00AE22BF" w:rsidRPr="00AE22BF">
              <w:t>Information disclosure</w:t>
            </w:r>
            <w:r w:rsidR="00031469">
              <w:t>)</w:t>
            </w:r>
          </w:p>
        </w:tc>
        <w:tc>
          <w:tcPr>
            <w:tcW w:w="2861" w:type="dxa"/>
          </w:tcPr>
          <w:p w14:paraId="4016AC75" w14:textId="2C2A0A03" w:rsidR="00006796" w:rsidRDefault="00672D64" w:rsidP="009740D1">
            <w:pPr>
              <w:pStyle w:val="Akapitzlist"/>
              <w:ind w:left="0"/>
              <w:jc w:val="center"/>
            </w:pPr>
            <w:r w:rsidRPr="00672D64">
              <w:t>Access to the credential database would give an attacker unlimited access to the usernames, passwords, and administrative levels of a user.</w:t>
            </w:r>
          </w:p>
        </w:tc>
        <w:tc>
          <w:tcPr>
            <w:tcW w:w="2693" w:type="dxa"/>
          </w:tcPr>
          <w:p w14:paraId="4D93FDDB" w14:textId="77777777" w:rsidR="00672D64" w:rsidRDefault="00672D64" w:rsidP="009740D1">
            <w:pPr>
              <w:pStyle w:val="Akapitzlist"/>
              <w:ind w:left="0"/>
              <w:jc w:val="center"/>
            </w:pPr>
          </w:p>
          <w:p w14:paraId="309418C7" w14:textId="77777777" w:rsidR="00672D64" w:rsidRDefault="00672D64" w:rsidP="009740D1">
            <w:pPr>
              <w:pStyle w:val="Akapitzlist"/>
              <w:ind w:left="0"/>
              <w:jc w:val="center"/>
            </w:pPr>
          </w:p>
          <w:p w14:paraId="315E3AEC" w14:textId="77777777" w:rsidR="00672D64" w:rsidRDefault="00672D64" w:rsidP="009740D1">
            <w:pPr>
              <w:pStyle w:val="Akapitzlist"/>
              <w:ind w:left="0"/>
              <w:jc w:val="center"/>
            </w:pPr>
          </w:p>
          <w:p w14:paraId="40E2E10A" w14:textId="3C8765EE" w:rsidR="00006796" w:rsidRDefault="00672D64" w:rsidP="009740D1">
            <w:pPr>
              <w:pStyle w:val="Akapitzlist"/>
              <w:ind w:left="0"/>
              <w:jc w:val="center"/>
            </w:pPr>
            <w:r>
              <w:t>E</w:t>
            </w:r>
            <w:r w:rsidRPr="00672D64">
              <w:t>ncrypt all data for the database</w:t>
            </w:r>
          </w:p>
        </w:tc>
        <w:tc>
          <w:tcPr>
            <w:tcW w:w="1202" w:type="dxa"/>
          </w:tcPr>
          <w:p w14:paraId="5EF5E70D" w14:textId="77777777" w:rsidR="00006796" w:rsidRDefault="00006796" w:rsidP="009740D1">
            <w:pPr>
              <w:pStyle w:val="Akapitzlist"/>
              <w:ind w:left="0"/>
              <w:jc w:val="center"/>
            </w:pPr>
          </w:p>
          <w:p w14:paraId="14DB0753" w14:textId="77777777" w:rsidR="00AE22BF" w:rsidRDefault="00AE22BF" w:rsidP="009740D1">
            <w:pPr>
              <w:pStyle w:val="Akapitzlist"/>
              <w:ind w:left="0"/>
              <w:jc w:val="center"/>
            </w:pPr>
          </w:p>
          <w:p w14:paraId="3A3A4522" w14:textId="77777777" w:rsidR="00672D64" w:rsidRDefault="00672D64" w:rsidP="009740D1">
            <w:pPr>
              <w:pStyle w:val="Akapitzlist"/>
              <w:ind w:left="0"/>
              <w:jc w:val="center"/>
            </w:pPr>
          </w:p>
          <w:p w14:paraId="4EEEE63C" w14:textId="77777777" w:rsidR="00672D64" w:rsidRDefault="00672D64" w:rsidP="009740D1">
            <w:pPr>
              <w:pStyle w:val="Akapitzlist"/>
              <w:ind w:left="0"/>
              <w:jc w:val="center"/>
            </w:pPr>
          </w:p>
          <w:p w14:paraId="5AE022FC" w14:textId="687AED4F" w:rsidR="00AE22BF" w:rsidRDefault="00AE22BF" w:rsidP="009740D1">
            <w:pPr>
              <w:pStyle w:val="Akapitzlist"/>
              <w:ind w:left="0"/>
              <w:jc w:val="center"/>
            </w:pPr>
            <w:r>
              <w:t>3</w:t>
            </w:r>
          </w:p>
        </w:tc>
        <w:tc>
          <w:tcPr>
            <w:tcW w:w="893" w:type="dxa"/>
          </w:tcPr>
          <w:p w14:paraId="0783C6FD" w14:textId="77777777" w:rsidR="00006796" w:rsidRDefault="00006796" w:rsidP="009740D1">
            <w:pPr>
              <w:pStyle w:val="Akapitzlist"/>
              <w:ind w:left="0"/>
              <w:jc w:val="center"/>
            </w:pPr>
          </w:p>
          <w:p w14:paraId="68743204" w14:textId="77777777" w:rsidR="00AE22BF" w:rsidRDefault="00AE22BF" w:rsidP="009740D1">
            <w:pPr>
              <w:pStyle w:val="Akapitzlist"/>
              <w:ind w:left="0"/>
              <w:jc w:val="center"/>
            </w:pPr>
          </w:p>
          <w:p w14:paraId="256A185A" w14:textId="77777777" w:rsidR="00672D64" w:rsidRDefault="00672D64" w:rsidP="009740D1">
            <w:pPr>
              <w:pStyle w:val="Akapitzlist"/>
              <w:ind w:left="0"/>
              <w:jc w:val="center"/>
            </w:pPr>
          </w:p>
          <w:p w14:paraId="753F94AF" w14:textId="77777777" w:rsidR="00672D64" w:rsidRDefault="00672D64" w:rsidP="009740D1">
            <w:pPr>
              <w:pStyle w:val="Akapitzlist"/>
              <w:ind w:left="0"/>
              <w:jc w:val="center"/>
            </w:pPr>
          </w:p>
          <w:p w14:paraId="63AAFC08" w14:textId="7234F8F4" w:rsidR="00AE22BF" w:rsidRDefault="00AE22BF" w:rsidP="009740D1">
            <w:pPr>
              <w:pStyle w:val="Akapitzlist"/>
              <w:ind w:left="0"/>
              <w:jc w:val="center"/>
            </w:pPr>
            <w:r>
              <w:t>4</w:t>
            </w:r>
          </w:p>
        </w:tc>
        <w:tc>
          <w:tcPr>
            <w:tcW w:w="921" w:type="dxa"/>
          </w:tcPr>
          <w:p w14:paraId="4238E22E" w14:textId="77777777" w:rsidR="00006796" w:rsidRDefault="00006796" w:rsidP="009740D1">
            <w:pPr>
              <w:pStyle w:val="Akapitzlist"/>
              <w:ind w:left="0"/>
              <w:jc w:val="center"/>
            </w:pPr>
          </w:p>
          <w:p w14:paraId="7ACBED7A" w14:textId="77777777" w:rsidR="00AE22BF" w:rsidRDefault="00AE22BF" w:rsidP="009740D1">
            <w:pPr>
              <w:pStyle w:val="Akapitzlist"/>
              <w:ind w:left="0"/>
              <w:jc w:val="center"/>
            </w:pPr>
          </w:p>
          <w:p w14:paraId="35A811B2" w14:textId="77777777" w:rsidR="00672D64" w:rsidRDefault="00672D64" w:rsidP="009740D1">
            <w:pPr>
              <w:pStyle w:val="Akapitzlist"/>
              <w:ind w:left="0"/>
              <w:jc w:val="center"/>
            </w:pPr>
          </w:p>
          <w:p w14:paraId="3B18CB14" w14:textId="77777777" w:rsidR="00672D64" w:rsidRDefault="00672D64" w:rsidP="009740D1">
            <w:pPr>
              <w:pStyle w:val="Akapitzlist"/>
              <w:ind w:left="0"/>
              <w:jc w:val="center"/>
            </w:pPr>
          </w:p>
          <w:p w14:paraId="31939A9F" w14:textId="0BBBB4EE" w:rsidR="00AE22BF" w:rsidRDefault="00AE22BF" w:rsidP="009740D1">
            <w:pPr>
              <w:pStyle w:val="Akapitzlist"/>
              <w:ind w:left="0"/>
              <w:jc w:val="center"/>
            </w:pPr>
            <w:r>
              <w:t>7</w:t>
            </w:r>
          </w:p>
        </w:tc>
        <w:tc>
          <w:tcPr>
            <w:tcW w:w="1114" w:type="dxa"/>
          </w:tcPr>
          <w:p w14:paraId="2950E161" w14:textId="77777777" w:rsidR="00D0512B" w:rsidRDefault="00D0512B" w:rsidP="009740D1">
            <w:pPr>
              <w:pStyle w:val="Akapitzlist"/>
              <w:ind w:left="0"/>
              <w:jc w:val="center"/>
            </w:pPr>
          </w:p>
          <w:p w14:paraId="07307506" w14:textId="77777777" w:rsidR="00AE22BF" w:rsidRDefault="00AE22BF" w:rsidP="009740D1">
            <w:pPr>
              <w:pStyle w:val="Akapitzlist"/>
              <w:ind w:left="0"/>
              <w:jc w:val="center"/>
            </w:pPr>
          </w:p>
          <w:p w14:paraId="4607E66D" w14:textId="77777777" w:rsidR="00672D64" w:rsidRDefault="00672D64" w:rsidP="009740D1">
            <w:pPr>
              <w:pStyle w:val="Akapitzlist"/>
              <w:ind w:left="0"/>
              <w:jc w:val="center"/>
            </w:pPr>
          </w:p>
          <w:p w14:paraId="33EA0C6A" w14:textId="77777777" w:rsidR="00672D64" w:rsidRDefault="00672D64" w:rsidP="009740D1">
            <w:pPr>
              <w:pStyle w:val="Akapitzlist"/>
              <w:ind w:left="0"/>
              <w:jc w:val="center"/>
            </w:pPr>
          </w:p>
          <w:p w14:paraId="069F85D4" w14:textId="381FB831" w:rsidR="00AE22BF" w:rsidRDefault="00672D64" w:rsidP="009740D1">
            <w:pPr>
              <w:pStyle w:val="Akapitzlist"/>
              <w:ind w:left="0"/>
              <w:jc w:val="center"/>
            </w:pPr>
            <w:r>
              <w:t>Mitigated</w:t>
            </w:r>
            <w:r w:rsidRPr="00AE22BF">
              <w:t xml:space="preserve"> </w:t>
            </w:r>
          </w:p>
        </w:tc>
      </w:tr>
      <w:tr w:rsidR="00031469" w14:paraId="05A614ED" w14:textId="77777777" w:rsidTr="00323A7D">
        <w:trPr>
          <w:trHeight w:val="295"/>
          <w:jc w:val="center"/>
        </w:trPr>
        <w:tc>
          <w:tcPr>
            <w:tcW w:w="1387" w:type="dxa"/>
          </w:tcPr>
          <w:p w14:paraId="75C21AF1" w14:textId="77777777" w:rsidR="00CE5764" w:rsidRDefault="00CE5764" w:rsidP="009740D1">
            <w:pPr>
              <w:pStyle w:val="Akapitzlist"/>
              <w:ind w:left="0"/>
              <w:jc w:val="center"/>
            </w:pPr>
          </w:p>
          <w:p w14:paraId="6ED391B0" w14:textId="77777777" w:rsidR="00CE5764" w:rsidRDefault="00CE5764" w:rsidP="009740D1">
            <w:pPr>
              <w:pStyle w:val="Akapitzlist"/>
              <w:ind w:left="0"/>
              <w:jc w:val="center"/>
            </w:pPr>
          </w:p>
          <w:p w14:paraId="344BA11A" w14:textId="77777777" w:rsidR="00CE5764" w:rsidRDefault="00CE5764" w:rsidP="009740D1">
            <w:pPr>
              <w:pStyle w:val="Akapitzlist"/>
              <w:ind w:left="0"/>
              <w:jc w:val="center"/>
            </w:pPr>
          </w:p>
          <w:p w14:paraId="6EB1C61D" w14:textId="77777777" w:rsidR="00CE5764" w:rsidRDefault="00CE5764" w:rsidP="009740D1">
            <w:pPr>
              <w:pStyle w:val="Akapitzlist"/>
              <w:ind w:left="0"/>
              <w:jc w:val="center"/>
            </w:pPr>
          </w:p>
          <w:p w14:paraId="657C7B83" w14:textId="77777777" w:rsidR="00CE5764" w:rsidRDefault="00CE5764" w:rsidP="009740D1">
            <w:pPr>
              <w:pStyle w:val="Akapitzlist"/>
              <w:ind w:left="0"/>
              <w:jc w:val="center"/>
            </w:pPr>
          </w:p>
          <w:p w14:paraId="036D7EB0" w14:textId="350A416B" w:rsidR="00031469" w:rsidRDefault="006047D3" w:rsidP="009740D1">
            <w:pPr>
              <w:pStyle w:val="Akapitzlist"/>
              <w:ind w:left="0"/>
              <w:jc w:val="center"/>
            </w:pPr>
            <w:r>
              <w:t>4</w:t>
            </w:r>
            <w:r>
              <w:br/>
            </w:r>
            <w:r w:rsidRPr="006047D3">
              <w:t>Account access</w:t>
            </w:r>
            <w:r>
              <w:br/>
              <w:t>(</w:t>
            </w:r>
            <w:r w:rsidRPr="006047D3">
              <w:t>Spoofing</w:t>
            </w:r>
            <w:r>
              <w:t>)</w:t>
            </w:r>
          </w:p>
        </w:tc>
        <w:tc>
          <w:tcPr>
            <w:tcW w:w="2861" w:type="dxa"/>
          </w:tcPr>
          <w:p w14:paraId="7860DD9D" w14:textId="77777777" w:rsidR="00CE5764" w:rsidRDefault="00CE5764" w:rsidP="009740D1">
            <w:pPr>
              <w:pStyle w:val="Akapitzlist"/>
              <w:ind w:left="0"/>
              <w:jc w:val="center"/>
            </w:pPr>
          </w:p>
          <w:p w14:paraId="4C5C7430" w14:textId="77777777" w:rsidR="00CE5764" w:rsidRDefault="00CE5764" w:rsidP="009740D1">
            <w:pPr>
              <w:pStyle w:val="Akapitzlist"/>
              <w:ind w:left="0"/>
              <w:jc w:val="center"/>
            </w:pPr>
          </w:p>
          <w:p w14:paraId="2CBB2E49" w14:textId="77777777" w:rsidR="00CE5764" w:rsidRDefault="00CE5764" w:rsidP="009740D1">
            <w:pPr>
              <w:pStyle w:val="Akapitzlist"/>
              <w:ind w:left="0"/>
              <w:jc w:val="center"/>
            </w:pPr>
          </w:p>
          <w:p w14:paraId="1BA286DD" w14:textId="77777777" w:rsidR="00CE5764" w:rsidRDefault="00CE5764" w:rsidP="009740D1">
            <w:pPr>
              <w:pStyle w:val="Akapitzlist"/>
              <w:ind w:left="0"/>
              <w:jc w:val="center"/>
            </w:pPr>
          </w:p>
          <w:p w14:paraId="1AA1D24C" w14:textId="23EB798B" w:rsidR="00031469" w:rsidRDefault="006047D3" w:rsidP="009740D1">
            <w:pPr>
              <w:pStyle w:val="Akapitzlist"/>
              <w:ind w:left="0"/>
              <w:jc w:val="center"/>
            </w:pPr>
            <w:r w:rsidRPr="006047D3">
              <w:t>Access to the user account can allow an attacker to alter research data within a system.</w:t>
            </w:r>
          </w:p>
        </w:tc>
        <w:tc>
          <w:tcPr>
            <w:tcW w:w="2693" w:type="dxa"/>
          </w:tcPr>
          <w:p w14:paraId="4D0D7577" w14:textId="2894B256" w:rsidR="00031469" w:rsidRDefault="00CE5764" w:rsidP="009740D1">
            <w:pPr>
              <w:pStyle w:val="Akapitzlist"/>
              <w:ind w:left="0"/>
              <w:jc w:val="center"/>
            </w:pPr>
            <w:r w:rsidRPr="00CE5764">
              <w:t>Ensure that the level of permissions that a user has is just enough for them to get their work done. Make the database view only for most users and only in the areas they need access to. Train users to spot spoofing emails</w:t>
            </w:r>
          </w:p>
        </w:tc>
        <w:tc>
          <w:tcPr>
            <w:tcW w:w="1202" w:type="dxa"/>
          </w:tcPr>
          <w:p w14:paraId="5D6E2774" w14:textId="77777777" w:rsidR="00031469" w:rsidRDefault="00031469" w:rsidP="009740D1">
            <w:pPr>
              <w:pStyle w:val="Akapitzlist"/>
              <w:ind w:left="0"/>
              <w:jc w:val="center"/>
            </w:pPr>
          </w:p>
          <w:p w14:paraId="3CCF5379" w14:textId="77777777" w:rsidR="00CE5764" w:rsidRDefault="00CE5764" w:rsidP="009740D1">
            <w:pPr>
              <w:pStyle w:val="Akapitzlist"/>
              <w:ind w:left="0"/>
              <w:jc w:val="center"/>
            </w:pPr>
          </w:p>
          <w:p w14:paraId="48849763" w14:textId="77777777" w:rsidR="00CE5764" w:rsidRDefault="00CE5764" w:rsidP="009740D1">
            <w:pPr>
              <w:pStyle w:val="Akapitzlist"/>
              <w:ind w:left="0"/>
              <w:jc w:val="center"/>
            </w:pPr>
          </w:p>
          <w:p w14:paraId="0E454171" w14:textId="77777777" w:rsidR="00CE5764" w:rsidRDefault="00CE5764" w:rsidP="009740D1">
            <w:pPr>
              <w:pStyle w:val="Akapitzlist"/>
              <w:ind w:left="0"/>
              <w:jc w:val="center"/>
            </w:pPr>
          </w:p>
          <w:p w14:paraId="2E343C64" w14:textId="77777777" w:rsidR="00CE5764" w:rsidRDefault="00CE5764" w:rsidP="009740D1">
            <w:pPr>
              <w:pStyle w:val="Akapitzlist"/>
              <w:ind w:left="0"/>
              <w:jc w:val="center"/>
            </w:pPr>
          </w:p>
          <w:p w14:paraId="2E7A3D5E" w14:textId="77777777" w:rsidR="00CE5764" w:rsidRDefault="00CE5764" w:rsidP="009740D1">
            <w:pPr>
              <w:pStyle w:val="Akapitzlist"/>
              <w:ind w:left="0"/>
              <w:jc w:val="center"/>
            </w:pPr>
          </w:p>
          <w:p w14:paraId="31564C28" w14:textId="77777777" w:rsidR="00CE5764" w:rsidRDefault="00CE5764" w:rsidP="009740D1">
            <w:pPr>
              <w:pStyle w:val="Akapitzlist"/>
              <w:ind w:left="0"/>
              <w:jc w:val="center"/>
            </w:pPr>
          </w:p>
          <w:p w14:paraId="606BDA04" w14:textId="77777777" w:rsidR="00CE5764" w:rsidRDefault="00CE5764" w:rsidP="009740D1">
            <w:pPr>
              <w:pStyle w:val="Akapitzlist"/>
              <w:ind w:left="0"/>
              <w:jc w:val="center"/>
            </w:pPr>
          </w:p>
          <w:p w14:paraId="1860377D" w14:textId="2497A824" w:rsidR="00CE5764" w:rsidRDefault="00CE5764" w:rsidP="009740D1">
            <w:pPr>
              <w:pStyle w:val="Akapitzlist"/>
              <w:ind w:left="0"/>
              <w:jc w:val="center"/>
            </w:pPr>
            <w:r>
              <w:t>2</w:t>
            </w:r>
          </w:p>
        </w:tc>
        <w:tc>
          <w:tcPr>
            <w:tcW w:w="893" w:type="dxa"/>
          </w:tcPr>
          <w:p w14:paraId="61561664" w14:textId="77777777" w:rsidR="00031469" w:rsidRDefault="00031469" w:rsidP="009740D1">
            <w:pPr>
              <w:pStyle w:val="Akapitzlist"/>
              <w:ind w:left="0"/>
              <w:jc w:val="center"/>
            </w:pPr>
          </w:p>
          <w:p w14:paraId="7E30401B" w14:textId="77777777" w:rsidR="00CE5764" w:rsidRDefault="00CE5764" w:rsidP="009740D1">
            <w:pPr>
              <w:pStyle w:val="Akapitzlist"/>
              <w:ind w:left="0"/>
              <w:jc w:val="center"/>
            </w:pPr>
          </w:p>
          <w:p w14:paraId="67EFE5E0" w14:textId="77777777" w:rsidR="00CE5764" w:rsidRDefault="00CE5764" w:rsidP="009740D1">
            <w:pPr>
              <w:pStyle w:val="Akapitzlist"/>
              <w:ind w:left="0"/>
              <w:jc w:val="center"/>
            </w:pPr>
          </w:p>
          <w:p w14:paraId="75F42576" w14:textId="77777777" w:rsidR="00CE5764" w:rsidRDefault="00CE5764" w:rsidP="009740D1">
            <w:pPr>
              <w:pStyle w:val="Akapitzlist"/>
              <w:ind w:left="0"/>
              <w:jc w:val="center"/>
            </w:pPr>
          </w:p>
          <w:p w14:paraId="7A146593" w14:textId="77777777" w:rsidR="00CE5764" w:rsidRDefault="00CE5764" w:rsidP="009740D1">
            <w:pPr>
              <w:pStyle w:val="Akapitzlist"/>
              <w:ind w:left="0"/>
              <w:jc w:val="center"/>
            </w:pPr>
          </w:p>
          <w:p w14:paraId="6EE333D0" w14:textId="77777777" w:rsidR="00CE5764" w:rsidRDefault="00CE5764" w:rsidP="009740D1">
            <w:pPr>
              <w:pStyle w:val="Akapitzlist"/>
              <w:ind w:left="0"/>
              <w:jc w:val="center"/>
            </w:pPr>
          </w:p>
          <w:p w14:paraId="601DF7EB" w14:textId="77777777" w:rsidR="00CE5764" w:rsidRDefault="00CE5764" w:rsidP="009740D1">
            <w:pPr>
              <w:pStyle w:val="Akapitzlist"/>
              <w:ind w:left="0"/>
              <w:jc w:val="center"/>
            </w:pPr>
          </w:p>
          <w:p w14:paraId="7F4915E5" w14:textId="77777777" w:rsidR="00CE5764" w:rsidRDefault="00CE5764" w:rsidP="009740D1">
            <w:pPr>
              <w:pStyle w:val="Akapitzlist"/>
              <w:ind w:left="0"/>
              <w:jc w:val="center"/>
            </w:pPr>
          </w:p>
          <w:p w14:paraId="3E3D8768" w14:textId="31D9FA56" w:rsidR="00CE5764" w:rsidRDefault="00CE5764" w:rsidP="009740D1">
            <w:pPr>
              <w:pStyle w:val="Akapitzlist"/>
              <w:ind w:left="0"/>
              <w:jc w:val="center"/>
            </w:pPr>
            <w:r>
              <w:t>1</w:t>
            </w:r>
          </w:p>
        </w:tc>
        <w:tc>
          <w:tcPr>
            <w:tcW w:w="921" w:type="dxa"/>
          </w:tcPr>
          <w:p w14:paraId="2E566B9B" w14:textId="77777777" w:rsidR="00031469" w:rsidRDefault="00031469" w:rsidP="009740D1">
            <w:pPr>
              <w:pStyle w:val="Akapitzlist"/>
              <w:ind w:left="0"/>
              <w:jc w:val="center"/>
            </w:pPr>
          </w:p>
          <w:p w14:paraId="566365F3" w14:textId="77777777" w:rsidR="00CE5764" w:rsidRDefault="00CE5764" w:rsidP="009740D1">
            <w:pPr>
              <w:pStyle w:val="Akapitzlist"/>
              <w:ind w:left="0"/>
              <w:jc w:val="center"/>
            </w:pPr>
          </w:p>
          <w:p w14:paraId="5DFAA270" w14:textId="77777777" w:rsidR="00CE5764" w:rsidRDefault="00CE5764" w:rsidP="009740D1">
            <w:pPr>
              <w:pStyle w:val="Akapitzlist"/>
              <w:ind w:left="0"/>
              <w:jc w:val="center"/>
            </w:pPr>
          </w:p>
          <w:p w14:paraId="0EBE1CEA" w14:textId="77777777" w:rsidR="00CE5764" w:rsidRDefault="00CE5764" w:rsidP="009740D1">
            <w:pPr>
              <w:pStyle w:val="Akapitzlist"/>
              <w:ind w:left="0"/>
              <w:jc w:val="center"/>
            </w:pPr>
          </w:p>
          <w:p w14:paraId="63E65DB3" w14:textId="77777777" w:rsidR="00CE5764" w:rsidRDefault="00CE5764" w:rsidP="009740D1">
            <w:pPr>
              <w:pStyle w:val="Akapitzlist"/>
              <w:ind w:left="0"/>
              <w:jc w:val="center"/>
            </w:pPr>
          </w:p>
          <w:p w14:paraId="4630E313" w14:textId="77777777" w:rsidR="00CE5764" w:rsidRDefault="00CE5764" w:rsidP="009740D1">
            <w:pPr>
              <w:pStyle w:val="Akapitzlist"/>
              <w:ind w:left="0"/>
              <w:jc w:val="center"/>
            </w:pPr>
          </w:p>
          <w:p w14:paraId="52E68ADA" w14:textId="77777777" w:rsidR="00CE5764" w:rsidRDefault="00CE5764" w:rsidP="009740D1">
            <w:pPr>
              <w:pStyle w:val="Akapitzlist"/>
              <w:ind w:left="0"/>
              <w:jc w:val="center"/>
            </w:pPr>
          </w:p>
          <w:p w14:paraId="005EB1BC" w14:textId="77777777" w:rsidR="00CE5764" w:rsidRDefault="00CE5764" w:rsidP="009740D1">
            <w:pPr>
              <w:pStyle w:val="Akapitzlist"/>
              <w:ind w:left="0"/>
              <w:jc w:val="center"/>
            </w:pPr>
          </w:p>
          <w:p w14:paraId="5980882E" w14:textId="4BD5297A" w:rsidR="00CE5764" w:rsidRDefault="00CE5764" w:rsidP="009740D1">
            <w:pPr>
              <w:pStyle w:val="Akapitzlist"/>
              <w:ind w:left="0"/>
              <w:jc w:val="center"/>
            </w:pPr>
            <w:r>
              <w:t>3</w:t>
            </w:r>
          </w:p>
        </w:tc>
        <w:tc>
          <w:tcPr>
            <w:tcW w:w="1114" w:type="dxa"/>
          </w:tcPr>
          <w:p w14:paraId="0881B739" w14:textId="77777777" w:rsidR="00031469" w:rsidRDefault="00031469" w:rsidP="009740D1">
            <w:pPr>
              <w:pStyle w:val="Akapitzlist"/>
              <w:ind w:left="0"/>
              <w:jc w:val="center"/>
            </w:pPr>
          </w:p>
          <w:p w14:paraId="1609B9B2" w14:textId="77777777" w:rsidR="00CE5764" w:rsidRDefault="00CE5764" w:rsidP="009740D1">
            <w:pPr>
              <w:pStyle w:val="Akapitzlist"/>
              <w:ind w:left="0"/>
              <w:jc w:val="center"/>
            </w:pPr>
          </w:p>
          <w:p w14:paraId="52E2D73B" w14:textId="77777777" w:rsidR="00CE5764" w:rsidRDefault="00CE5764" w:rsidP="009740D1">
            <w:pPr>
              <w:pStyle w:val="Akapitzlist"/>
              <w:ind w:left="0"/>
              <w:jc w:val="center"/>
            </w:pPr>
          </w:p>
          <w:p w14:paraId="234A861E" w14:textId="77777777" w:rsidR="00CE5764" w:rsidRDefault="00CE5764" w:rsidP="009740D1">
            <w:pPr>
              <w:pStyle w:val="Akapitzlist"/>
              <w:ind w:left="0"/>
              <w:jc w:val="center"/>
            </w:pPr>
          </w:p>
          <w:p w14:paraId="33BE82F6" w14:textId="77777777" w:rsidR="00CE5764" w:rsidRDefault="00CE5764" w:rsidP="009740D1">
            <w:pPr>
              <w:pStyle w:val="Akapitzlist"/>
              <w:ind w:left="0"/>
              <w:jc w:val="center"/>
            </w:pPr>
          </w:p>
          <w:p w14:paraId="1E4FF8CC" w14:textId="77777777" w:rsidR="00CE5764" w:rsidRDefault="00CE5764" w:rsidP="009740D1">
            <w:pPr>
              <w:pStyle w:val="Akapitzlist"/>
              <w:ind w:left="0"/>
              <w:jc w:val="center"/>
            </w:pPr>
          </w:p>
          <w:p w14:paraId="44995990" w14:textId="77777777" w:rsidR="00CE5764" w:rsidRDefault="00CE5764" w:rsidP="009740D1">
            <w:pPr>
              <w:pStyle w:val="Akapitzlist"/>
              <w:ind w:left="0"/>
              <w:jc w:val="center"/>
            </w:pPr>
          </w:p>
          <w:p w14:paraId="0AF398A4" w14:textId="77777777" w:rsidR="00CE5764" w:rsidRDefault="00CE5764" w:rsidP="009740D1">
            <w:pPr>
              <w:pStyle w:val="Akapitzlist"/>
              <w:ind w:left="0"/>
              <w:jc w:val="center"/>
            </w:pPr>
          </w:p>
          <w:p w14:paraId="32F54007" w14:textId="3E33759D" w:rsidR="00CE5764" w:rsidRDefault="00CE5764" w:rsidP="009740D1">
            <w:pPr>
              <w:pStyle w:val="Akapitzlist"/>
              <w:ind w:left="0"/>
              <w:jc w:val="center"/>
            </w:pPr>
            <w:r>
              <w:t>Mitigated</w:t>
            </w:r>
          </w:p>
        </w:tc>
      </w:tr>
      <w:tr w:rsidR="00031469" w14:paraId="3C091192" w14:textId="77777777" w:rsidTr="00323A7D">
        <w:trPr>
          <w:trHeight w:val="2542"/>
          <w:jc w:val="center"/>
        </w:trPr>
        <w:tc>
          <w:tcPr>
            <w:tcW w:w="1387" w:type="dxa"/>
          </w:tcPr>
          <w:p w14:paraId="045DCF37" w14:textId="77777777" w:rsidR="008E051A" w:rsidRDefault="008E051A" w:rsidP="009740D1">
            <w:pPr>
              <w:pStyle w:val="Akapitzlist"/>
              <w:ind w:left="0"/>
              <w:jc w:val="center"/>
            </w:pPr>
          </w:p>
          <w:p w14:paraId="4F7D8D68" w14:textId="04B3E4D1" w:rsidR="00031469" w:rsidRDefault="00CE5764" w:rsidP="009740D1">
            <w:pPr>
              <w:pStyle w:val="Akapitzlist"/>
              <w:ind w:left="0"/>
              <w:jc w:val="center"/>
            </w:pPr>
            <w:r>
              <w:t>5</w:t>
            </w:r>
            <w:r w:rsidR="00B44802">
              <w:br/>
            </w:r>
            <w:r w:rsidR="00B44802" w:rsidRPr="00B44802">
              <w:t>Information tampering</w:t>
            </w:r>
            <w:r w:rsidR="00B44802">
              <w:br/>
              <w:t>(</w:t>
            </w:r>
            <w:r w:rsidR="00B44802" w:rsidRPr="00B44802">
              <w:t>Tampering</w:t>
            </w:r>
            <w:r w:rsidR="00B44802">
              <w:t>)</w:t>
            </w:r>
          </w:p>
        </w:tc>
        <w:tc>
          <w:tcPr>
            <w:tcW w:w="2861" w:type="dxa"/>
          </w:tcPr>
          <w:p w14:paraId="1EA6A94C" w14:textId="21FD7741" w:rsidR="008E051A" w:rsidRPr="008E051A" w:rsidRDefault="008E051A" w:rsidP="008E051A">
            <w:pPr>
              <w:jc w:val="center"/>
            </w:pPr>
            <w:r w:rsidRPr="008E051A">
              <w:t>If the data is tampered with in this database, it can lead to ground control to send back the spacecraft the wrong information. This could lead to the lethal outcomes to astronauts.</w:t>
            </w:r>
          </w:p>
        </w:tc>
        <w:tc>
          <w:tcPr>
            <w:tcW w:w="2693" w:type="dxa"/>
          </w:tcPr>
          <w:p w14:paraId="57310EEB" w14:textId="77777777" w:rsidR="008E051A" w:rsidRDefault="008E051A" w:rsidP="009740D1">
            <w:pPr>
              <w:pStyle w:val="Akapitzlist"/>
              <w:ind w:left="0"/>
              <w:jc w:val="center"/>
            </w:pPr>
          </w:p>
          <w:p w14:paraId="62E9C9BC" w14:textId="77777777" w:rsidR="008E051A" w:rsidRDefault="008E051A" w:rsidP="009740D1">
            <w:pPr>
              <w:pStyle w:val="Akapitzlist"/>
              <w:ind w:left="0"/>
              <w:jc w:val="center"/>
            </w:pPr>
          </w:p>
          <w:p w14:paraId="7AB98C44" w14:textId="4E245550" w:rsidR="00031469" w:rsidRDefault="008E051A" w:rsidP="009740D1">
            <w:pPr>
              <w:pStyle w:val="Akapitzlist"/>
              <w:ind w:left="0"/>
              <w:jc w:val="center"/>
            </w:pPr>
            <w:r w:rsidRPr="008E051A">
              <w:t>Make the data read only to all users, and have very few system admins. Encrypt all data in the database.</w:t>
            </w:r>
          </w:p>
        </w:tc>
        <w:tc>
          <w:tcPr>
            <w:tcW w:w="1202" w:type="dxa"/>
          </w:tcPr>
          <w:p w14:paraId="6F0DD16D" w14:textId="77777777" w:rsidR="00031469" w:rsidRDefault="00031469" w:rsidP="009740D1">
            <w:pPr>
              <w:pStyle w:val="Akapitzlist"/>
              <w:ind w:left="0"/>
              <w:jc w:val="center"/>
            </w:pPr>
          </w:p>
          <w:p w14:paraId="23584711" w14:textId="77777777" w:rsidR="00E3595A" w:rsidRDefault="00E3595A" w:rsidP="009740D1">
            <w:pPr>
              <w:pStyle w:val="Akapitzlist"/>
              <w:ind w:left="0"/>
              <w:jc w:val="center"/>
            </w:pPr>
          </w:p>
          <w:p w14:paraId="49EAEE39" w14:textId="77777777" w:rsidR="008E051A" w:rsidRDefault="008E051A" w:rsidP="009740D1">
            <w:pPr>
              <w:pStyle w:val="Akapitzlist"/>
              <w:ind w:left="0"/>
              <w:jc w:val="center"/>
            </w:pPr>
          </w:p>
          <w:p w14:paraId="0BF4BD0C" w14:textId="77777777" w:rsidR="008E051A" w:rsidRDefault="008E051A" w:rsidP="009740D1">
            <w:pPr>
              <w:pStyle w:val="Akapitzlist"/>
              <w:ind w:left="0"/>
              <w:jc w:val="center"/>
            </w:pPr>
          </w:p>
          <w:p w14:paraId="3B470DBB" w14:textId="4705363F" w:rsidR="00E3595A" w:rsidRDefault="00E3595A" w:rsidP="009740D1">
            <w:pPr>
              <w:pStyle w:val="Akapitzlist"/>
              <w:ind w:left="0"/>
              <w:jc w:val="center"/>
            </w:pPr>
            <w:r>
              <w:t>4</w:t>
            </w:r>
          </w:p>
        </w:tc>
        <w:tc>
          <w:tcPr>
            <w:tcW w:w="893" w:type="dxa"/>
          </w:tcPr>
          <w:p w14:paraId="4B946E1E" w14:textId="77777777" w:rsidR="00031469" w:rsidRDefault="00031469" w:rsidP="009740D1">
            <w:pPr>
              <w:pStyle w:val="Akapitzlist"/>
              <w:ind w:left="0"/>
              <w:jc w:val="center"/>
            </w:pPr>
          </w:p>
          <w:p w14:paraId="0268F8C9" w14:textId="77777777" w:rsidR="00E3595A" w:rsidRDefault="00E3595A" w:rsidP="009740D1">
            <w:pPr>
              <w:pStyle w:val="Akapitzlist"/>
              <w:ind w:left="0"/>
              <w:jc w:val="center"/>
            </w:pPr>
          </w:p>
          <w:p w14:paraId="1E14B361" w14:textId="77777777" w:rsidR="008E051A" w:rsidRDefault="008E051A" w:rsidP="009740D1">
            <w:pPr>
              <w:pStyle w:val="Akapitzlist"/>
              <w:ind w:left="0"/>
              <w:jc w:val="center"/>
            </w:pPr>
          </w:p>
          <w:p w14:paraId="60538B27" w14:textId="77777777" w:rsidR="008E051A" w:rsidRDefault="008E051A" w:rsidP="009740D1">
            <w:pPr>
              <w:pStyle w:val="Akapitzlist"/>
              <w:ind w:left="0"/>
              <w:jc w:val="center"/>
            </w:pPr>
          </w:p>
          <w:p w14:paraId="2FE690AF" w14:textId="7342AF7F" w:rsidR="00E3595A" w:rsidRDefault="00E3595A" w:rsidP="009740D1">
            <w:pPr>
              <w:pStyle w:val="Akapitzlist"/>
              <w:ind w:left="0"/>
              <w:jc w:val="center"/>
            </w:pPr>
            <w:r>
              <w:t>4</w:t>
            </w:r>
          </w:p>
        </w:tc>
        <w:tc>
          <w:tcPr>
            <w:tcW w:w="921" w:type="dxa"/>
          </w:tcPr>
          <w:p w14:paraId="5FD50850" w14:textId="77777777" w:rsidR="00031469" w:rsidRDefault="00031469" w:rsidP="009740D1">
            <w:pPr>
              <w:pStyle w:val="Akapitzlist"/>
              <w:ind w:left="0"/>
              <w:jc w:val="center"/>
            </w:pPr>
          </w:p>
          <w:p w14:paraId="246304B5" w14:textId="77777777" w:rsidR="00E3595A" w:rsidRDefault="00E3595A" w:rsidP="009740D1">
            <w:pPr>
              <w:pStyle w:val="Akapitzlist"/>
              <w:ind w:left="0"/>
              <w:jc w:val="center"/>
            </w:pPr>
          </w:p>
          <w:p w14:paraId="0AF6C3E4" w14:textId="77777777" w:rsidR="008E051A" w:rsidRDefault="008E051A" w:rsidP="009740D1">
            <w:pPr>
              <w:pStyle w:val="Akapitzlist"/>
              <w:ind w:left="0"/>
              <w:jc w:val="center"/>
            </w:pPr>
          </w:p>
          <w:p w14:paraId="3952E5C8" w14:textId="77777777" w:rsidR="008E051A" w:rsidRDefault="008E051A" w:rsidP="009740D1">
            <w:pPr>
              <w:pStyle w:val="Akapitzlist"/>
              <w:ind w:left="0"/>
              <w:jc w:val="center"/>
            </w:pPr>
          </w:p>
          <w:p w14:paraId="3B494392" w14:textId="37C5C63D" w:rsidR="00E3595A" w:rsidRDefault="00E3595A" w:rsidP="009740D1">
            <w:pPr>
              <w:pStyle w:val="Akapitzlist"/>
              <w:ind w:left="0"/>
              <w:jc w:val="center"/>
            </w:pPr>
            <w:r>
              <w:t>8</w:t>
            </w:r>
          </w:p>
        </w:tc>
        <w:tc>
          <w:tcPr>
            <w:tcW w:w="1114" w:type="dxa"/>
          </w:tcPr>
          <w:p w14:paraId="10741731" w14:textId="77777777" w:rsidR="00031469" w:rsidRDefault="00031469" w:rsidP="009740D1">
            <w:pPr>
              <w:pStyle w:val="Akapitzlist"/>
              <w:ind w:left="0"/>
              <w:jc w:val="center"/>
            </w:pPr>
          </w:p>
          <w:p w14:paraId="363C0B48" w14:textId="77777777" w:rsidR="00E3595A" w:rsidRDefault="00E3595A" w:rsidP="009740D1">
            <w:pPr>
              <w:pStyle w:val="Akapitzlist"/>
              <w:ind w:left="0"/>
              <w:jc w:val="center"/>
            </w:pPr>
          </w:p>
          <w:p w14:paraId="1832AF35" w14:textId="77777777" w:rsidR="008E051A" w:rsidRDefault="008E051A" w:rsidP="009740D1">
            <w:pPr>
              <w:pStyle w:val="Akapitzlist"/>
              <w:ind w:left="0"/>
              <w:jc w:val="center"/>
            </w:pPr>
          </w:p>
          <w:p w14:paraId="00043B55" w14:textId="77777777" w:rsidR="008E051A" w:rsidRDefault="008E051A" w:rsidP="009740D1">
            <w:pPr>
              <w:pStyle w:val="Akapitzlist"/>
              <w:ind w:left="0"/>
              <w:jc w:val="center"/>
            </w:pPr>
          </w:p>
          <w:p w14:paraId="04B20226" w14:textId="6B784537" w:rsidR="00E3595A" w:rsidRDefault="00E3595A" w:rsidP="009740D1">
            <w:pPr>
              <w:pStyle w:val="Akapitzlist"/>
              <w:ind w:left="0"/>
              <w:jc w:val="center"/>
            </w:pPr>
            <w:r>
              <w:t>Mitigated</w:t>
            </w:r>
          </w:p>
        </w:tc>
      </w:tr>
      <w:tr w:rsidR="00031469" w14:paraId="0FD1AB73" w14:textId="77777777" w:rsidTr="00323A7D">
        <w:trPr>
          <w:trHeight w:val="295"/>
          <w:jc w:val="center"/>
        </w:trPr>
        <w:tc>
          <w:tcPr>
            <w:tcW w:w="1387" w:type="dxa"/>
          </w:tcPr>
          <w:p w14:paraId="42F3D67F" w14:textId="1BAD2BE5" w:rsidR="00031469" w:rsidRDefault="00B44802" w:rsidP="009740D1">
            <w:pPr>
              <w:pStyle w:val="Akapitzlist"/>
              <w:ind w:left="0"/>
              <w:jc w:val="center"/>
            </w:pPr>
            <w:r>
              <w:lastRenderedPageBreak/>
              <w:t>6</w:t>
            </w:r>
            <w:r w:rsidR="00DB5035">
              <w:br/>
            </w:r>
            <w:r w:rsidR="00DB5035" w:rsidRPr="00DB5035">
              <w:t>Changing adjustment data</w:t>
            </w:r>
            <w:r w:rsidR="00DB5035" w:rsidRPr="00DB5035">
              <w:t xml:space="preserve"> </w:t>
            </w:r>
            <w:r w:rsidR="00DB5035">
              <w:br/>
            </w:r>
            <w:r>
              <w:t>(</w:t>
            </w:r>
            <w:r w:rsidR="00DB5035" w:rsidRPr="00DB5035">
              <w:t>Tampering</w:t>
            </w:r>
            <w:r>
              <w:t>)</w:t>
            </w:r>
          </w:p>
        </w:tc>
        <w:tc>
          <w:tcPr>
            <w:tcW w:w="2861" w:type="dxa"/>
          </w:tcPr>
          <w:p w14:paraId="1F78926B" w14:textId="354F6014" w:rsidR="00031469" w:rsidRDefault="00323A7D" w:rsidP="009740D1">
            <w:pPr>
              <w:pStyle w:val="Akapitzlist"/>
              <w:ind w:left="0"/>
              <w:jc w:val="center"/>
            </w:pPr>
            <w:r w:rsidRPr="00323A7D">
              <w:t>Access to the credential database would give an attacker unlimited access to the usernames, passwords, and administrative levels of a user.</w:t>
            </w:r>
          </w:p>
        </w:tc>
        <w:tc>
          <w:tcPr>
            <w:tcW w:w="2693" w:type="dxa"/>
          </w:tcPr>
          <w:p w14:paraId="6F95C2E6" w14:textId="646EE04C" w:rsidR="00031469" w:rsidRDefault="00DB5A7B" w:rsidP="009740D1">
            <w:pPr>
              <w:pStyle w:val="Akapitzlist"/>
              <w:ind w:left="0"/>
              <w:jc w:val="center"/>
            </w:pPr>
            <w:r>
              <w:t>E</w:t>
            </w:r>
            <w:r w:rsidRPr="00DB5A7B">
              <w:t>ncrypt all data for the database</w:t>
            </w:r>
          </w:p>
        </w:tc>
        <w:tc>
          <w:tcPr>
            <w:tcW w:w="1202" w:type="dxa"/>
          </w:tcPr>
          <w:p w14:paraId="0468579A" w14:textId="77777777" w:rsidR="00031469" w:rsidRDefault="00031469" w:rsidP="009740D1">
            <w:pPr>
              <w:pStyle w:val="Akapitzlist"/>
              <w:ind w:left="0"/>
              <w:jc w:val="center"/>
            </w:pPr>
          </w:p>
          <w:p w14:paraId="2BB41317" w14:textId="77777777" w:rsidR="009F4F4F" w:rsidRDefault="009F4F4F" w:rsidP="009740D1">
            <w:pPr>
              <w:pStyle w:val="Akapitzlist"/>
              <w:ind w:left="0"/>
              <w:jc w:val="center"/>
            </w:pPr>
          </w:p>
          <w:p w14:paraId="5F62DBF4" w14:textId="364D361E" w:rsidR="009F4F4F" w:rsidRDefault="009F4F4F" w:rsidP="009740D1">
            <w:pPr>
              <w:pStyle w:val="Akapitzlist"/>
              <w:ind w:left="0"/>
              <w:jc w:val="center"/>
            </w:pPr>
            <w:r>
              <w:t>3</w:t>
            </w:r>
          </w:p>
        </w:tc>
        <w:tc>
          <w:tcPr>
            <w:tcW w:w="893" w:type="dxa"/>
          </w:tcPr>
          <w:p w14:paraId="1AE38AFB" w14:textId="77777777" w:rsidR="00031469" w:rsidRDefault="00031469" w:rsidP="009740D1">
            <w:pPr>
              <w:pStyle w:val="Akapitzlist"/>
              <w:ind w:left="0"/>
              <w:jc w:val="center"/>
            </w:pPr>
          </w:p>
          <w:p w14:paraId="0471C816" w14:textId="77777777" w:rsidR="009F4F4F" w:rsidRDefault="009F4F4F" w:rsidP="009740D1">
            <w:pPr>
              <w:pStyle w:val="Akapitzlist"/>
              <w:ind w:left="0"/>
              <w:jc w:val="center"/>
            </w:pPr>
          </w:p>
          <w:p w14:paraId="6E9CF6C8" w14:textId="1C15AEAA" w:rsidR="009F4F4F" w:rsidRDefault="009F4F4F" w:rsidP="009740D1">
            <w:pPr>
              <w:pStyle w:val="Akapitzlist"/>
              <w:ind w:left="0"/>
              <w:jc w:val="center"/>
            </w:pPr>
            <w:r>
              <w:t>3</w:t>
            </w:r>
          </w:p>
        </w:tc>
        <w:tc>
          <w:tcPr>
            <w:tcW w:w="921" w:type="dxa"/>
          </w:tcPr>
          <w:p w14:paraId="6D6B9056" w14:textId="77777777" w:rsidR="00031469" w:rsidRDefault="00031469" w:rsidP="009740D1">
            <w:pPr>
              <w:pStyle w:val="Akapitzlist"/>
              <w:ind w:left="0"/>
              <w:jc w:val="center"/>
            </w:pPr>
          </w:p>
          <w:p w14:paraId="094FA3F7" w14:textId="77777777" w:rsidR="009F4F4F" w:rsidRDefault="009F4F4F" w:rsidP="009740D1">
            <w:pPr>
              <w:pStyle w:val="Akapitzlist"/>
              <w:ind w:left="0"/>
              <w:jc w:val="center"/>
            </w:pPr>
          </w:p>
          <w:p w14:paraId="16B43A04" w14:textId="4F51E8BC" w:rsidR="009F4F4F" w:rsidRDefault="009F4F4F" w:rsidP="009740D1">
            <w:pPr>
              <w:pStyle w:val="Akapitzlist"/>
              <w:ind w:left="0"/>
              <w:jc w:val="center"/>
            </w:pPr>
            <w:r>
              <w:t>6</w:t>
            </w:r>
          </w:p>
        </w:tc>
        <w:tc>
          <w:tcPr>
            <w:tcW w:w="1114" w:type="dxa"/>
          </w:tcPr>
          <w:p w14:paraId="4084837C" w14:textId="77777777" w:rsidR="00031469" w:rsidRDefault="00031469" w:rsidP="009740D1">
            <w:pPr>
              <w:pStyle w:val="Akapitzlist"/>
              <w:ind w:left="0"/>
              <w:jc w:val="center"/>
            </w:pPr>
          </w:p>
          <w:p w14:paraId="5A002384" w14:textId="77777777" w:rsidR="009F4F4F" w:rsidRDefault="009F4F4F" w:rsidP="009740D1">
            <w:pPr>
              <w:pStyle w:val="Akapitzlist"/>
              <w:ind w:left="0"/>
              <w:jc w:val="center"/>
            </w:pPr>
          </w:p>
          <w:p w14:paraId="1B225989" w14:textId="525F580B" w:rsidR="009F4F4F" w:rsidRDefault="009F4F4F" w:rsidP="009740D1">
            <w:pPr>
              <w:pStyle w:val="Akapitzlist"/>
              <w:ind w:left="0"/>
              <w:jc w:val="center"/>
            </w:pPr>
            <w:r>
              <w:t>Mitigated</w:t>
            </w:r>
          </w:p>
        </w:tc>
      </w:tr>
      <w:tr w:rsidR="00031469" w14:paraId="052C7CA9" w14:textId="77777777" w:rsidTr="00323A7D">
        <w:trPr>
          <w:trHeight w:val="295"/>
          <w:jc w:val="center"/>
        </w:trPr>
        <w:tc>
          <w:tcPr>
            <w:tcW w:w="1387" w:type="dxa"/>
          </w:tcPr>
          <w:p w14:paraId="79AB039C" w14:textId="218F96B5" w:rsidR="00031469" w:rsidRDefault="00DB5035" w:rsidP="009740D1">
            <w:pPr>
              <w:pStyle w:val="Akapitzlist"/>
              <w:ind w:left="0"/>
              <w:jc w:val="center"/>
            </w:pPr>
            <w:r>
              <w:t>7</w:t>
            </w:r>
            <w:r>
              <w:br/>
            </w:r>
            <w:r w:rsidRPr="00DB5035">
              <w:t>Access to user info</w:t>
            </w:r>
            <w:r>
              <w:br/>
              <w:t>(</w:t>
            </w:r>
            <w:r w:rsidRPr="00DB5035">
              <w:t>Information disclosure</w:t>
            </w:r>
            <w:r>
              <w:t>)</w:t>
            </w:r>
          </w:p>
        </w:tc>
        <w:tc>
          <w:tcPr>
            <w:tcW w:w="2861" w:type="dxa"/>
          </w:tcPr>
          <w:p w14:paraId="30B677A7" w14:textId="22F6D0ED" w:rsidR="00031469" w:rsidRDefault="008B5741" w:rsidP="009740D1">
            <w:pPr>
              <w:pStyle w:val="Akapitzlist"/>
              <w:ind w:left="0"/>
              <w:jc w:val="center"/>
            </w:pPr>
            <w:r w:rsidRPr="008B5741">
              <w:t>Access to this database can allow an attacker to see the privilege of accounts as well as usernames and passwords which will allow further access to all levels of an organisation</w:t>
            </w:r>
          </w:p>
        </w:tc>
        <w:tc>
          <w:tcPr>
            <w:tcW w:w="2693" w:type="dxa"/>
          </w:tcPr>
          <w:p w14:paraId="6318FE6F" w14:textId="5FC4F770" w:rsidR="00031469" w:rsidRDefault="00D045EF" w:rsidP="009740D1">
            <w:pPr>
              <w:pStyle w:val="Akapitzlist"/>
              <w:ind w:left="0"/>
              <w:jc w:val="center"/>
            </w:pPr>
            <w:r w:rsidRPr="00D045EF">
              <w:t>Hash passwords, multi-level authentication, encrypt network</w:t>
            </w:r>
          </w:p>
        </w:tc>
        <w:tc>
          <w:tcPr>
            <w:tcW w:w="1202" w:type="dxa"/>
          </w:tcPr>
          <w:p w14:paraId="3A5FC398" w14:textId="77777777" w:rsidR="00031469" w:rsidRDefault="00031469" w:rsidP="009740D1">
            <w:pPr>
              <w:pStyle w:val="Akapitzlist"/>
              <w:ind w:left="0"/>
              <w:jc w:val="center"/>
            </w:pPr>
          </w:p>
          <w:p w14:paraId="43FCC0EB" w14:textId="77777777" w:rsidR="00D045EF" w:rsidRDefault="00D045EF" w:rsidP="009740D1">
            <w:pPr>
              <w:pStyle w:val="Akapitzlist"/>
              <w:ind w:left="0"/>
              <w:jc w:val="center"/>
            </w:pPr>
          </w:p>
          <w:p w14:paraId="50E5CE13" w14:textId="4612D54A" w:rsidR="00D045EF" w:rsidRDefault="00D045EF" w:rsidP="009740D1">
            <w:pPr>
              <w:pStyle w:val="Akapitzlist"/>
              <w:ind w:left="0"/>
              <w:jc w:val="center"/>
            </w:pPr>
            <w:r>
              <w:t>3</w:t>
            </w:r>
          </w:p>
        </w:tc>
        <w:tc>
          <w:tcPr>
            <w:tcW w:w="893" w:type="dxa"/>
          </w:tcPr>
          <w:p w14:paraId="7280A596" w14:textId="77777777" w:rsidR="00031469" w:rsidRDefault="00031469" w:rsidP="009740D1">
            <w:pPr>
              <w:pStyle w:val="Akapitzlist"/>
              <w:ind w:left="0"/>
              <w:jc w:val="center"/>
            </w:pPr>
          </w:p>
          <w:p w14:paraId="33CBE1F0" w14:textId="77777777" w:rsidR="00D045EF" w:rsidRDefault="00D045EF" w:rsidP="009740D1">
            <w:pPr>
              <w:pStyle w:val="Akapitzlist"/>
              <w:ind w:left="0"/>
              <w:jc w:val="center"/>
            </w:pPr>
          </w:p>
          <w:p w14:paraId="1B1FA25F" w14:textId="2FA77693" w:rsidR="00D045EF" w:rsidRDefault="00D045EF" w:rsidP="009740D1">
            <w:pPr>
              <w:pStyle w:val="Akapitzlist"/>
              <w:ind w:left="0"/>
              <w:jc w:val="center"/>
            </w:pPr>
            <w:r>
              <w:t>5</w:t>
            </w:r>
          </w:p>
        </w:tc>
        <w:tc>
          <w:tcPr>
            <w:tcW w:w="921" w:type="dxa"/>
          </w:tcPr>
          <w:p w14:paraId="5953C30E" w14:textId="77777777" w:rsidR="00031469" w:rsidRDefault="00031469" w:rsidP="009740D1">
            <w:pPr>
              <w:pStyle w:val="Akapitzlist"/>
              <w:ind w:left="0"/>
              <w:jc w:val="center"/>
            </w:pPr>
          </w:p>
          <w:p w14:paraId="2241CCDC" w14:textId="77777777" w:rsidR="00D045EF" w:rsidRDefault="00D045EF" w:rsidP="009740D1">
            <w:pPr>
              <w:pStyle w:val="Akapitzlist"/>
              <w:ind w:left="0"/>
              <w:jc w:val="center"/>
            </w:pPr>
          </w:p>
          <w:p w14:paraId="27A4C678" w14:textId="515CE837" w:rsidR="00D045EF" w:rsidRDefault="00D045EF" w:rsidP="009740D1">
            <w:pPr>
              <w:pStyle w:val="Akapitzlist"/>
              <w:ind w:left="0"/>
              <w:jc w:val="center"/>
            </w:pPr>
            <w:r>
              <w:t>8</w:t>
            </w:r>
          </w:p>
        </w:tc>
        <w:tc>
          <w:tcPr>
            <w:tcW w:w="1114" w:type="dxa"/>
          </w:tcPr>
          <w:p w14:paraId="68407E76" w14:textId="77777777" w:rsidR="00031469" w:rsidRDefault="00031469" w:rsidP="009740D1">
            <w:pPr>
              <w:pStyle w:val="Akapitzlist"/>
              <w:ind w:left="0"/>
              <w:jc w:val="center"/>
            </w:pPr>
          </w:p>
          <w:p w14:paraId="78B0750F" w14:textId="77777777" w:rsidR="00D045EF" w:rsidRDefault="00D045EF" w:rsidP="009740D1">
            <w:pPr>
              <w:pStyle w:val="Akapitzlist"/>
              <w:ind w:left="0"/>
              <w:jc w:val="center"/>
            </w:pPr>
          </w:p>
          <w:p w14:paraId="775EA6A8" w14:textId="2487B677" w:rsidR="00D045EF" w:rsidRDefault="00D045EF" w:rsidP="009740D1">
            <w:pPr>
              <w:pStyle w:val="Akapitzlist"/>
              <w:ind w:left="0"/>
              <w:jc w:val="center"/>
            </w:pPr>
            <w:r>
              <w:t>Mitigated</w:t>
            </w:r>
          </w:p>
        </w:tc>
      </w:tr>
    </w:tbl>
    <w:p w14:paraId="427EA7C1" w14:textId="77777777" w:rsidR="007C7DB0" w:rsidRDefault="007C7DB0" w:rsidP="007C7DB0">
      <w:pPr>
        <w:ind w:left="360"/>
      </w:pPr>
    </w:p>
    <w:p w14:paraId="79648756" w14:textId="01D6709E" w:rsidR="007C7DB0" w:rsidRDefault="002632EB" w:rsidP="00006796">
      <w:pPr>
        <w:pStyle w:val="Nagwek1"/>
      </w:pPr>
      <w:r>
        <w:t>Defence Ventures</w:t>
      </w:r>
    </w:p>
    <w:p w14:paraId="75222E51" w14:textId="599291E1" w:rsidR="007C7DB0" w:rsidRDefault="007C7DB0" w:rsidP="007C7DB0">
      <w:pPr>
        <w:pStyle w:val="Akapitzlist"/>
        <w:numPr>
          <w:ilvl w:val="0"/>
          <w:numId w:val="2"/>
        </w:numPr>
      </w:pPr>
      <w:r>
        <w:t>What are we building</w:t>
      </w:r>
      <w:r w:rsidR="00947B73">
        <w:t xml:space="preserve"> </w:t>
      </w:r>
      <w:r w:rsidR="002632EB">
        <w:t xml:space="preserve">– </w:t>
      </w:r>
      <w:r w:rsidR="00545080">
        <w:t>ShieldX: A s</w:t>
      </w:r>
      <w:r w:rsidR="00E742EB">
        <w:t>ecure defence software that benefits both military and civilian</w:t>
      </w:r>
      <w:r w:rsidR="00545080">
        <w:t xml:space="preserve"> sectors</w:t>
      </w:r>
      <w:r w:rsidR="00006796">
        <w:t>, where it acts as a solution of providing barriers of security for defence organisations’ systems.</w:t>
      </w:r>
    </w:p>
    <w:p w14:paraId="09845912" w14:textId="77777777" w:rsidR="007C7DB0" w:rsidRDefault="007C7DB0" w:rsidP="007C7DB0">
      <w:pPr>
        <w:pStyle w:val="Akapitzlist"/>
      </w:pPr>
    </w:p>
    <w:p w14:paraId="0D90F139" w14:textId="0E2E423B" w:rsidR="007C7DB0" w:rsidRDefault="007C7DB0" w:rsidP="007C7DB0">
      <w:pPr>
        <w:pStyle w:val="Akapitzlist"/>
        <w:numPr>
          <w:ilvl w:val="0"/>
          <w:numId w:val="2"/>
        </w:numPr>
      </w:pPr>
      <w:r>
        <w:t>What can go wrong</w:t>
      </w:r>
      <w:r w:rsidR="00947B73">
        <w:t xml:space="preserve"> </w:t>
      </w:r>
      <w:r w:rsidR="008C6272">
        <w:t>–</w:t>
      </w:r>
      <w:r w:rsidR="00006796">
        <w:t xml:space="preserve"> </w:t>
      </w:r>
      <w:r w:rsidR="008C6272">
        <w:t>Unknown threats that aren’t registered with ShieldX can slip through and cause problems with organisations’ systems.</w:t>
      </w:r>
    </w:p>
    <w:p w14:paraId="4C34F379" w14:textId="77777777" w:rsidR="007C7DB0" w:rsidRDefault="007C7DB0" w:rsidP="007C7DB0">
      <w:pPr>
        <w:pStyle w:val="Akapitzlist"/>
      </w:pPr>
    </w:p>
    <w:p w14:paraId="6A5D0739" w14:textId="2FB525F1" w:rsidR="007C7DB0" w:rsidRDefault="007C7DB0" w:rsidP="007C7DB0">
      <w:pPr>
        <w:pStyle w:val="Akapitzlist"/>
        <w:numPr>
          <w:ilvl w:val="0"/>
          <w:numId w:val="2"/>
        </w:numPr>
      </w:pPr>
      <w:r>
        <w:t>What are we going to do about it</w:t>
      </w:r>
      <w:r w:rsidR="00947B73">
        <w:t xml:space="preserve"> </w:t>
      </w:r>
      <w:r w:rsidR="008C6272">
        <w:t>– Regularly record new</w:t>
      </w:r>
      <w:r w:rsidR="001678EC">
        <w:t xml:space="preserve">found threats to provide solutions and prevent attacks on systems </w:t>
      </w:r>
    </w:p>
    <w:p w14:paraId="48E79AF0" w14:textId="77777777" w:rsidR="007C7DB0" w:rsidRDefault="007C7DB0" w:rsidP="007C7DB0">
      <w:pPr>
        <w:pStyle w:val="Akapitzlist"/>
      </w:pPr>
    </w:p>
    <w:p w14:paraId="117D2064" w14:textId="2941098F" w:rsidR="007C7DB0" w:rsidRDefault="007C7DB0" w:rsidP="007C7DB0">
      <w:pPr>
        <w:pStyle w:val="Akapitzlist"/>
        <w:numPr>
          <w:ilvl w:val="0"/>
          <w:numId w:val="2"/>
        </w:numPr>
      </w:pPr>
      <w:r>
        <w:t>Did we do a good jo</w:t>
      </w:r>
      <w:r w:rsidR="00947B73">
        <w:t>b -</w:t>
      </w:r>
    </w:p>
    <w:p w14:paraId="7ADA1FD5" w14:textId="45AF6E1D" w:rsidR="004C03C5" w:rsidRDefault="004C03C5" w:rsidP="007C7DB0">
      <w:pPr>
        <w:pStyle w:val="Akapitzlist"/>
      </w:pPr>
    </w:p>
    <w:p w14:paraId="6AA61256" w14:textId="457E4194" w:rsidR="00947B73" w:rsidRDefault="00947B73" w:rsidP="004C03C5">
      <w:pPr>
        <w:pStyle w:val="Akapitzlist"/>
        <w:ind w:left="0"/>
      </w:pPr>
      <w:r>
        <w:t>Risk Treatment</w:t>
      </w:r>
      <w:r w:rsidR="00006796">
        <w:t xml:space="preserve"> Plan</w:t>
      </w:r>
    </w:p>
    <w:tbl>
      <w:tblPr>
        <w:tblStyle w:val="Tabela-Siatka"/>
        <w:tblW w:w="0" w:type="auto"/>
        <w:tblLook w:val="04A0" w:firstRow="1" w:lastRow="0" w:firstColumn="1" w:lastColumn="0" w:noHBand="0" w:noVBand="1"/>
      </w:tblPr>
      <w:tblGrid>
        <w:gridCol w:w="1279"/>
        <w:gridCol w:w="1319"/>
        <w:gridCol w:w="1286"/>
        <w:gridCol w:w="1287"/>
        <w:gridCol w:w="1282"/>
        <w:gridCol w:w="1282"/>
        <w:gridCol w:w="1281"/>
      </w:tblGrid>
      <w:tr w:rsidR="00947B73" w14:paraId="33AD5C32" w14:textId="77777777" w:rsidTr="00947B73">
        <w:tc>
          <w:tcPr>
            <w:tcW w:w="1288" w:type="dxa"/>
          </w:tcPr>
          <w:p w14:paraId="70112F26" w14:textId="13835FB7" w:rsidR="00947B73" w:rsidRDefault="00947B73" w:rsidP="004C03C5">
            <w:pPr>
              <w:pStyle w:val="Akapitzlist"/>
              <w:ind w:left="0"/>
            </w:pPr>
            <w:r>
              <w:t xml:space="preserve">Risk </w:t>
            </w:r>
          </w:p>
          <w:p w14:paraId="4525309F" w14:textId="7666249B" w:rsidR="00947B73" w:rsidRDefault="00947B73" w:rsidP="004C03C5">
            <w:pPr>
              <w:pStyle w:val="Akapitzlist"/>
              <w:ind w:left="0"/>
            </w:pPr>
            <w:r>
              <w:t>ID</w:t>
            </w:r>
          </w:p>
        </w:tc>
        <w:tc>
          <w:tcPr>
            <w:tcW w:w="1288" w:type="dxa"/>
          </w:tcPr>
          <w:p w14:paraId="30A865DA" w14:textId="77777777" w:rsidR="00947B73" w:rsidRDefault="00947B73" w:rsidP="004C03C5">
            <w:pPr>
              <w:pStyle w:val="Akapitzlist"/>
              <w:ind w:left="0"/>
            </w:pPr>
            <w:r>
              <w:t>Risk</w:t>
            </w:r>
          </w:p>
          <w:p w14:paraId="3EC72552" w14:textId="672918DA" w:rsidR="00947B73" w:rsidRDefault="00947B73" w:rsidP="004C03C5">
            <w:pPr>
              <w:pStyle w:val="Akapitzlist"/>
              <w:ind w:left="0"/>
            </w:pPr>
            <w:r>
              <w:t>Description</w:t>
            </w:r>
          </w:p>
        </w:tc>
        <w:tc>
          <w:tcPr>
            <w:tcW w:w="1288" w:type="dxa"/>
          </w:tcPr>
          <w:p w14:paraId="0DE63DF4" w14:textId="77777777" w:rsidR="00947B73" w:rsidRDefault="00947B73" w:rsidP="004C03C5">
            <w:pPr>
              <w:pStyle w:val="Akapitzlist"/>
              <w:ind w:left="0"/>
            </w:pPr>
            <w:r>
              <w:t>Risk</w:t>
            </w:r>
          </w:p>
          <w:p w14:paraId="78EF814B" w14:textId="439B28C2" w:rsidR="00947B73" w:rsidRDefault="00947B73" w:rsidP="004C03C5">
            <w:pPr>
              <w:pStyle w:val="Akapitzlist"/>
              <w:ind w:left="0"/>
            </w:pPr>
            <w:r>
              <w:t>Treatment</w:t>
            </w:r>
          </w:p>
        </w:tc>
        <w:tc>
          <w:tcPr>
            <w:tcW w:w="1288" w:type="dxa"/>
          </w:tcPr>
          <w:p w14:paraId="17401787" w14:textId="7FC4A3D8" w:rsidR="00947B73" w:rsidRDefault="00947B73" w:rsidP="004C03C5">
            <w:pPr>
              <w:pStyle w:val="Akapitzlist"/>
              <w:ind w:left="0"/>
            </w:pPr>
            <w:r>
              <w:t>Likelihood</w:t>
            </w:r>
          </w:p>
        </w:tc>
        <w:tc>
          <w:tcPr>
            <w:tcW w:w="1288" w:type="dxa"/>
          </w:tcPr>
          <w:p w14:paraId="10D3647F" w14:textId="0838A0CA" w:rsidR="00947B73" w:rsidRDefault="00947B73" w:rsidP="004C03C5">
            <w:pPr>
              <w:pStyle w:val="Akapitzlist"/>
              <w:ind w:left="0"/>
            </w:pPr>
            <w:r>
              <w:t>Impact</w:t>
            </w:r>
          </w:p>
        </w:tc>
        <w:tc>
          <w:tcPr>
            <w:tcW w:w="1288" w:type="dxa"/>
          </w:tcPr>
          <w:p w14:paraId="18C3166F" w14:textId="0A954F24" w:rsidR="00947B73" w:rsidRDefault="00947B73" w:rsidP="004C03C5">
            <w:pPr>
              <w:pStyle w:val="Akapitzlist"/>
              <w:ind w:left="0"/>
            </w:pPr>
            <w:r>
              <w:t>Impact</w:t>
            </w:r>
          </w:p>
        </w:tc>
        <w:tc>
          <w:tcPr>
            <w:tcW w:w="1288" w:type="dxa"/>
          </w:tcPr>
          <w:p w14:paraId="0F405FF1" w14:textId="2F876FC6" w:rsidR="00947B73" w:rsidRDefault="00947B73" w:rsidP="004C03C5">
            <w:pPr>
              <w:pStyle w:val="Akapitzlist"/>
              <w:ind w:left="0"/>
            </w:pPr>
            <w:r>
              <w:t>Status</w:t>
            </w:r>
          </w:p>
        </w:tc>
      </w:tr>
      <w:tr w:rsidR="00947B73" w14:paraId="1BEF5CCB" w14:textId="77777777" w:rsidTr="00947B73">
        <w:tc>
          <w:tcPr>
            <w:tcW w:w="1288" w:type="dxa"/>
          </w:tcPr>
          <w:p w14:paraId="1CB6B41F" w14:textId="79D7D984" w:rsidR="00947B73" w:rsidRDefault="00947B73" w:rsidP="004C03C5">
            <w:pPr>
              <w:pStyle w:val="Akapitzlist"/>
              <w:ind w:left="0"/>
            </w:pPr>
            <w:r>
              <w:t>1</w:t>
            </w:r>
          </w:p>
        </w:tc>
        <w:tc>
          <w:tcPr>
            <w:tcW w:w="1288" w:type="dxa"/>
          </w:tcPr>
          <w:p w14:paraId="2828C774" w14:textId="29B3E4A8" w:rsidR="00947B73" w:rsidRDefault="00947B73" w:rsidP="004C03C5">
            <w:pPr>
              <w:pStyle w:val="Akapitzlist"/>
              <w:ind w:left="0"/>
            </w:pPr>
          </w:p>
        </w:tc>
        <w:tc>
          <w:tcPr>
            <w:tcW w:w="1288" w:type="dxa"/>
          </w:tcPr>
          <w:p w14:paraId="3F787DD7" w14:textId="77777777" w:rsidR="00947B73" w:rsidRDefault="00947B73" w:rsidP="004C03C5">
            <w:pPr>
              <w:pStyle w:val="Akapitzlist"/>
              <w:ind w:left="0"/>
            </w:pPr>
          </w:p>
        </w:tc>
        <w:tc>
          <w:tcPr>
            <w:tcW w:w="1288" w:type="dxa"/>
          </w:tcPr>
          <w:p w14:paraId="0C806CA3" w14:textId="77777777" w:rsidR="00947B73" w:rsidRDefault="00947B73" w:rsidP="004C03C5">
            <w:pPr>
              <w:pStyle w:val="Akapitzlist"/>
              <w:ind w:left="0"/>
            </w:pPr>
          </w:p>
        </w:tc>
        <w:tc>
          <w:tcPr>
            <w:tcW w:w="1288" w:type="dxa"/>
          </w:tcPr>
          <w:p w14:paraId="35D4604A" w14:textId="77777777" w:rsidR="00947B73" w:rsidRDefault="00947B73" w:rsidP="004C03C5">
            <w:pPr>
              <w:pStyle w:val="Akapitzlist"/>
              <w:ind w:left="0"/>
            </w:pPr>
          </w:p>
        </w:tc>
        <w:tc>
          <w:tcPr>
            <w:tcW w:w="1288" w:type="dxa"/>
          </w:tcPr>
          <w:p w14:paraId="2F7EBDC4" w14:textId="77777777" w:rsidR="00947B73" w:rsidRDefault="00947B73" w:rsidP="004C03C5">
            <w:pPr>
              <w:pStyle w:val="Akapitzlist"/>
              <w:ind w:left="0"/>
            </w:pPr>
          </w:p>
        </w:tc>
        <w:tc>
          <w:tcPr>
            <w:tcW w:w="1288" w:type="dxa"/>
          </w:tcPr>
          <w:p w14:paraId="2C42DB9A" w14:textId="77777777" w:rsidR="00947B73" w:rsidRDefault="00947B73" w:rsidP="004C03C5">
            <w:pPr>
              <w:pStyle w:val="Akapitzlist"/>
              <w:ind w:left="0"/>
            </w:pPr>
          </w:p>
        </w:tc>
      </w:tr>
      <w:tr w:rsidR="00947B73" w14:paraId="26DF8B2A" w14:textId="77777777" w:rsidTr="00947B73">
        <w:tc>
          <w:tcPr>
            <w:tcW w:w="1288" w:type="dxa"/>
          </w:tcPr>
          <w:p w14:paraId="48C793EA" w14:textId="60188179" w:rsidR="00947B73" w:rsidRDefault="00947B73" w:rsidP="004C03C5">
            <w:pPr>
              <w:pStyle w:val="Akapitzlist"/>
              <w:ind w:left="0"/>
            </w:pPr>
            <w:r>
              <w:t>2</w:t>
            </w:r>
          </w:p>
        </w:tc>
        <w:tc>
          <w:tcPr>
            <w:tcW w:w="1288" w:type="dxa"/>
          </w:tcPr>
          <w:p w14:paraId="2B824C61" w14:textId="77777777" w:rsidR="00947B73" w:rsidRDefault="00947B73" w:rsidP="004C03C5">
            <w:pPr>
              <w:pStyle w:val="Akapitzlist"/>
              <w:ind w:left="0"/>
            </w:pPr>
          </w:p>
        </w:tc>
        <w:tc>
          <w:tcPr>
            <w:tcW w:w="1288" w:type="dxa"/>
          </w:tcPr>
          <w:p w14:paraId="40B8ECF2" w14:textId="77777777" w:rsidR="00947B73" w:rsidRDefault="00947B73" w:rsidP="004C03C5">
            <w:pPr>
              <w:pStyle w:val="Akapitzlist"/>
              <w:ind w:left="0"/>
            </w:pPr>
          </w:p>
        </w:tc>
        <w:tc>
          <w:tcPr>
            <w:tcW w:w="1288" w:type="dxa"/>
          </w:tcPr>
          <w:p w14:paraId="1166D33D" w14:textId="77777777" w:rsidR="00947B73" w:rsidRDefault="00947B73" w:rsidP="004C03C5">
            <w:pPr>
              <w:pStyle w:val="Akapitzlist"/>
              <w:ind w:left="0"/>
            </w:pPr>
          </w:p>
        </w:tc>
        <w:tc>
          <w:tcPr>
            <w:tcW w:w="1288" w:type="dxa"/>
          </w:tcPr>
          <w:p w14:paraId="30C27E0A" w14:textId="77777777" w:rsidR="00947B73" w:rsidRDefault="00947B73" w:rsidP="004C03C5">
            <w:pPr>
              <w:pStyle w:val="Akapitzlist"/>
              <w:ind w:left="0"/>
            </w:pPr>
          </w:p>
        </w:tc>
        <w:tc>
          <w:tcPr>
            <w:tcW w:w="1288" w:type="dxa"/>
          </w:tcPr>
          <w:p w14:paraId="306A05EC" w14:textId="77777777" w:rsidR="00947B73" w:rsidRDefault="00947B73" w:rsidP="004C03C5">
            <w:pPr>
              <w:pStyle w:val="Akapitzlist"/>
              <w:ind w:left="0"/>
            </w:pPr>
          </w:p>
        </w:tc>
        <w:tc>
          <w:tcPr>
            <w:tcW w:w="1288" w:type="dxa"/>
          </w:tcPr>
          <w:p w14:paraId="6E7202BA" w14:textId="77777777" w:rsidR="00947B73" w:rsidRDefault="00947B73" w:rsidP="004C03C5">
            <w:pPr>
              <w:pStyle w:val="Akapitzlist"/>
              <w:ind w:left="0"/>
            </w:pPr>
          </w:p>
        </w:tc>
      </w:tr>
      <w:tr w:rsidR="00947B73" w14:paraId="41DF2BB8" w14:textId="77777777" w:rsidTr="00947B73">
        <w:tc>
          <w:tcPr>
            <w:tcW w:w="1288" w:type="dxa"/>
          </w:tcPr>
          <w:p w14:paraId="7AD92411" w14:textId="299D1833" w:rsidR="00947B73" w:rsidRDefault="00947B73" w:rsidP="004C03C5">
            <w:pPr>
              <w:pStyle w:val="Akapitzlist"/>
              <w:ind w:left="0"/>
            </w:pPr>
            <w:r>
              <w:t>3</w:t>
            </w:r>
          </w:p>
        </w:tc>
        <w:tc>
          <w:tcPr>
            <w:tcW w:w="1288" w:type="dxa"/>
          </w:tcPr>
          <w:p w14:paraId="7749A698" w14:textId="77777777" w:rsidR="00947B73" w:rsidRDefault="00947B73" w:rsidP="004C03C5">
            <w:pPr>
              <w:pStyle w:val="Akapitzlist"/>
              <w:ind w:left="0"/>
            </w:pPr>
          </w:p>
        </w:tc>
        <w:tc>
          <w:tcPr>
            <w:tcW w:w="1288" w:type="dxa"/>
          </w:tcPr>
          <w:p w14:paraId="5F891053" w14:textId="77777777" w:rsidR="00947B73" w:rsidRDefault="00947B73" w:rsidP="004C03C5">
            <w:pPr>
              <w:pStyle w:val="Akapitzlist"/>
              <w:ind w:left="0"/>
            </w:pPr>
          </w:p>
        </w:tc>
        <w:tc>
          <w:tcPr>
            <w:tcW w:w="1288" w:type="dxa"/>
          </w:tcPr>
          <w:p w14:paraId="28442AC7" w14:textId="77777777" w:rsidR="00947B73" w:rsidRDefault="00947B73" w:rsidP="004C03C5">
            <w:pPr>
              <w:pStyle w:val="Akapitzlist"/>
              <w:ind w:left="0"/>
            </w:pPr>
          </w:p>
        </w:tc>
        <w:tc>
          <w:tcPr>
            <w:tcW w:w="1288" w:type="dxa"/>
          </w:tcPr>
          <w:p w14:paraId="5A29D9FA" w14:textId="77777777" w:rsidR="00947B73" w:rsidRDefault="00947B73" w:rsidP="004C03C5">
            <w:pPr>
              <w:pStyle w:val="Akapitzlist"/>
              <w:ind w:left="0"/>
            </w:pPr>
          </w:p>
        </w:tc>
        <w:tc>
          <w:tcPr>
            <w:tcW w:w="1288" w:type="dxa"/>
          </w:tcPr>
          <w:p w14:paraId="129C22D1" w14:textId="77777777" w:rsidR="00947B73" w:rsidRDefault="00947B73" w:rsidP="004C03C5">
            <w:pPr>
              <w:pStyle w:val="Akapitzlist"/>
              <w:ind w:left="0"/>
            </w:pPr>
          </w:p>
        </w:tc>
        <w:tc>
          <w:tcPr>
            <w:tcW w:w="1288" w:type="dxa"/>
          </w:tcPr>
          <w:p w14:paraId="0AF05AFC" w14:textId="77777777" w:rsidR="00947B73" w:rsidRDefault="00947B73" w:rsidP="004C03C5">
            <w:pPr>
              <w:pStyle w:val="Akapitzlist"/>
              <w:ind w:left="0"/>
            </w:pPr>
          </w:p>
        </w:tc>
      </w:tr>
    </w:tbl>
    <w:p w14:paraId="34FF3913" w14:textId="77777777" w:rsidR="00947B73" w:rsidRDefault="00947B73" w:rsidP="004C03C5">
      <w:pPr>
        <w:pStyle w:val="Akapitzlist"/>
        <w:ind w:left="0"/>
      </w:pPr>
    </w:p>
    <w:p w14:paraId="692B3E75" w14:textId="77777777" w:rsidR="002632EB" w:rsidRDefault="002632EB" w:rsidP="004C03C5">
      <w:pPr>
        <w:pStyle w:val="Akapitzlist"/>
        <w:ind w:left="0"/>
      </w:pPr>
    </w:p>
    <w:p w14:paraId="3D6B7B79" w14:textId="77777777" w:rsidR="002632EB" w:rsidRDefault="002632EB" w:rsidP="004C03C5">
      <w:pPr>
        <w:pStyle w:val="Akapitzlist"/>
        <w:ind w:left="0"/>
      </w:pPr>
    </w:p>
    <w:p w14:paraId="64CD5DB4" w14:textId="77777777" w:rsidR="002632EB" w:rsidRDefault="002632EB" w:rsidP="004C03C5">
      <w:pPr>
        <w:pStyle w:val="Akapitzlist"/>
        <w:ind w:left="0"/>
      </w:pPr>
    </w:p>
    <w:p w14:paraId="0CB9FC14" w14:textId="77777777" w:rsidR="002632EB" w:rsidRDefault="002632EB" w:rsidP="004C03C5">
      <w:pPr>
        <w:pStyle w:val="Akapitzlist"/>
        <w:ind w:left="0"/>
      </w:pPr>
    </w:p>
    <w:p w14:paraId="13258A2D" w14:textId="77777777" w:rsidR="002632EB" w:rsidRDefault="002632EB" w:rsidP="004C03C5">
      <w:pPr>
        <w:pStyle w:val="Akapitzlist"/>
        <w:ind w:left="0"/>
      </w:pPr>
    </w:p>
    <w:p w14:paraId="0A3B2D5F" w14:textId="77777777" w:rsidR="002632EB" w:rsidRDefault="002632EB" w:rsidP="004C03C5">
      <w:pPr>
        <w:pStyle w:val="Akapitzlist"/>
        <w:ind w:left="0"/>
      </w:pPr>
    </w:p>
    <w:p w14:paraId="3D841656" w14:textId="77777777" w:rsidR="002632EB" w:rsidRDefault="002632EB" w:rsidP="004C03C5">
      <w:pPr>
        <w:pStyle w:val="Akapitzlist"/>
        <w:ind w:left="0"/>
      </w:pPr>
    </w:p>
    <w:p w14:paraId="7DE9E323" w14:textId="77777777" w:rsidR="002632EB" w:rsidRDefault="002632EB" w:rsidP="004C03C5">
      <w:pPr>
        <w:pStyle w:val="Akapitzlist"/>
        <w:ind w:left="0"/>
      </w:pPr>
    </w:p>
    <w:p w14:paraId="0BEB6DF2" w14:textId="77777777" w:rsidR="002632EB" w:rsidRDefault="002632EB" w:rsidP="004C03C5">
      <w:pPr>
        <w:pStyle w:val="Akapitzlist"/>
        <w:ind w:left="0"/>
      </w:pPr>
    </w:p>
    <w:p w14:paraId="41901F17" w14:textId="77777777" w:rsidR="002632EB" w:rsidRDefault="002632EB" w:rsidP="004C03C5">
      <w:pPr>
        <w:pStyle w:val="Akapitzlist"/>
        <w:ind w:left="0"/>
      </w:pPr>
    </w:p>
    <w:p w14:paraId="5F220E03" w14:textId="77777777" w:rsidR="002632EB" w:rsidRDefault="002632EB" w:rsidP="004C03C5">
      <w:pPr>
        <w:pStyle w:val="Akapitzlist"/>
        <w:ind w:left="0"/>
      </w:pPr>
    </w:p>
    <w:p w14:paraId="345C8839" w14:textId="77777777" w:rsidR="002632EB" w:rsidRDefault="002632EB" w:rsidP="004C03C5">
      <w:pPr>
        <w:pStyle w:val="Akapitzlist"/>
        <w:ind w:left="0"/>
      </w:pPr>
    </w:p>
    <w:p w14:paraId="02F6523C" w14:textId="77777777" w:rsidR="002632EB" w:rsidRDefault="002632EB" w:rsidP="004C03C5">
      <w:pPr>
        <w:pStyle w:val="Akapitzlist"/>
        <w:ind w:left="0"/>
      </w:pPr>
    </w:p>
    <w:p w14:paraId="06711B22" w14:textId="77777777" w:rsidR="002632EB" w:rsidRDefault="002632EB" w:rsidP="004C03C5">
      <w:pPr>
        <w:pStyle w:val="Akapitzlist"/>
        <w:ind w:left="0"/>
      </w:pPr>
    </w:p>
    <w:p w14:paraId="4A2F00ED" w14:textId="77777777" w:rsidR="002632EB" w:rsidRDefault="002632EB" w:rsidP="004C03C5">
      <w:pPr>
        <w:pStyle w:val="Akapitzlist"/>
        <w:ind w:left="0"/>
      </w:pPr>
    </w:p>
    <w:p w14:paraId="1E96ADE9" w14:textId="77777777" w:rsidR="002632EB" w:rsidRDefault="002632EB" w:rsidP="004C03C5">
      <w:pPr>
        <w:pStyle w:val="Akapitzlist"/>
        <w:ind w:left="0"/>
      </w:pPr>
    </w:p>
    <w:p w14:paraId="48E2B4FE" w14:textId="77777777" w:rsidR="002632EB" w:rsidRPr="002632EB" w:rsidRDefault="002632EB" w:rsidP="002632EB">
      <w:pPr>
        <w:pStyle w:val="Akapitzlist"/>
        <w:rPr>
          <w:b/>
          <w:bCs/>
        </w:rPr>
      </w:pPr>
      <w:r w:rsidRPr="002632EB">
        <w:rPr>
          <w:b/>
          <w:bCs/>
        </w:rPr>
        <w:t>Secure Software Development (CMP020X306)</w:t>
      </w:r>
    </w:p>
    <w:p w14:paraId="3C463F5A" w14:textId="77777777" w:rsidR="002632EB" w:rsidRPr="002632EB" w:rsidRDefault="002632EB" w:rsidP="002632EB">
      <w:pPr>
        <w:pStyle w:val="Akapitzlist"/>
        <w:rPr>
          <w:b/>
          <w:bCs/>
        </w:rPr>
      </w:pPr>
      <w:r w:rsidRPr="002632EB">
        <w:rPr>
          <w:b/>
          <w:bCs/>
        </w:rPr>
        <w:t>Generated Case Study</w:t>
      </w:r>
    </w:p>
    <w:p w14:paraId="6DF939AF" w14:textId="77777777" w:rsidR="002632EB" w:rsidRPr="002632EB" w:rsidRDefault="002632EB" w:rsidP="002632EB">
      <w:pPr>
        <w:pStyle w:val="Akapitzlist"/>
        <w:rPr>
          <w:b/>
          <w:bCs/>
        </w:rPr>
      </w:pPr>
      <w:r w:rsidRPr="002632EB">
        <w:rPr>
          <w:b/>
          <w:bCs/>
        </w:rPr>
        <w:t>Company name</w:t>
      </w:r>
    </w:p>
    <w:p w14:paraId="0D26CE30" w14:textId="77777777" w:rsidR="002632EB" w:rsidRPr="002632EB" w:rsidRDefault="002632EB" w:rsidP="002632EB">
      <w:pPr>
        <w:pStyle w:val="Akapitzlist"/>
      </w:pPr>
      <w:r w:rsidRPr="002632EB">
        <w:t>AstroDev</w:t>
      </w:r>
    </w:p>
    <w:p w14:paraId="24C0B239" w14:textId="77777777" w:rsidR="002632EB" w:rsidRPr="002632EB" w:rsidRDefault="002632EB" w:rsidP="002632EB">
      <w:pPr>
        <w:pStyle w:val="Akapitzlist"/>
        <w:rPr>
          <w:b/>
          <w:bCs/>
        </w:rPr>
      </w:pPr>
      <w:r w:rsidRPr="002632EB">
        <w:rPr>
          <w:b/>
          <w:bCs/>
        </w:rPr>
        <w:t>Company profile</w:t>
      </w:r>
    </w:p>
    <w:p w14:paraId="0F8203AF" w14:textId="77777777" w:rsidR="002632EB" w:rsidRPr="002632EB" w:rsidRDefault="002632EB" w:rsidP="002632EB">
      <w:pPr>
        <w:pStyle w:val="Akapitzlist"/>
      </w:pPr>
      <w:r w:rsidRPr="002632EB">
        <w:t>AstroDev is a cutting-edge start-up specializing in innovative space technology</w:t>
      </w:r>
    </w:p>
    <w:p w14:paraId="09D41549" w14:textId="77777777" w:rsidR="002632EB" w:rsidRPr="002632EB" w:rsidRDefault="002632EB" w:rsidP="002632EB">
      <w:pPr>
        <w:pStyle w:val="Akapitzlist"/>
      </w:pPr>
      <w:r w:rsidRPr="002632EB">
        <w:t>solutions. Founded by a team of visionaries with expertise in aerospace engineering</w:t>
      </w:r>
    </w:p>
    <w:p w14:paraId="28415AA7" w14:textId="77777777" w:rsidR="002632EB" w:rsidRPr="002632EB" w:rsidRDefault="002632EB" w:rsidP="002632EB">
      <w:pPr>
        <w:pStyle w:val="Akapitzlist"/>
      </w:pPr>
      <w:r w:rsidRPr="002632EB">
        <w:t>and computer science, AstroDev aims to revolutionize the industry</w:t>
      </w:r>
    </w:p>
    <w:p w14:paraId="6E3F76EE" w14:textId="77777777" w:rsidR="002632EB" w:rsidRPr="002632EB" w:rsidRDefault="002632EB" w:rsidP="002632EB">
      <w:pPr>
        <w:pStyle w:val="Akapitzlist"/>
      </w:pPr>
      <w:r w:rsidRPr="002632EB">
        <w:t>through its pioneering approach to software development for space exploration.</w:t>
      </w:r>
    </w:p>
    <w:p w14:paraId="13C2867E" w14:textId="77777777" w:rsidR="002632EB" w:rsidRPr="002632EB" w:rsidRDefault="002632EB" w:rsidP="002632EB">
      <w:pPr>
        <w:pStyle w:val="Akapitzlist"/>
      </w:pPr>
      <w:r w:rsidRPr="002632EB">
        <w:t>By combining state-of-the-art network connectivity and robust software design,</w:t>
      </w:r>
    </w:p>
    <w:p w14:paraId="28AE5755" w14:textId="77777777" w:rsidR="002632EB" w:rsidRPr="002632EB" w:rsidRDefault="002632EB" w:rsidP="002632EB">
      <w:pPr>
        <w:pStyle w:val="Akapitzlist"/>
      </w:pPr>
      <w:proofErr w:type="spellStart"/>
      <w:r w:rsidRPr="002632EB">
        <w:t>AstroDev’s</w:t>
      </w:r>
      <w:proofErr w:type="spellEnd"/>
      <w:r w:rsidRPr="002632EB">
        <w:t xml:space="preserve"> products ensure seamless communication between spacecraft systems,</w:t>
      </w:r>
    </w:p>
    <w:p w14:paraId="43591D43" w14:textId="77777777" w:rsidR="002632EB" w:rsidRPr="002632EB" w:rsidRDefault="002632EB" w:rsidP="002632EB">
      <w:pPr>
        <w:pStyle w:val="Akapitzlist"/>
      </w:pPr>
      <w:r w:rsidRPr="002632EB">
        <w:t>enhancing mission efficiency and safety.</w:t>
      </w:r>
    </w:p>
    <w:p w14:paraId="4CC474D2" w14:textId="77777777" w:rsidR="002632EB" w:rsidRPr="002632EB" w:rsidRDefault="002632EB" w:rsidP="002632EB">
      <w:pPr>
        <w:pStyle w:val="Akapitzlist"/>
        <w:rPr>
          <w:b/>
          <w:bCs/>
        </w:rPr>
      </w:pPr>
      <w:r w:rsidRPr="002632EB">
        <w:rPr>
          <w:b/>
          <w:bCs/>
        </w:rPr>
        <w:t>Product</w:t>
      </w:r>
    </w:p>
    <w:p w14:paraId="27C28231" w14:textId="77777777" w:rsidR="002632EB" w:rsidRPr="002632EB" w:rsidRDefault="002632EB" w:rsidP="002632EB">
      <w:pPr>
        <w:pStyle w:val="Akapitzlist"/>
      </w:pPr>
      <w:proofErr w:type="spellStart"/>
      <w:r w:rsidRPr="002632EB">
        <w:t>GalacticLink</w:t>
      </w:r>
      <w:proofErr w:type="spellEnd"/>
    </w:p>
    <w:p w14:paraId="6C096CD6" w14:textId="77777777" w:rsidR="002632EB" w:rsidRPr="002632EB" w:rsidRDefault="002632EB" w:rsidP="002632EB">
      <w:pPr>
        <w:pStyle w:val="Akapitzlist"/>
        <w:rPr>
          <w:b/>
          <w:bCs/>
        </w:rPr>
      </w:pPr>
      <w:r w:rsidRPr="002632EB">
        <w:rPr>
          <w:b/>
          <w:bCs/>
        </w:rPr>
        <w:t>Users</w:t>
      </w:r>
    </w:p>
    <w:p w14:paraId="40A1422E" w14:textId="77777777" w:rsidR="002632EB" w:rsidRPr="002632EB" w:rsidRDefault="002632EB" w:rsidP="002632EB">
      <w:pPr>
        <w:pStyle w:val="Akapitzlist"/>
        <w:rPr>
          <w:b/>
          <w:bCs/>
        </w:rPr>
      </w:pPr>
      <w:proofErr w:type="spellStart"/>
      <w:r w:rsidRPr="002632EB">
        <w:rPr>
          <w:b/>
          <w:bCs/>
        </w:rPr>
        <w:t>GalacticLink</w:t>
      </w:r>
      <w:proofErr w:type="spellEnd"/>
      <w:r w:rsidRPr="002632EB">
        <w:rPr>
          <w:b/>
          <w:bCs/>
        </w:rPr>
        <w:t xml:space="preserve"> Users</w:t>
      </w:r>
    </w:p>
    <w:p w14:paraId="0574C30B" w14:textId="77777777" w:rsidR="002632EB" w:rsidRPr="002632EB" w:rsidRDefault="002632EB" w:rsidP="002632EB">
      <w:pPr>
        <w:pStyle w:val="Akapitzlist"/>
        <w:rPr>
          <w:b/>
          <w:bCs/>
        </w:rPr>
      </w:pPr>
      <w:r w:rsidRPr="002632EB">
        <w:rPr>
          <w:b/>
          <w:bCs/>
        </w:rPr>
        <w:t>Astronomers</w:t>
      </w:r>
    </w:p>
    <w:p w14:paraId="6B6B38C9" w14:textId="77777777" w:rsidR="002632EB" w:rsidRPr="002632EB" w:rsidRDefault="002632EB" w:rsidP="002632EB">
      <w:pPr>
        <w:pStyle w:val="Akapitzlist"/>
      </w:pPr>
      <w:r w:rsidRPr="002632EB">
        <w:t xml:space="preserve">• </w:t>
      </w:r>
      <w:r w:rsidRPr="002632EB">
        <w:rPr>
          <w:b/>
          <w:bCs/>
        </w:rPr>
        <w:t>Seamless Data Transmission</w:t>
      </w:r>
      <w:r w:rsidRPr="002632EB">
        <w:t xml:space="preserve">: </w:t>
      </w:r>
      <w:proofErr w:type="spellStart"/>
      <w:r w:rsidRPr="002632EB">
        <w:t>GalacticLink</w:t>
      </w:r>
      <w:proofErr w:type="spellEnd"/>
      <w:r w:rsidRPr="002632EB">
        <w:t xml:space="preserve"> facilitates the secure transfer</w:t>
      </w:r>
    </w:p>
    <w:p w14:paraId="0B6E7547" w14:textId="77777777" w:rsidR="002632EB" w:rsidRPr="002632EB" w:rsidRDefault="002632EB" w:rsidP="002632EB">
      <w:pPr>
        <w:pStyle w:val="Akapitzlist"/>
      </w:pPr>
      <w:r w:rsidRPr="002632EB">
        <w:t>of large astronomical datasets between spacecraft, ground stations, and</w:t>
      </w:r>
    </w:p>
    <w:p w14:paraId="2795DAD1" w14:textId="77777777" w:rsidR="002632EB" w:rsidRPr="002632EB" w:rsidRDefault="002632EB" w:rsidP="002632EB">
      <w:pPr>
        <w:pStyle w:val="Akapitzlist"/>
      </w:pPr>
      <w:r w:rsidRPr="002632EB">
        <w:t xml:space="preserve">research </w:t>
      </w:r>
      <w:proofErr w:type="spellStart"/>
      <w:r w:rsidRPr="002632EB">
        <w:t>centers</w:t>
      </w:r>
      <w:proofErr w:type="spellEnd"/>
      <w:r w:rsidRPr="002632EB">
        <w:t>. This accelerates data analysis and enables scientists to</w:t>
      </w:r>
    </w:p>
    <w:p w14:paraId="3AF85C58" w14:textId="77777777" w:rsidR="002632EB" w:rsidRPr="002632EB" w:rsidRDefault="002632EB" w:rsidP="002632EB">
      <w:pPr>
        <w:pStyle w:val="Akapitzlist"/>
      </w:pPr>
      <w:r w:rsidRPr="002632EB">
        <w:t>make groundbreaking discoveries sooner.</w:t>
      </w:r>
    </w:p>
    <w:p w14:paraId="64FB5C55" w14:textId="77777777" w:rsidR="002632EB" w:rsidRPr="002632EB" w:rsidRDefault="002632EB" w:rsidP="002632EB">
      <w:pPr>
        <w:pStyle w:val="Akapitzlist"/>
        <w:rPr>
          <w:b/>
          <w:bCs/>
        </w:rPr>
      </w:pPr>
      <w:r w:rsidRPr="002632EB">
        <w:rPr>
          <w:b/>
          <w:bCs/>
        </w:rPr>
        <w:t>Space Agencies</w:t>
      </w:r>
    </w:p>
    <w:p w14:paraId="1A1203D8" w14:textId="77777777" w:rsidR="002632EB" w:rsidRPr="002632EB" w:rsidRDefault="002632EB" w:rsidP="002632EB">
      <w:pPr>
        <w:pStyle w:val="Akapitzlist"/>
      </w:pPr>
      <w:r w:rsidRPr="002632EB">
        <w:t xml:space="preserve">• </w:t>
      </w:r>
      <w:r w:rsidRPr="002632EB">
        <w:rPr>
          <w:b/>
          <w:bCs/>
        </w:rPr>
        <w:t>Enhanced Mission Control</w:t>
      </w:r>
      <w:r w:rsidRPr="002632EB">
        <w:t xml:space="preserve">: By integrating </w:t>
      </w:r>
      <w:proofErr w:type="spellStart"/>
      <w:r w:rsidRPr="002632EB">
        <w:t>GalacticLink</w:t>
      </w:r>
      <w:proofErr w:type="spellEnd"/>
      <w:r w:rsidRPr="002632EB">
        <w:t xml:space="preserve"> into their</w:t>
      </w:r>
    </w:p>
    <w:p w14:paraId="402A3C93" w14:textId="77777777" w:rsidR="002632EB" w:rsidRPr="002632EB" w:rsidRDefault="002632EB" w:rsidP="002632EB">
      <w:pPr>
        <w:pStyle w:val="Akapitzlist"/>
      </w:pPr>
      <w:r w:rsidRPr="002632EB">
        <w:t>systems, space agencies can monitor mission progress in real-time, receive</w:t>
      </w:r>
    </w:p>
    <w:p w14:paraId="2F62BBB4" w14:textId="77777777" w:rsidR="002632EB" w:rsidRPr="002632EB" w:rsidRDefault="002632EB" w:rsidP="002632EB">
      <w:pPr>
        <w:pStyle w:val="Akapitzlist"/>
      </w:pPr>
      <w:r w:rsidRPr="002632EB">
        <w:t>critical alerts, and respond promptly to system anomalies. This ensures</w:t>
      </w:r>
    </w:p>
    <w:p w14:paraId="79C7BC3B" w14:textId="77777777" w:rsidR="002632EB" w:rsidRPr="002632EB" w:rsidRDefault="002632EB" w:rsidP="002632EB">
      <w:pPr>
        <w:pStyle w:val="Akapitzlist"/>
      </w:pPr>
      <w:r w:rsidRPr="002632EB">
        <w:t>the success of complex space missions.</w:t>
      </w:r>
    </w:p>
    <w:p w14:paraId="7E8D2D73" w14:textId="77777777" w:rsidR="002632EB" w:rsidRPr="002632EB" w:rsidRDefault="002632EB" w:rsidP="002632EB">
      <w:pPr>
        <w:pStyle w:val="Akapitzlist"/>
        <w:rPr>
          <w:b/>
          <w:bCs/>
        </w:rPr>
      </w:pPr>
      <w:r w:rsidRPr="002632EB">
        <w:rPr>
          <w:b/>
          <w:bCs/>
        </w:rPr>
        <w:t>System architecture</w:t>
      </w:r>
    </w:p>
    <w:p w14:paraId="09158519" w14:textId="77777777" w:rsidR="002632EB" w:rsidRPr="002632EB" w:rsidRDefault="002632EB" w:rsidP="002632EB">
      <w:pPr>
        <w:pStyle w:val="Akapitzlist"/>
        <w:rPr>
          <w:b/>
          <w:bCs/>
        </w:rPr>
      </w:pPr>
      <w:proofErr w:type="spellStart"/>
      <w:r w:rsidRPr="002632EB">
        <w:rPr>
          <w:b/>
          <w:bCs/>
        </w:rPr>
        <w:t>GalacticLink</w:t>
      </w:r>
      <w:proofErr w:type="spellEnd"/>
      <w:r w:rsidRPr="002632EB">
        <w:rPr>
          <w:b/>
          <w:bCs/>
        </w:rPr>
        <w:t xml:space="preserve"> Architecture</w:t>
      </w:r>
    </w:p>
    <w:p w14:paraId="199FCE5A" w14:textId="77777777" w:rsidR="002632EB" w:rsidRPr="002632EB" w:rsidRDefault="002632EB" w:rsidP="002632EB">
      <w:pPr>
        <w:pStyle w:val="Akapitzlist"/>
      </w:pPr>
      <w:r w:rsidRPr="002632EB">
        <w:t xml:space="preserve">1. </w:t>
      </w:r>
      <w:r w:rsidRPr="002632EB">
        <w:rPr>
          <w:b/>
          <w:bCs/>
        </w:rPr>
        <w:t>Spacecraft System</w:t>
      </w:r>
      <w:r w:rsidRPr="002632EB">
        <w:t xml:space="preserve">: </w:t>
      </w:r>
      <w:proofErr w:type="spellStart"/>
      <w:r w:rsidRPr="002632EB">
        <w:t>GalacticLink</w:t>
      </w:r>
      <w:proofErr w:type="spellEnd"/>
      <w:r w:rsidRPr="002632EB">
        <w:t xml:space="preserve"> is integrated into spacecraft systems,</w:t>
      </w:r>
    </w:p>
    <w:p w14:paraId="22BC0400" w14:textId="77777777" w:rsidR="002632EB" w:rsidRPr="002632EB" w:rsidRDefault="002632EB" w:rsidP="002632EB">
      <w:pPr>
        <w:pStyle w:val="Akapitzlist"/>
      </w:pPr>
      <w:r w:rsidRPr="002632EB">
        <w:t>enabling secure communication between onboard computers and ground</w:t>
      </w:r>
    </w:p>
    <w:p w14:paraId="64DDE297" w14:textId="04D076FD" w:rsidR="002632EB" w:rsidRPr="002632EB" w:rsidRDefault="002632EB" w:rsidP="002632EB">
      <w:pPr>
        <w:pStyle w:val="Akapitzlist"/>
      </w:pPr>
      <w:r w:rsidRPr="002632EB">
        <w:t>stations.</w:t>
      </w:r>
    </w:p>
    <w:p w14:paraId="2F4AA495" w14:textId="77777777" w:rsidR="002632EB" w:rsidRPr="002632EB" w:rsidRDefault="002632EB" w:rsidP="002632EB">
      <w:pPr>
        <w:pStyle w:val="Akapitzlist"/>
      </w:pPr>
      <w:r w:rsidRPr="002632EB">
        <w:t xml:space="preserve">2. </w:t>
      </w:r>
      <w:r w:rsidRPr="002632EB">
        <w:rPr>
          <w:b/>
          <w:bCs/>
        </w:rPr>
        <w:t>Ground Station Network</w:t>
      </w:r>
      <w:r w:rsidRPr="002632EB">
        <w:t>: A decentralized network of ground stations</w:t>
      </w:r>
    </w:p>
    <w:p w14:paraId="5D98A6EB" w14:textId="77777777" w:rsidR="002632EB" w:rsidRPr="002632EB" w:rsidRDefault="002632EB" w:rsidP="002632EB">
      <w:pPr>
        <w:pStyle w:val="Akapitzlist"/>
      </w:pPr>
      <w:r w:rsidRPr="002632EB">
        <w:t>connects to the spacecraft system via satellite or terrestrial links, ensuring</w:t>
      </w:r>
    </w:p>
    <w:p w14:paraId="44486774" w14:textId="77777777" w:rsidR="002632EB" w:rsidRPr="002632EB" w:rsidRDefault="002632EB" w:rsidP="002632EB">
      <w:pPr>
        <w:pStyle w:val="Akapitzlist"/>
      </w:pPr>
      <w:r w:rsidRPr="002632EB">
        <w:t>global coverage and redundancy.</w:t>
      </w:r>
    </w:p>
    <w:p w14:paraId="28B59E11" w14:textId="77777777" w:rsidR="002632EB" w:rsidRPr="002632EB" w:rsidRDefault="002632EB" w:rsidP="002632EB">
      <w:pPr>
        <w:pStyle w:val="Akapitzlist"/>
      </w:pPr>
      <w:r w:rsidRPr="002632EB">
        <w:t xml:space="preserve">3. </w:t>
      </w:r>
      <w:r w:rsidRPr="002632EB">
        <w:rPr>
          <w:b/>
          <w:bCs/>
        </w:rPr>
        <w:t xml:space="preserve">Cloud-Based Data </w:t>
      </w:r>
      <w:proofErr w:type="spellStart"/>
      <w:r w:rsidRPr="002632EB">
        <w:rPr>
          <w:b/>
          <w:bCs/>
        </w:rPr>
        <w:t>Center</w:t>
      </w:r>
      <w:proofErr w:type="spellEnd"/>
      <w:r w:rsidRPr="002632EB">
        <w:t xml:space="preserve">: The cloud data </w:t>
      </w:r>
      <w:proofErr w:type="spellStart"/>
      <w:r w:rsidRPr="002632EB">
        <w:t>center</w:t>
      </w:r>
      <w:proofErr w:type="spellEnd"/>
      <w:r w:rsidRPr="002632EB">
        <w:t xml:space="preserve"> processes and stores</w:t>
      </w:r>
    </w:p>
    <w:p w14:paraId="5A7DAC3E" w14:textId="77777777" w:rsidR="002632EB" w:rsidRPr="002632EB" w:rsidRDefault="002632EB" w:rsidP="002632EB">
      <w:pPr>
        <w:pStyle w:val="Akapitzlist"/>
      </w:pPr>
      <w:r w:rsidRPr="002632EB">
        <w:t>astronomical data from space missions, providing secure access for researchers</w:t>
      </w:r>
    </w:p>
    <w:p w14:paraId="2245BDF6" w14:textId="77777777" w:rsidR="002632EB" w:rsidRPr="002632EB" w:rsidRDefault="002632EB" w:rsidP="002632EB">
      <w:pPr>
        <w:pStyle w:val="Akapitzlist"/>
      </w:pPr>
      <w:r w:rsidRPr="002632EB">
        <w:t>and scientists worldwide.</w:t>
      </w:r>
    </w:p>
    <w:p w14:paraId="68954E5F" w14:textId="77777777" w:rsidR="002632EB" w:rsidRPr="002632EB" w:rsidRDefault="002632EB" w:rsidP="002632EB">
      <w:pPr>
        <w:pStyle w:val="Akapitzlist"/>
        <w:rPr>
          <w:b/>
          <w:bCs/>
        </w:rPr>
      </w:pPr>
      <w:r w:rsidRPr="002632EB">
        <w:rPr>
          <w:b/>
          <w:bCs/>
        </w:rPr>
        <w:t>Data</w:t>
      </w:r>
    </w:p>
    <w:p w14:paraId="42EC81B5" w14:textId="77777777" w:rsidR="002632EB" w:rsidRPr="002632EB" w:rsidRDefault="002632EB" w:rsidP="002632EB">
      <w:pPr>
        <w:pStyle w:val="Akapitzlist"/>
        <w:rPr>
          <w:b/>
          <w:bCs/>
        </w:rPr>
      </w:pPr>
      <w:proofErr w:type="spellStart"/>
      <w:r w:rsidRPr="002632EB">
        <w:rPr>
          <w:b/>
          <w:bCs/>
        </w:rPr>
        <w:t>GalacticLink</w:t>
      </w:r>
      <w:proofErr w:type="spellEnd"/>
      <w:r w:rsidRPr="002632EB">
        <w:rPr>
          <w:b/>
          <w:bCs/>
        </w:rPr>
        <w:t xml:space="preserve"> Data Storage</w:t>
      </w:r>
    </w:p>
    <w:p w14:paraId="0638C583" w14:textId="77777777" w:rsidR="002632EB" w:rsidRPr="002632EB" w:rsidRDefault="002632EB" w:rsidP="002632EB">
      <w:pPr>
        <w:pStyle w:val="Akapitzlist"/>
      </w:pPr>
      <w:r w:rsidRPr="002632EB">
        <w:t xml:space="preserve">1. </w:t>
      </w:r>
      <w:r w:rsidRPr="002632EB">
        <w:rPr>
          <w:b/>
          <w:bCs/>
        </w:rPr>
        <w:t>Astronomical Data</w:t>
      </w:r>
      <w:r w:rsidRPr="002632EB">
        <w:t xml:space="preserve">: </w:t>
      </w:r>
      <w:proofErr w:type="spellStart"/>
      <w:r w:rsidRPr="002632EB">
        <w:t>GalacticLink</w:t>
      </w:r>
      <w:proofErr w:type="spellEnd"/>
      <w:r w:rsidRPr="002632EB">
        <w:t xml:space="preserve"> stores large datasets from space</w:t>
      </w:r>
    </w:p>
    <w:p w14:paraId="4AFDF460" w14:textId="77777777" w:rsidR="002632EB" w:rsidRPr="002632EB" w:rsidRDefault="002632EB" w:rsidP="002632EB">
      <w:pPr>
        <w:pStyle w:val="Akapitzlist"/>
      </w:pPr>
      <w:r w:rsidRPr="002632EB">
        <w:t>missions, including images, spectrograms, and other scientific observations.</w:t>
      </w:r>
    </w:p>
    <w:p w14:paraId="0B94F326" w14:textId="77777777" w:rsidR="002632EB" w:rsidRPr="002632EB" w:rsidRDefault="002632EB" w:rsidP="002632EB">
      <w:pPr>
        <w:pStyle w:val="Akapitzlist"/>
      </w:pPr>
      <w:r w:rsidRPr="002632EB">
        <w:t xml:space="preserve">2. </w:t>
      </w:r>
      <w:r w:rsidRPr="002632EB">
        <w:rPr>
          <w:b/>
          <w:bCs/>
        </w:rPr>
        <w:t>Spacecraft Telemetry</w:t>
      </w:r>
      <w:r w:rsidRPr="002632EB">
        <w:t>: The system records telemetry data from spacecraft</w:t>
      </w:r>
    </w:p>
    <w:p w14:paraId="6C40BE56" w14:textId="77777777" w:rsidR="002632EB" w:rsidRPr="002632EB" w:rsidRDefault="002632EB" w:rsidP="002632EB">
      <w:pPr>
        <w:pStyle w:val="Akapitzlist"/>
      </w:pPr>
      <w:r w:rsidRPr="002632EB">
        <w:t>systems, such as temperature, pressure, and power consumption.</w:t>
      </w:r>
    </w:p>
    <w:p w14:paraId="0AD2D8AA" w14:textId="77777777" w:rsidR="002632EB" w:rsidRPr="002632EB" w:rsidRDefault="002632EB" w:rsidP="002632EB">
      <w:pPr>
        <w:pStyle w:val="Akapitzlist"/>
      </w:pPr>
      <w:r w:rsidRPr="002632EB">
        <w:t xml:space="preserve">3. </w:t>
      </w:r>
      <w:r w:rsidRPr="002632EB">
        <w:rPr>
          <w:b/>
          <w:bCs/>
        </w:rPr>
        <w:t>Mission Control Communications</w:t>
      </w:r>
      <w:r w:rsidRPr="002632EB">
        <w:t xml:space="preserve">: </w:t>
      </w:r>
      <w:proofErr w:type="spellStart"/>
      <w:r w:rsidRPr="002632EB">
        <w:t>GalacticLink</w:t>
      </w:r>
      <w:proofErr w:type="spellEnd"/>
      <w:r w:rsidRPr="002632EB">
        <w:t xml:space="preserve"> logs communication</w:t>
      </w:r>
    </w:p>
    <w:p w14:paraId="55CEA921" w14:textId="77777777" w:rsidR="002632EB" w:rsidRPr="002632EB" w:rsidRDefault="002632EB" w:rsidP="002632EB">
      <w:pPr>
        <w:pStyle w:val="Akapitzlist"/>
      </w:pPr>
      <w:r w:rsidRPr="002632EB">
        <w:lastRenderedPageBreak/>
        <w:t xml:space="preserve">records between mission control </w:t>
      </w:r>
      <w:proofErr w:type="spellStart"/>
      <w:r w:rsidRPr="002632EB">
        <w:t>centers</w:t>
      </w:r>
      <w:proofErr w:type="spellEnd"/>
      <w:r w:rsidRPr="002632EB">
        <w:t xml:space="preserve"> and spacecraft, ensuring audit</w:t>
      </w:r>
    </w:p>
    <w:p w14:paraId="743B39BE" w14:textId="77777777" w:rsidR="002632EB" w:rsidRPr="002632EB" w:rsidRDefault="002632EB" w:rsidP="002632EB">
      <w:pPr>
        <w:pStyle w:val="Akapitzlist"/>
      </w:pPr>
      <w:r w:rsidRPr="002632EB">
        <w:t>trails for critical decisions.</w:t>
      </w:r>
    </w:p>
    <w:p w14:paraId="1F23174D" w14:textId="77777777" w:rsidR="002632EB" w:rsidRPr="002632EB" w:rsidRDefault="002632EB" w:rsidP="002632EB">
      <w:pPr>
        <w:pStyle w:val="Akapitzlist"/>
      </w:pPr>
      <w:proofErr w:type="spellStart"/>
      <w:r w:rsidRPr="002632EB">
        <w:t>GalacticLink</w:t>
      </w:r>
      <w:proofErr w:type="spellEnd"/>
      <w:r w:rsidRPr="002632EB">
        <w:t xml:space="preserve"> does not store personal data of customers or staff. All user information</w:t>
      </w:r>
    </w:p>
    <w:p w14:paraId="2041A065" w14:textId="77777777" w:rsidR="002632EB" w:rsidRPr="002632EB" w:rsidRDefault="002632EB" w:rsidP="002632EB">
      <w:pPr>
        <w:pStyle w:val="Akapitzlist"/>
      </w:pPr>
      <w:r w:rsidRPr="002632EB">
        <w:t>is handled securely through separate, compliant systems to maintain the</w:t>
      </w:r>
    </w:p>
    <w:p w14:paraId="10B2F7BE" w14:textId="77777777" w:rsidR="002632EB" w:rsidRPr="002632EB" w:rsidRDefault="002632EB" w:rsidP="002632EB">
      <w:pPr>
        <w:pStyle w:val="Akapitzlist"/>
      </w:pPr>
      <w:r w:rsidRPr="002632EB">
        <w:t>highest level of data privacy.</w:t>
      </w:r>
    </w:p>
    <w:p w14:paraId="3CD6FE94" w14:textId="77777777" w:rsidR="002632EB" w:rsidRPr="002632EB" w:rsidRDefault="002632EB" w:rsidP="002632EB">
      <w:pPr>
        <w:pStyle w:val="Akapitzlist"/>
        <w:rPr>
          <w:b/>
          <w:bCs/>
        </w:rPr>
      </w:pPr>
      <w:r w:rsidRPr="002632EB">
        <w:rPr>
          <w:b/>
          <w:bCs/>
        </w:rPr>
        <w:t>Cyber risk appetite</w:t>
      </w:r>
    </w:p>
    <w:p w14:paraId="1EF14358" w14:textId="77777777" w:rsidR="002632EB" w:rsidRPr="002632EB" w:rsidRDefault="002632EB" w:rsidP="002632EB">
      <w:pPr>
        <w:pStyle w:val="Akapitzlist"/>
      </w:pPr>
      <w:r w:rsidRPr="002632EB">
        <w:t>AstroDev has a high cyber security risk appetite. The company is willing to</w:t>
      </w:r>
    </w:p>
    <w:p w14:paraId="28B136B3" w14:textId="77777777" w:rsidR="002632EB" w:rsidRPr="002632EB" w:rsidRDefault="002632EB" w:rsidP="002632EB">
      <w:pPr>
        <w:pStyle w:val="Akapitzlist"/>
      </w:pPr>
      <w:r w:rsidRPr="002632EB">
        <w:t>take on significant cyber risks in pursuit of innovation and market leadership.</w:t>
      </w:r>
    </w:p>
    <w:p w14:paraId="318C3F8E" w14:textId="77777777" w:rsidR="002632EB" w:rsidRPr="002632EB" w:rsidRDefault="002632EB" w:rsidP="002632EB">
      <w:pPr>
        <w:pStyle w:val="Akapitzlist"/>
      </w:pPr>
      <w:r w:rsidRPr="002632EB">
        <w:t>This approach enables AstroDev to push the boundaries of space technology</w:t>
      </w:r>
    </w:p>
    <w:p w14:paraId="6C6EEBD9" w14:textId="77777777" w:rsidR="002632EB" w:rsidRPr="002632EB" w:rsidRDefault="002632EB" w:rsidP="002632EB">
      <w:pPr>
        <w:pStyle w:val="Akapitzlist"/>
      </w:pPr>
      <w:r w:rsidRPr="002632EB">
        <w:t>and drive growth, but also increases the potential for costly cyber breaches and</w:t>
      </w:r>
    </w:p>
    <w:p w14:paraId="765AC5AF" w14:textId="77777777" w:rsidR="002632EB" w:rsidRPr="002632EB" w:rsidRDefault="002632EB" w:rsidP="002632EB">
      <w:pPr>
        <w:pStyle w:val="Akapitzlist"/>
      </w:pPr>
      <w:r w:rsidRPr="002632EB">
        <w:t>reputational damage.</w:t>
      </w:r>
    </w:p>
    <w:p w14:paraId="135ED379" w14:textId="77777777" w:rsidR="002632EB" w:rsidRPr="002632EB" w:rsidRDefault="002632EB" w:rsidP="002632EB">
      <w:pPr>
        <w:pStyle w:val="Akapitzlist"/>
        <w:rPr>
          <w:b/>
          <w:bCs/>
        </w:rPr>
      </w:pPr>
      <w:r w:rsidRPr="002632EB">
        <w:rPr>
          <w:b/>
          <w:bCs/>
        </w:rPr>
        <w:t>Employee awareness of cyber security</w:t>
      </w:r>
    </w:p>
    <w:p w14:paraId="37E3770A" w14:textId="77777777" w:rsidR="002632EB" w:rsidRPr="002632EB" w:rsidRDefault="002632EB" w:rsidP="002632EB">
      <w:pPr>
        <w:pStyle w:val="Akapitzlist"/>
      </w:pPr>
      <w:r w:rsidRPr="002632EB">
        <w:t>AstroDev employees have limited awareness of cyber security best practices. The</w:t>
      </w:r>
    </w:p>
    <w:p w14:paraId="2C5A894F" w14:textId="77777777" w:rsidR="002632EB" w:rsidRPr="002632EB" w:rsidRDefault="002632EB" w:rsidP="002632EB">
      <w:pPr>
        <w:pStyle w:val="Akapitzlist"/>
      </w:pPr>
      <w:r w:rsidRPr="002632EB">
        <w:t>company’s focus on innovation and rapid development has led to a prioritization</w:t>
      </w:r>
    </w:p>
    <w:p w14:paraId="28526AE6" w14:textId="77777777" w:rsidR="002632EB" w:rsidRPr="002632EB" w:rsidRDefault="002632EB" w:rsidP="002632EB">
      <w:pPr>
        <w:pStyle w:val="Akapitzlist"/>
      </w:pPr>
      <w:r w:rsidRPr="002632EB">
        <w:t>of technical skills over cyber security training. Many employees are not aware of</w:t>
      </w:r>
    </w:p>
    <w:p w14:paraId="7CDBD32A" w14:textId="77777777" w:rsidR="002632EB" w:rsidRPr="002632EB" w:rsidRDefault="002632EB" w:rsidP="002632EB">
      <w:pPr>
        <w:pStyle w:val="Akapitzlist"/>
      </w:pPr>
      <w:r w:rsidRPr="002632EB">
        <w:t>common cyber threats, safe coding practices, or secure communication protocols,</w:t>
      </w:r>
    </w:p>
    <w:p w14:paraId="64E2D42E" w14:textId="1F482893" w:rsidR="002632EB" w:rsidRDefault="002632EB" w:rsidP="002632EB">
      <w:pPr>
        <w:pStyle w:val="Akapitzlist"/>
      </w:pPr>
      <w:r w:rsidRPr="002632EB">
        <w:t>increasing the risk of human error contributing to potential breaches.</w:t>
      </w:r>
    </w:p>
    <w:p w14:paraId="378C02AA" w14:textId="77777777" w:rsidR="002632EB" w:rsidRDefault="002632EB" w:rsidP="002632EB">
      <w:pPr>
        <w:pStyle w:val="Akapitzlist"/>
      </w:pPr>
    </w:p>
    <w:p w14:paraId="179C9EA6" w14:textId="77777777" w:rsidR="002632EB" w:rsidRDefault="002632EB" w:rsidP="002632EB">
      <w:pPr>
        <w:pStyle w:val="Akapitzlist"/>
      </w:pPr>
    </w:p>
    <w:p w14:paraId="1780A7FF" w14:textId="77777777" w:rsidR="002632EB" w:rsidRDefault="002632EB" w:rsidP="002632EB">
      <w:pPr>
        <w:pStyle w:val="Akapitzlist"/>
      </w:pPr>
    </w:p>
    <w:p w14:paraId="14AE3ECB" w14:textId="77777777" w:rsidR="002632EB" w:rsidRDefault="002632EB" w:rsidP="002632EB">
      <w:pPr>
        <w:pStyle w:val="Akapitzlist"/>
      </w:pPr>
    </w:p>
    <w:p w14:paraId="11E196AD" w14:textId="77777777" w:rsidR="002632EB" w:rsidRPr="002632EB" w:rsidRDefault="002632EB" w:rsidP="002632EB">
      <w:pPr>
        <w:pStyle w:val="Akapitzlist"/>
        <w:rPr>
          <w:b/>
          <w:bCs/>
        </w:rPr>
      </w:pPr>
      <w:r w:rsidRPr="002632EB">
        <w:rPr>
          <w:b/>
          <w:bCs/>
        </w:rPr>
        <w:t>Secure Software Development (CMP020X306)</w:t>
      </w:r>
    </w:p>
    <w:p w14:paraId="165E1796" w14:textId="77777777" w:rsidR="002632EB" w:rsidRPr="002632EB" w:rsidRDefault="002632EB" w:rsidP="002632EB">
      <w:pPr>
        <w:pStyle w:val="Akapitzlist"/>
        <w:rPr>
          <w:b/>
          <w:bCs/>
        </w:rPr>
      </w:pPr>
      <w:r w:rsidRPr="002632EB">
        <w:rPr>
          <w:b/>
          <w:bCs/>
        </w:rPr>
        <w:t>Generated Case Study</w:t>
      </w:r>
    </w:p>
    <w:p w14:paraId="32BB8A78" w14:textId="77777777" w:rsidR="002632EB" w:rsidRPr="002632EB" w:rsidRDefault="002632EB" w:rsidP="002632EB">
      <w:pPr>
        <w:pStyle w:val="Akapitzlist"/>
        <w:rPr>
          <w:b/>
          <w:bCs/>
        </w:rPr>
      </w:pPr>
      <w:r w:rsidRPr="002632EB">
        <w:rPr>
          <w:b/>
          <w:bCs/>
        </w:rPr>
        <w:t>Company name</w:t>
      </w:r>
    </w:p>
    <w:p w14:paraId="5FBBE12D" w14:textId="77777777" w:rsidR="002632EB" w:rsidRPr="002632EB" w:rsidRDefault="002632EB" w:rsidP="002632EB">
      <w:pPr>
        <w:pStyle w:val="Akapitzlist"/>
      </w:pPr>
      <w:proofErr w:type="spellStart"/>
      <w:r w:rsidRPr="002632EB">
        <w:t>DefenceVentures</w:t>
      </w:r>
      <w:proofErr w:type="spellEnd"/>
      <w:r w:rsidRPr="002632EB">
        <w:t xml:space="preserve"> (DVF)</w:t>
      </w:r>
    </w:p>
    <w:p w14:paraId="45BA7568" w14:textId="77777777" w:rsidR="002632EB" w:rsidRPr="002632EB" w:rsidRDefault="002632EB" w:rsidP="002632EB">
      <w:pPr>
        <w:pStyle w:val="Akapitzlist"/>
        <w:rPr>
          <w:b/>
          <w:bCs/>
        </w:rPr>
      </w:pPr>
      <w:r w:rsidRPr="002632EB">
        <w:rPr>
          <w:b/>
          <w:bCs/>
        </w:rPr>
        <w:t>Company profile</w:t>
      </w:r>
    </w:p>
    <w:p w14:paraId="1D36EC80" w14:textId="77777777" w:rsidR="002632EB" w:rsidRPr="002632EB" w:rsidRDefault="002632EB" w:rsidP="002632EB">
      <w:pPr>
        <w:pStyle w:val="Akapitzlist"/>
      </w:pPr>
      <w:proofErr w:type="spellStart"/>
      <w:r w:rsidRPr="002632EB">
        <w:t>DefenceVentures</w:t>
      </w:r>
      <w:proofErr w:type="spellEnd"/>
      <w:r w:rsidRPr="002632EB">
        <w:t xml:space="preserve"> (DVF) is an early-stage venture capital firm specializing in</w:t>
      </w:r>
    </w:p>
    <w:p w14:paraId="5F1BBC8B" w14:textId="77777777" w:rsidR="002632EB" w:rsidRPr="002632EB" w:rsidRDefault="002632EB" w:rsidP="002632EB">
      <w:pPr>
        <w:pStyle w:val="Akapitzlist"/>
      </w:pPr>
      <w:r w:rsidRPr="002632EB">
        <w:t>defence technology innovation. We invest in and support cutting-edge companies</w:t>
      </w:r>
    </w:p>
    <w:p w14:paraId="461D1CBA" w14:textId="77777777" w:rsidR="002632EB" w:rsidRPr="002632EB" w:rsidRDefault="002632EB" w:rsidP="002632EB">
      <w:pPr>
        <w:pStyle w:val="Akapitzlist"/>
      </w:pPr>
      <w:r w:rsidRPr="002632EB">
        <w:t>developing secure software solutions for defence applications, ensuring both</w:t>
      </w:r>
    </w:p>
    <w:p w14:paraId="65E3EB8D" w14:textId="77777777" w:rsidR="002632EB" w:rsidRPr="002632EB" w:rsidRDefault="002632EB" w:rsidP="002632EB">
      <w:pPr>
        <w:pStyle w:val="Akapitzlist"/>
      </w:pPr>
      <w:r w:rsidRPr="002632EB">
        <w:t>military and civilian sectors benefit from advanced technological advancements.</w:t>
      </w:r>
    </w:p>
    <w:p w14:paraId="73D07435" w14:textId="77777777" w:rsidR="002632EB" w:rsidRPr="002632EB" w:rsidRDefault="002632EB" w:rsidP="002632EB">
      <w:pPr>
        <w:pStyle w:val="Akapitzlist"/>
      </w:pPr>
      <w:r w:rsidRPr="002632EB">
        <w:t>DVF’s mission is to foster a vibrant ecosystem of next-generation defence technology,</w:t>
      </w:r>
    </w:p>
    <w:p w14:paraId="1F071C5A" w14:textId="77777777" w:rsidR="002632EB" w:rsidRPr="002632EB" w:rsidRDefault="002632EB" w:rsidP="002632EB">
      <w:pPr>
        <w:pStyle w:val="Akapitzlist"/>
      </w:pPr>
      <w:r w:rsidRPr="002632EB">
        <w:t>collaborating with entrepreneurs, industry partners, and governments to</w:t>
      </w:r>
    </w:p>
    <w:p w14:paraId="6ED76F5A" w14:textId="77777777" w:rsidR="002632EB" w:rsidRPr="002632EB" w:rsidRDefault="002632EB" w:rsidP="002632EB">
      <w:pPr>
        <w:pStyle w:val="Akapitzlist"/>
      </w:pPr>
      <w:r w:rsidRPr="002632EB">
        <w:t>address the most pressing security challenges.</w:t>
      </w:r>
    </w:p>
    <w:p w14:paraId="59D7B48C" w14:textId="77777777" w:rsidR="002632EB" w:rsidRPr="002632EB" w:rsidRDefault="002632EB" w:rsidP="002632EB">
      <w:pPr>
        <w:pStyle w:val="Akapitzlist"/>
        <w:rPr>
          <w:b/>
          <w:bCs/>
        </w:rPr>
      </w:pPr>
      <w:r w:rsidRPr="002632EB">
        <w:rPr>
          <w:b/>
          <w:bCs/>
        </w:rPr>
        <w:t>Product</w:t>
      </w:r>
    </w:p>
    <w:p w14:paraId="43364B95" w14:textId="77777777" w:rsidR="002632EB" w:rsidRPr="002632EB" w:rsidRDefault="002632EB" w:rsidP="002632EB">
      <w:pPr>
        <w:pStyle w:val="Akapitzlist"/>
      </w:pPr>
      <w:proofErr w:type="spellStart"/>
      <w:r w:rsidRPr="002632EB">
        <w:t>ShieldX</w:t>
      </w:r>
      <w:proofErr w:type="spellEnd"/>
      <w:r w:rsidRPr="002632EB">
        <w:t xml:space="preserve">: </w:t>
      </w:r>
      <w:proofErr w:type="spellStart"/>
      <w:r w:rsidRPr="002632EB">
        <w:t>DefenceVentures</w:t>
      </w:r>
      <w:proofErr w:type="spellEnd"/>
      <w:r w:rsidRPr="002632EB">
        <w:t>’ advanced, secure defence software solution. Empowering</w:t>
      </w:r>
    </w:p>
    <w:p w14:paraId="14FE5C1D" w14:textId="77777777" w:rsidR="002632EB" w:rsidRPr="002632EB" w:rsidRDefault="002632EB" w:rsidP="002632EB">
      <w:pPr>
        <w:pStyle w:val="Akapitzlist"/>
      </w:pPr>
      <w:r w:rsidRPr="002632EB">
        <w:t>innovation with uncompromised protection.</w:t>
      </w:r>
    </w:p>
    <w:p w14:paraId="7D2074DC" w14:textId="77777777" w:rsidR="002632EB" w:rsidRPr="002632EB" w:rsidRDefault="002632EB" w:rsidP="002632EB">
      <w:pPr>
        <w:pStyle w:val="Akapitzlist"/>
        <w:rPr>
          <w:b/>
          <w:bCs/>
        </w:rPr>
      </w:pPr>
      <w:r w:rsidRPr="002632EB">
        <w:rPr>
          <w:b/>
          <w:bCs/>
        </w:rPr>
        <w:t>Users</w:t>
      </w:r>
    </w:p>
    <w:p w14:paraId="61302231" w14:textId="77777777" w:rsidR="002632EB" w:rsidRPr="002632EB" w:rsidRDefault="002632EB" w:rsidP="002632EB">
      <w:pPr>
        <w:pStyle w:val="Akapitzlist"/>
      </w:pPr>
      <w:r w:rsidRPr="002632EB">
        <w:t>ShieldX is designed for organizations in the defence sector, including military</w:t>
      </w:r>
    </w:p>
    <w:p w14:paraId="0E9C9ED3" w14:textId="77777777" w:rsidR="002632EB" w:rsidRPr="002632EB" w:rsidRDefault="002632EB" w:rsidP="002632EB">
      <w:pPr>
        <w:pStyle w:val="Akapitzlist"/>
      </w:pPr>
      <w:r w:rsidRPr="002632EB">
        <w:t>forces and civilian security agencies, who require robust and secure software</w:t>
      </w:r>
    </w:p>
    <w:p w14:paraId="2985C325" w14:textId="77777777" w:rsidR="002632EB" w:rsidRPr="002632EB" w:rsidRDefault="002632EB" w:rsidP="002632EB">
      <w:pPr>
        <w:pStyle w:val="Akapitzlist"/>
      </w:pPr>
      <w:r w:rsidRPr="002632EB">
        <w:t>solutions to protect sensitive information and maintain operational readiness. By</w:t>
      </w:r>
    </w:p>
    <w:p w14:paraId="0B9C28A7" w14:textId="77777777" w:rsidR="002632EB" w:rsidRPr="002632EB" w:rsidRDefault="002632EB" w:rsidP="002632EB">
      <w:pPr>
        <w:pStyle w:val="Akapitzlist"/>
      </w:pPr>
      <w:r w:rsidRPr="002632EB">
        <w:t>implementing ShieldX, these organizations can mitigate cyber threats, safeguard</w:t>
      </w:r>
    </w:p>
    <w:p w14:paraId="00D049B7" w14:textId="77777777" w:rsidR="002632EB" w:rsidRPr="002632EB" w:rsidRDefault="002632EB" w:rsidP="002632EB">
      <w:pPr>
        <w:pStyle w:val="Akapitzlist"/>
      </w:pPr>
      <w:r w:rsidRPr="002632EB">
        <w:t>intellectual property, and ensure the highest levels of data privacy and network</w:t>
      </w:r>
    </w:p>
    <w:p w14:paraId="51A8AA0D" w14:textId="77777777" w:rsidR="002632EB" w:rsidRPr="002632EB" w:rsidRDefault="002632EB" w:rsidP="002632EB">
      <w:pPr>
        <w:pStyle w:val="Akapitzlist"/>
      </w:pPr>
      <w:r w:rsidRPr="002632EB">
        <w:t xml:space="preserve">security. Additionally, </w:t>
      </w:r>
      <w:proofErr w:type="spellStart"/>
      <w:r w:rsidRPr="002632EB">
        <w:t>ShieldX’s</w:t>
      </w:r>
      <w:proofErr w:type="spellEnd"/>
      <w:r w:rsidRPr="002632EB">
        <w:t xml:space="preserve"> innovative approach helps </w:t>
      </w:r>
      <w:proofErr w:type="spellStart"/>
      <w:r w:rsidRPr="002632EB">
        <w:t>defense</w:t>
      </w:r>
      <w:proofErr w:type="spellEnd"/>
      <w:r w:rsidRPr="002632EB">
        <w:t xml:space="preserve"> teams focus</w:t>
      </w:r>
    </w:p>
    <w:p w14:paraId="4E9093E2" w14:textId="77777777" w:rsidR="002632EB" w:rsidRPr="002632EB" w:rsidRDefault="002632EB" w:rsidP="002632EB">
      <w:pPr>
        <w:pStyle w:val="Akapitzlist"/>
      </w:pPr>
      <w:r w:rsidRPr="002632EB">
        <w:t>on their mission-critical tasks without constant concerns about potential</w:t>
      </w:r>
    </w:p>
    <w:p w14:paraId="1B861E45" w14:textId="77777777" w:rsidR="002632EB" w:rsidRPr="002632EB" w:rsidRDefault="002632EB" w:rsidP="002632EB">
      <w:pPr>
        <w:pStyle w:val="Akapitzlist"/>
      </w:pPr>
      <w:r w:rsidRPr="002632EB">
        <w:t>vulnerabilities in their software infrastructure.</w:t>
      </w:r>
    </w:p>
    <w:p w14:paraId="0343F664" w14:textId="77777777" w:rsidR="002632EB" w:rsidRPr="002632EB" w:rsidRDefault="002632EB" w:rsidP="002632EB">
      <w:pPr>
        <w:pStyle w:val="Akapitzlist"/>
        <w:rPr>
          <w:b/>
          <w:bCs/>
        </w:rPr>
      </w:pPr>
      <w:r w:rsidRPr="002632EB">
        <w:rPr>
          <w:b/>
          <w:bCs/>
        </w:rPr>
        <w:t>System architecture</w:t>
      </w:r>
    </w:p>
    <w:p w14:paraId="61500C14" w14:textId="77777777" w:rsidR="002632EB" w:rsidRPr="002632EB" w:rsidRDefault="002632EB" w:rsidP="002632EB">
      <w:pPr>
        <w:pStyle w:val="Akapitzlist"/>
      </w:pPr>
      <w:proofErr w:type="spellStart"/>
      <w:r w:rsidRPr="002632EB">
        <w:t>ShieldX’s</w:t>
      </w:r>
      <w:proofErr w:type="spellEnd"/>
      <w:r w:rsidRPr="002632EB">
        <w:t xml:space="preserve"> architecture includes a centralized Management Console for configuration</w:t>
      </w:r>
    </w:p>
    <w:p w14:paraId="56EC4C7C" w14:textId="77777777" w:rsidR="002632EB" w:rsidRPr="002632EB" w:rsidRDefault="002632EB" w:rsidP="002632EB">
      <w:pPr>
        <w:pStyle w:val="Akapitzlist"/>
      </w:pPr>
      <w:r w:rsidRPr="002632EB">
        <w:t>and monitoring, connected to a distributed network of secure Agents</w:t>
      </w:r>
    </w:p>
    <w:p w14:paraId="423F0D22" w14:textId="77777777" w:rsidR="002632EB" w:rsidRPr="002632EB" w:rsidRDefault="002632EB" w:rsidP="002632EB">
      <w:pPr>
        <w:pStyle w:val="Akapitzlist"/>
      </w:pPr>
      <w:r w:rsidRPr="002632EB">
        <w:lastRenderedPageBreak/>
        <w:t>deployed across the organization’s IT infrastructure. These Agents continuously</w:t>
      </w:r>
    </w:p>
    <w:p w14:paraId="07E7B443" w14:textId="77777777" w:rsidR="002632EB" w:rsidRPr="002632EB" w:rsidRDefault="002632EB" w:rsidP="002632EB">
      <w:pPr>
        <w:pStyle w:val="Akapitzlist"/>
      </w:pPr>
      <w:proofErr w:type="spellStart"/>
      <w:r w:rsidRPr="002632EB">
        <w:t>analyze</w:t>
      </w:r>
      <w:proofErr w:type="spellEnd"/>
      <w:r w:rsidRPr="002632EB">
        <w:t xml:space="preserve"> network traffic and application activity for signs of threats, using</w:t>
      </w:r>
    </w:p>
    <w:p w14:paraId="5EFB18D3" w14:textId="77777777" w:rsidR="002632EB" w:rsidRPr="002632EB" w:rsidRDefault="002632EB" w:rsidP="002632EB">
      <w:pPr>
        <w:pStyle w:val="Akapitzlist"/>
      </w:pPr>
      <w:r w:rsidRPr="002632EB">
        <w:t>advanced machine learning algorithms and intrusion detection systems.</w:t>
      </w:r>
    </w:p>
    <w:p w14:paraId="61F4301D" w14:textId="77777777" w:rsidR="002632EB" w:rsidRPr="002632EB" w:rsidRDefault="002632EB" w:rsidP="002632EB">
      <w:pPr>
        <w:pStyle w:val="Akapitzlist"/>
      </w:pPr>
      <w:r w:rsidRPr="002632EB">
        <w:t>The software employs multi-layered security, such as firewalls, antivirus solutions,</w:t>
      </w:r>
    </w:p>
    <w:p w14:paraId="6FE6C417" w14:textId="77777777" w:rsidR="002632EB" w:rsidRPr="002632EB" w:rsidRDefault="002632EB" w:rsidP="002632EB">
      <w:pPr>
        <w:pStyle w:val="Akapitzlist"/>
      </w:pPr>
      <w:r w:rsidRPr="002632EB">
        <w:t>and encryption, to protect against various cyber threats. ShieldX also integrates</w:t>
      </w:r>
    </w:p>
    <w:p w14:paraId="02FD945B" w14:textId="77777777" w:rsidR="002632EB" w:rsidRPr="002632EB" w:rsidRDefault="002632EB" w:rsidP="002632EB">
      <w:pPr>
        <w:pStyle w:val="Akapitzlist"/>
      </w:pPr>
      <w:r w:rsidRPr="002632EB">
        <w:t>with external threat intelligence feeds and vulnerability databases for real-time</w:t>
      </w:r>
    </w:p>
    <w:p w14:paraId="55310D0C" w14:textId="77777777" w:rsidR="002632EB" w:rsidRPr="002632EB" w:rsidRDefault="002632EB" w:rsidP="002632EB">
      <w:pPr>
        <w:pStyle w:val="Akapitzlist"/>
      </w:pPr>
      <w:r w:rsidRPr="002632EB">
        <w:t>risk assessments and automated responses. Network connectivity is essential</w:t>
      </w:r>
    </w:p>
    <w:p w14:paraId="69AE2A1F" w14:textId="5B2CA2C1" w:rsidR="002632EB" w:rsidRPr="002632EB" w:rsidRDefault="002632EB" w:rsidP="002632EB">
      <w:pPr>
        <w:pStyle w:val="Akapitzlist"/>
      </w:pPr>
      <w:r w:rsidRPr="002632EB">
        <w:t>for the software to receive updates, communicate with the management console,</w:t>
      </w:r>
    </w:p>
    <w:p w14:paraId="5992DC13" w14:textId="77777777" w:rsidR="002632EB" w:rsidRPr="002632EB" w:rsidRDefault="002632EB" w:rsidP="002632EB">
      <w:pPr>
        <w:pStyle w:val="Akapitzlist"/>
      </w:pPr>
      <w:r w:rsidRPr="002632EB">
        <w:t>and share threat information between Agents, ensuring the organization remains</w:t>
      </w:r>
    </w:p>
    <w:p w14:paraId="7211A58F" w14:textId="77777777" w:rsidR="002632EB" w:rsidRPr="002632EB" w:rsidRDefault="002632EB" w:rsidP="002632EB">
      <w:pPr>
        <w:pStyle w:val="Akapitzlist"/>
      </w:pPr>
      <w:r w:rsidRPr="002632EB">
        <w:t>protected from evolving security threats.</w:t>
      </w:r>
    </w:p>
    <w:p w14:paraId="2A0944EE" w14:textId="77777777" w:rsidR="002632EB" w:rsidRPr="002632EB" w:rsidRDefault="002632EB" w:rsidP="002632EB">
      <w:pPr>
        <w:pStyle w:val="Akapitzlist"/>
        <w:rPr>
          <w:b/>
          <w:bCs/>
        </w:rPr>
      </w:pPr>
      <w:r w:rsidRPr="002632EB">
        <w:rPr>
          <w:b/>
          <w:bCs/>
        </w:rPr>
        <w:t>Data</w:t>
      </w:r>
    </w:p>
    <w:p w14:paraId="40A61A2E" w14:textId="77777777" w:rsidR="002632EB" w:rsidRPr="002632EB" w:rsidRDefault="002632EB" w:rsidP="002632EB">
      <w:pPr>
        <w:pStyle w:val="Akapitzlist"/>
      </w:pPr>
      <w:r w:rsidRPr="002632EB">
        <w:t>ShieldX primarily focuses on storing and processing data related to network</w:t>
      </w:r>
    </w:p>
    <w:p w14:paraId="3F4727A2" w14:textId="77777777" w:rsidR="002632EB" w:rsidRPr="002632EB" w:rsidRDefault="002632EB" w:rsidP="002632EB">
      <w:pPr>
        <w:pStyle w:val="Akapitzlist"/>
      </w:pPr>
      <w:r w:rsidRPr="002632EB">
        <w:t>traffic and application activity within an organization’s IT infrastructure for</w:t>
      </w:r>
    </w:p>
    <w:p w14:paraId="27C85249" w14:textId="77777777" w:rsidR="002632EB" w:rsidRPr="002632EB" w:rsidRDefault="002632EB" w:rsidP="002632EB">
      <w:pPr>
        <w:pStyle w:val="Akapitzlist"/>
      </w:pPr>
      <w:r w:rsidRPr="002632EB">
        <w:t>security analysis purposes. This includes metadata such as IP addresses, ports,</w:t>
      </w:r>
    </w:p>
    <w:p w14:paraId="4B098B97" w14:textId="77777777" w:rsidR="002632EB" w:rsidRPr="002632EB" w:rsidRDefault="002632EB" w:rsidP="002632EB">
      <w:pPr>
        <w:pStyle w:val="Akapitzlist"/>
      </w:pPr>
      <w:r w:rsidRPr="002632EB">
        <w:t>packet sizes, timestamps, and application event logs. No personal data of</w:t>
      </w:r>
    </w:p>
    <w:p w14:paraId="483D0E3A" w14:textId="77777777" w:rsidR="002632EB" w:rsidRPr="002632EB" w:rsidRDefault="002632EB" w:rsidP="002632EB">
      <w:pPr>
        <w:pStyle w:val="Akapitzlist"/>
      </w:pPr>
      <w:r w:rsidRPr="002632EB">
        <w:t>customers or staff is intentionally stored by the software, but it may incidentally</w:t>
      </w:r>
    </w:p>
    <w:p w14:paraId="69578FE6" w14:textId="77777777" w:rsidR="002632EB" w:rsidRPr="002632EB" w:rsidRDefault="002632EB" w:rsidP="002632EB">
      <w:pPr>
        <w:pStyle w:val="Akapitzlist"/>
      </w:pPr>
      <w:r w:rsidRPr="002632EB">
        <w:t>capture and process certain data if it passes through the network or applications</w:t>
      </w:r>
    </w:p>
    <w:p w14:paraId="5F3859AC" w14:textId="77777777" w:rsidR="002632EB" w:rsidRPr="002632EB" w:rsidRDefault="002632EB" w:rsidP="002632EB">
      <w:pPr>
        <w:pStyle w:val="Akapitzlist"/>
      </w:pPr>
      <w:r w:rsidRPr="002632EB">
        <w:t>under protection. In such cases, ShieldX complies with applicable privacy laws</w:t>
      </w:r>
    </w:p>
    <w:p w14:paraId="0FD503A3" w14:textId="77777777" w:rsidR="002632EB" w:rsidRPr="002632EB" w:rsidRDefault="002632EB" w:rsidP="002632EB">
      <w:pPr>
        <w:pStyle w:val="Akapitzlist"/>
      </w:pPr>
      <w:r w:rsidRPr="002632EB">
        <w:t>and regulations, ensuring that all handled data remains confidential, secure, and</w:t>
      </w:r>
    </w:p>
    <w:p w14:paraId="79F94A1F" w14:textId="77777777" w:rsidR="002632EB" w:rsidRPr="002632EB" w:rsidRDefault="002632EB" w:rsidP="002632EB">
      <w:pPr>
        <w:pStyle w:val="Akapitzlist"/>
      </w:pPr>
      <w:r w:rsidRPr="002632EB">
        <w:t>anonymized.</w:t>
      </w:r>
    </w:p>
    <w:p w14:paraId="6B9D7328" w14:textId="77777777" w:rsidR="002632EB" w:rsidRPr="002632EB" w:rsidRDefault="002632EB" w:rsidP="002632EB">
      <w:pPr>
        <w:pStyle w:val="Akapitzlist"/>
        <w:rPr>
          <w:b/>
          <w:bCs/>
        </w:rPr>
      </w:pPr>
      <w:r w:rsidRPr="002632EB">
        <w:rPr>
          <w:b/>
          <w:bCs/>
        </w:rPr>
        <w:t>Cyber risk appetite</w:t>
      </w:r>
    </w:p>
    <w:p w14:paraId="1257B4F4" w14:textId="77777777" w:rsidR="002632EB" w:rsidRPr="002632EB" w:rsidRDefault="002632EB" w:rsidP="002632EB">
      <w:pPr>
        <w:pStyle w:val="Akapitzlist"/>
      </w:pPr>
      <w:proofErr w:type="spellStart"/>
      <w:r w:rsidRPr="002632EB">
        <w:t>DefenceVentures</w:t>
      </w:r>
      <w:proofErr w:type="spellEnd"/>
      <w:r w:rsidRPr="002632EB">
        <w:t xml:space="preserve"> and its software solution, ShieldX, have a moderate cybersecurity</w:t>
      </w:r>
    </w:p>
    <w:p w14:paraId="49C5AC03" w14:textId="77777777" w:rsidR="002632EB" w:rsidRPr="002632EB" w:rsidRDefault="002632EB" w:rsidP="002632EB">
      <w:pPr>
        <w:pStyle w:val="Akapitzlist"/>
      </w:pPr>
      <w:r w:rsidRPr="002632EB">
        <w:t>risk appetite. This means that the organization aims to strike a balance between</w:t>
      </w:r>
    </w:p>
    <w:p w14:paraId="3F64D1D8" w14:textId="77777777" w:rsidR="002632EB" w:rsidRPr="002632EB" w:rsidRDefault="002632EB" w:rsidP="002632EB">
      <w:pPr>
        <w:pStyle w:val="Akapitzlist"/>
      </w:pPr>
      <w:r w:rsidRPr="002632EB">
        <w:t>accepting an acceptable level of risk and implementing sufficient measures to</w:t>
      </w:r>
    </w:p>
    <w:p w14:paraId="19D334BF" w14:textId="77777777" w:rsidR="002632EB" w:rsidRPr="002632EB" w:rsidRDefault="002632EB" w:rsidP="002632EB">
      <w:pPr>
        <w:pStyle w:val="Akapitzlist"/>
      </w:pPr>
      <w:r w:rsidRPr="002632EB">
        <w:t>mitigate potential threats. They are not willing to take on excessive risks that</w:t>
      </w:r>
    </w:p>
    <w:p w14:paraId="569B3EBB" w14:textId="77777777" w:rsidR="002632EB" w:rsidRPr="002632EB" w:rsidRDefault="002632EB" w:rsidP="002632EB">
      <w:pPr>
        <w:pStyle w:val="Akapitzlist"/>
      </w:pPr>
      <w:r w:rsidRPr="002632EB">
        <w:t>could significantly impact their operations or reputation but are also open to</w:t>
      </w:r>
    </w:p>
    <w:p w14:paraId="1CC26061" w14:textId="77777777" w:rsidR="002632EB" w:rsidRPr="002632EB" w:rsidRDefault="002632EB" w:rsidP="002632EB">
      <w:pPr>
        <w:pStyle w:val="Akapitzlist"/>
      </w:pPr>
      <w:r w:rsidRPr="002632EB">
        <w:t>making strategic decisions that involve some calculated risk for the benefit of</w:t>
      </w:r>
    </w:p>
    <w:p w14:paraId="67F837E9" w14:textId="77777777" w:rsidR="002632EB" w:rsidRPr="002632EB" w:rsidRDefault="002632EB" w:rsidP="002632EB">
      <w:pPr>
        <w:pStyle w:val="Akapitzlist"/>
      </w:pPr>
      <w:r w:rsidRPr="002632EB">
        <w:t>their business and clients.</w:t>
      </w:r>
    </w:p>
    <w:p w14:paraId="3885DB35" w14:textId="77777777" w:rsidR="002632EB" w:rsidRPr="002632EB" w:rsidRDefault="002632EB" w:rsidP="002632EB">
      <w:pPr>
        <w:pStyle w:val="Akapitzlist"/>
        <w:rPr>
          <w:b/>
          <w:bCs/>
        </w:rPr>
      </w:pPr>
      <w:r w:rsidRPr="002632EB">
        <w:rPr>
          <w:b/>
          <w:bCs/>
        </w:rPr>
        <w:t>Employee awareness of cyber security</w:t>
      </w:r>
    </w:p>
    <w:p w14:paraId="023759DF" w14:textId="77777777" w:rsidR="002632EB" w:rsidRPr="002632EB" w:rsidRDefault="002632EB" w:rsidP="002632EB">
      <w:pPr>
        <w:pStyle w:val="Akapitzlist"/>
      </w:pPr>
      <w:r w:rsidRPr="002632EB">
        <w:t xml:space="preserve">The level of cybersecurity knowledge among </w:t>
      </w:r>
      <w:proofErr w:type="spellStart"/>
      <w:r w:rsidRPr="002632EB">
        <w:t>DefenceVentures</w:t>
      </w:r>
      <w:proofErr w:type="spellEnd"/>
      <w:r w:rsidRPr="002632EB">
        <w:t>’ employees is</w:t>
      </w:r>
    </w:p>
    <w:p w14:paraId="207F7CC8" w14:textId="77777777" w:rsidR="002632EB" w:rsidRPr="002632EB" w:rsidRDefault="002632EB" w:rsidP="002632EB">
      <w:pPr>
        <w:pStyle w:val="Akapitzlist"/>
      </w:pPr>
      <w:r w:rsidRPr="002632EB">
        <w:t>considered modest. This lack of awareness may increase the organization’s</w:t>
      </w:r>
    </w:p>
    <w:p w14:paraId="55E2C40C" w14:textId="77777777" w:rsidR="002632EB" w:rsidRPr="002632EB" w:rsidRDefault="002632EB" w:rsidP="002632EB">
      <w:pPr>
        <w:pStyle w:val="Akapitzlist"/>
      </w:pPr>
      <w:r w:rsidRPr="002632EB">
        <w:t>susceptibility to potential cyber threats, as employees might inadvertently create</w:t>
      </w:r>
    </w:p>
    <w:p w14:paraId="7787E476" w14:textId="77777777" w:rsidR="002632EB" w:rsidRPr="002632EB" w:rsidRDefault="002632EB" w:rsidP="002632EB">
      <w:pPr>
        <w:pStyle w:val="Akapitzlist"/>
      </w:pPr>
      <w:r w:rsidRPr="002632EB">
        <w:t>vulnerabilities through actions such as opening malicious emails, using weak</w:t>
      </w:r>
    </w:p>
    <w:p w14:paraId="3354767C" w14:textId="77777777" w:rsidR="002632EB" w:rsidRPr="002632EB" w:rsidRDefault="002632EB" w:rsidP="002632EB">
      <w:pPr>
        <w:pStyle w:val="Akapitzlist"/>
      </w:pPr>
      <w:r w:rsidRPr="002632EB">
        <w:t>passwords, or falling for phishing scams.</w:t>
      </w:r>
    </w:p>
    <w:p w14:paraId="4A523103" w14:textId="77777777" w:rsidR="002632EB" w:rsidRPr="002632EB" w:rsidRDefault="002632EB" w:rsidP="002632EB">
      <w:pPr>
        <w:pStyle w:val="Akapitzlist"/>
      </w:pPr>
      <w:r w:rsidRPr="002632EB">
        <w:t xml:space="preserve">To mitigate this risk and improve the overall cybersecurity posture, </w:t>
      </w:r>
      <w:proofErr w:type="spellStart"/>
      <w:r w:rsidRPr="002632EB">
        <w:t>DefenceVentures</w:t>
      </w:r>
      <w:proofErr w:type="spellEnd"/>
    </w:p>
    <w:p w14:paraId="4E2F223F" w14:textId="77777777" w:rsidR="002632EB" w:rsidRPr="002632EB" w:rsidRDefault="002632EB" w:rsidP="002632EB">
      <w:pPr>
        <w:pStyle w:val="Akapitzlist"/>
      </w:pPr>
      <w:r w:rsidRPr="002632EB">
        <w:t>should invest in regular training programs that educate employees about</w:t>
      </w:r>
    </w:p>
    <w:p w14:paraId="0141A2C8" w14:textId="77777777" w:rsidR="002632EB" w:rsidRPr="002632EB" w:rsidRDefault="002632EB" w:rsidP="002632EB">
      <w:pPr>
        <w:pStyle w:val="Akapitzlist"/>
      </w:pPr>
      <w:r w:rsidRPr="002632EB">
        <w:t>best practices related to password management, email security, social engineering</w:t>
      </w:r>
    </w:p>
    <w:p w14:paraId="4E0E889B" w14:textId="77777777" w:rsidR="002632EB" w:rsidRPr="002632EB" w:rsidRDefault="002632EB" w:rsidP="002632EB">
      <w:pPr>
        <w:pStyle w:val="Akapitzlist"/>
      </w:pPr>
      <w:r w:rsidRPr="002632EB">
        <w:t>tactics, and safe browsing habits. Enhancing employee awareness will not only</w:t>
      </w:r>
    </w:p>
    <w:p w14:paraId="1E9B73C2" w14:textId="77777777" w:rsidR="002632EB" w:rsidRPr="002632EB" w:rsidRDefault="002632EB" w:rsidP="002632EB">
      <w:pPr>
        <w:pStyle w:val="Akapitzlist"/>
      </w:pPr>
      <w:r w:rsidRPr="002632EB">
        <w:t>help prevent incidents but also foster a culture of security within the organization,</w:t>
      </w:r>
    </w:p>
    <w:p w14:paraId="20A9D9AE" w14:textId="7A7FC3EA" w:rsidR="002632EB" w:rsidRDefault="002632EB" w:rsidP="002632EB">
      <w:pPr>
        <w:pStyle w:val="Akapitzlist"/>
      </w:pPr>
      <w:r w:rsidRPr="002632EB">
        <w:t>making it more resilient against cyber threats.</w:t>
      </w:r>
    </w:p>
    <w:sectPr w:rsidR="00263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5064E"/>
    <w:multiLevelType w:val="hybridMultilevel"/>
    <w:tmpl w:val="746E2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C30E2F"/>
    <w:multiLevelType w:val="hybridMultilevel"/>
    <w:tmpl w:val="536CC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8877795">
    <w:abstractNumId w:val="1"/>
  </w:num>
  <w:num w:numId="2" w16cid:durableId="5709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B0"/>
    <w:rsid w:val="00006796"/>
    <w:rsid w:val="00031469"/>
    <w:rsid w:val="00037BE5"/>
    <w:rsid w:val="00096949"/>
    <w:rsid w:val="00156EB2"/>
    <w:rsid w:val="001678EC"/>
    <w:rsid w:val="001959E5"/>
    <w:rsid w:val="001E75D3"/>
    <w:rsid w:val="002632EB"/>
    <w:rsid w:val="002770EE"/>
    <w:rsid w:val="00323A7D"/>
    <w:rsid w:val="003E08A0"/>
    <w:rsid w:val="003E1AD5"/>
    <w:rsid w:val="004C03C5"/>
    <w:rsid w:val="004C497E"/>
    <w:rsid w:val="004D7EA8"/>
    <w:rsid w:val="00545080"/>
    <w:rsid w:val="006047D3"/>
    <w:rsid w:val="00672D64"/>
    <w:rsid w:val="007C7DB0"/>
    <w:rsid w:val="00817D05"/>
    <w:rsid w:val="00893120"/>
    <w:rsid w:val="008A12F4"/>
    <w:rsid w:val="008B5741"/>
    <w:rsid w:val="008C6272"/>
    <w:rsid w:val="008E051A"/>
    <w:rsid w:val="0094278E"/>
    <w:rsid w:val="00947B73"/>
    <w:rsid w:val="0095204F"/>
    <w:rsid w:val="009636CC"/>
    <w:rsid w:val="009740D1"/>
    <w:rsid w:val="009F4F4F"/>
    <w:rsid w:val="00AE22BF"/>
    <w:rsid w:val="00B44802"/>
    <w:rsid w:val="00C34B11"/>
    <w:rsid w:val="00CE5764"/>
    <w:rsid w:val="00D045EF"/>
    <w:rsid w:val="00D0512B"/>
    <w:rsid w:val="00D227E2"/>
    <w:rsid w:val="00DB5035"/>
    <w:rsid w:val="00DB5A7B"/>
    <w:rsid w:val="00E20A86"/>
    <w:rsid w:val="00E3595A"/>
    <w:rsid w:val="00E742EB"/>
    <w:rsid w:val="00ED2AAA"/>
    <w:rsid w:val="00EF3B66"/>
    <w:rsid w:val="00F52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9984"/>
  <w15:chartTrackingRefBased/>
  <w15:docId w15:val="{3F9E841D-5F78-4ACB-AB9B-2EB3A002F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C7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C7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C7DB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C7DB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C7DB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C7DB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C7DB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C7DB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C7DB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C7DB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C7DB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C7DB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C7DB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C7DB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C7DB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C7DB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C7DB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C7DB0"/>
    <w:rPr>
      <w:rFonts w:eastAsiaTheme="majorEastAsia" w:cstheme="majorBidi"/>
      <w:color w:val="272727" w:themeColor="text1" w:themeTint="D8"/>
    </w:rPr>
  </w:style>
  <w:style w:type="paragraph" w:styleId="Tytu">
    <w:name w:val="Title"/>
    <w:basedOn w:val="Normalny"/>
    <w:next w:val="Normalny"/>
    <w:link w:val="TytuZnak"/>
    <w:uiPriority w:val="10"/>
    <w:qFormat/>
    <w:rsid w:val="007C7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C7DB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C7DB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C7DB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C7DB0"/>
    <w:pPr>
      <w:spacing w:before="160"/>
      <w:jc w:val="center"/>
    </w:pPr>
    <w:rPr>
      <w:i/>
      <w:iCs/>
      <w:color w:val="404040" w:themeColor="text1" w:themeTint="BF"/>
    </w:rPr>
  </w:style>
  <w:style w:type="character" w:customStyle="1" w:styleId="CytatZnak">
    <w:name w:val="Cytat Znak"/>
    <w:basedOn w:val="Domylnaczcionkaakapitu"/>
    <w:link w:val="Cytat"/>
    <w:uiPriority w:val="29"/>
    <w:rsid w:val="007C7DB0"/>
    <w:rPr>
      <w:i/>
      <w:iCs/>
      <w:color w:val="404040" w:themeColor="text1" w:themeTint="BF"/>
    </w:rPr>
  </w:style>
  <w:style w:type="paragraph" w:styleId="Akapitzlist">
    <w:name w:val="List Paragraph"/>
    <w:basedOn w:val="Normalny"/>
    <w:uiPriority w:val="34"/>
    <w:qFormat/>
    <w:rsid w:val="007C7DB0"/>
    <w:pPr>
      <w:ind w:left="720"/>
      <w:contextualSpacing/>
    </w:pPr>
  </w:style>
  <w:style w:type="character" w:styleId="Wyrnienieintensywne">
    <w:name w:val="Intense Emphasis"/>
    <w:basedOn w:val="Domylnaczcionkaakapitu"/>
    <w:uiPriority w:val="21"/>
    <w:qFormat/>
    <w:rsid w:val="007C7DB0"/>
    <w:rPr>
      <w:i/>
      <w:iCs/>
      <w:color w:val="0F4761" w:themeColor="accent1" w:themeShade="BF"/>
    </w:rPr>
  </w:style>
  <w:style w:type="paragraph" w:styleId="Cytatintensywny">
    <w:name w:val="Intense Quote"/>
    <w:basedOn w:val="Normalny"/>
    <w:next w:val="Normalny"/>
    <w:link w:val="CytatintensywnyZnak"/>
    <w:uiPriority w:val="30"/>
    <w:qFormat/>
    <w:rsid w:val="007C7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C7DB0"/>
    <w:rPr>
      <w:i/>
      <w:iCs/>
      <w:color w:val="0F4761" w:themeColor="accent1" w:themeShade="BF"/>
    </w:rPr>
  </w:style>
  <w:style w:type="character" w:styleId="Odwoanieintensywne">
    <w:name w:val="Intense Reference"/>
    <w:basedOn w:val="Domylnaczcionkaakapitu"/>
    <w:uiPriority w:val="32"/>
    <w:qFormat/>
    <w:rsid w:val="007C7DB0"/>
    <w:rPr>
      <w:b/>
      <w:bCs/>
      <w:smallCaps/>
      <w:color w:val="0F4761" w:themeColor="accent1" w:themeShade="BF"/>
      <w:spacing w:val="5"/>
    </w:rPr>
  </w:style>
  <w:style w:type="table" w:styleId="Tabela-Siatka">
    <w:name w:val="Table Grid"/>
    <w:basedOn w:val="Standardowy"/>
    <w:uiPriority w:val="39"/>
    <w:rsid w:val="00947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12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98935-6C70-4731-B6A2-98082EE3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4774</TotalTime>
  <Pages>6</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Unais Qureshi</dc:creator>
  <cp:keywords/>
  <dc:description/>
  <cp:lastModifiedBy>Maciej Mateusz Madejsza (Student)</cp:lastModifiedBy>
  <cp:revision>40</cp:revision>
  <dcterms:created xsi:type="dcterms:W3CDTF">2024-10-02T09:29:00Z</dcterms:created>
  <dcterms:modified xsi:type="dcterms:W3CDTF">2024-10-23T10:22:00Z</dcterms:modified>
</cp:coreProperties>
</file>