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B1EB5" w14:textId="77777777" w:rsidR="00457EB1" w:rsidRPr="00457EB1" w:rsidRDefault="00457EB1" w:rsidP="00457EB1">
      <w:pPr>
        <w:rPr>
          <w:b/>
          <w:bCs/>
        </w:rPr>
      </w:pPr>
      <w:r w:rsidRPr="00457EB1">
        <w:rPr>
          <w:b/>
          <w:bCs/>
        </w:rPr>
        <w:t>Rental Solutions for Corporations</w:t>
      </w:r>
    </w:p>
    <w:p w14:paraId="1995B94F" w14:textId="77777777" w:rsidR="00457EB1" w:rsidRPr="00457EB1" w:rsidRDefault="00457EB1" w:rsidP="00457EB1">
      <w:pPr>
        <w:rPr>
          <w:b/>
          <w:bCs/>
        </w:rPr>
      </w:pPr>
      <w:r w:rsidRPr="00457EB1">
        <w:rPr>
          <w:b/>
          <w:bCs/>
        </w:rPr>
        <w:t xml:space="preserve">We propose a unique opportunity to partner with corporations by offering our recycling machine as a rental solution, without selling our technology. Essentially, businesses can have our machine in their shops, presenting it as part of their offerings. This partnership is mutually </w:t>
      </w:r>
      <w:proofErr w:type="gramStart"/>
      <w:r w:rsidRPr="00457EB1">
        <w:rPr>
          <w:b/>
          <w:bCs/>
        </w:rPr>
        <w:t>beneficial—companies</w:t>
      </w:r>
      <w:proofErr w:type="gramEnd"/>
      <w:r w:rsidRPr="00457EB1">
        <w:rPr>
          <w:b/>
          <w:bCs/>
        </w:rPr>
        <w:t xml:space="preserve"> enhance their eco-friendly image while we maintain ownership of our technology and earn revenue through various channels.</w:t>
      </w:r>
    </w:p>
    <w:p w14:paraId="1FF2BDFA" w14:textId="77777777" w:rsidR="00457EB1" w:rsidRPr="00457EB1" w:rsidRDefault="00457EB1" w:rsidP="00457EB1">
      <w:pPr>
        <w:rPr>
          <w:b/>
          <w:bCs/>
        </w:rPr>
      </w:pPr>
      <w:r w:rsidRPr="00457EB1">
        <w:rPr>
          <w:b/>
          <w:bCs/>
        </w:rPr>
        <w:t>How We Generate Revenue:</w:t>
      </w:r>
    </w:p>
    <w:p w14:paraId="3E6EF517" w14:textId="77777777" w:rsidR="00457EB1" w:rsidRPr="00457EB1" w:rsidRDefault="00457EB1" w:rsidP="00457EB1">
      <w:pPr>
        <w:numPr>
          <w:ilvl w:val="0"/>
          <w:numId w:val="3"/>
        </w:numPr>
        <w:rPr>
          <w:b/>
          <w:bCs/>
        </w:rPr>
      </w:pPr>
      <w:r w:rsidRPr="00457EB1">
        <w:rPr>
          <w:b/>
          <w:bCs/>
        </w:rPr>
        <w:t>Rental Agreement: Corporations can rent our recycling machine, allowing them to provide an eco-friendly service without the upfront costs of purchasing technology. This agreement will include a one-time setup fee that covers customizing the machine and the app to align with their branding.</w:t>
      </w:r>
    </w:p>
    <w:p w14:paraId="41BD41F5" w14:textId="77777777" w:rsidR="00457EB1" w:rsidRPr="00457EB1" w:rsidRDefault="00457EB1" w:rsidP="00457EB1">
      <w:pPr>
        <w:numPr>
          <w:ilvl w:val="0"/>
          <w:numId w:val="3"/>
        </w:numPr>
        <w:rPr>
          <w:b/>
          <w:bCs/>
        </w:rPr>
      </w:pPr>
      <w:r w:rsidRPr="00457EB1">
        <w:rPr>
          <w:b/>
          <w:bCs/>
        </w:rPr>
        <w:t>Ongoing Maintenance and Support Fees: We will establish a recurring revenue stream through maintenance and support fees. This ensures that the machines operate smoothly and allows us to provide necessary updates.</w:t>
      </w:r>
    </w:p>
    <w:p w14:paraId="14981C3D" w14:textId="77777777" w:rsidR="00457EB1" w:rsidRPr="00457EB1" w:rsidRDefault="00457EB1" w:rsidP="00457EB1">
      <w:pPr>
        <w:numPr>
          <w:ilvl w:val="0"/>
          <w:numId w:val="3"/>
        </w:numPr>
        <w:rPr>
          <w:b/>
          <w:bCs/>
        </w:rPr>
      </w:pPr>
      <w:r w:rsidRPr="00457EB1">
        <w:rPr>
          <w:b/>
          <w:bCs/>
        </w:rPr>
        <w:t>Profit Sharing from Advertising: If the corporation runs ads on our machine, they will share 30-40% of the revenue generated from those ads with us. This creates an additional income stream while they leverage our technology to engage their customers.</w:t>
      </w:r>
    </w:p>
    <w:p w14:paraId="2A800789" w14:textId="77777777" w:rsidR="00457EB1" w:rsidRPr="00457EB1" w:rsidRDefault="00457EB1" w:rsidP="00457EB1">
      <w:pPr>
        <w:rPr>
          <w:b/>
          <w:bCs/>
        </w:rPr>
      </w:pPr>
      <w:r w:rsidRPr="00457EB1">
        <w:rPr>
          <w:b/>
          <w:bCs/>
        </w:rPr>
        <w:t>Benefits for Corporations:</w:t>
      </w:r>
    </w:p>
    <w:p w14:paraId="0CADCF2A" w14:textId="77777777" w:rsidR="00457EB1" w:rsidRPr="00457EB1" w:rsidRDefault="00457EB1" w:rsidP="00457EB1">
      <w:pPr>
        <w:numPr>
          <w:ilvl w:val="0"/>
          <w:numId w:val="4"/>
        </w:numPr>
        <w:rPr>
          <w:b/>
          <w:bCs/>
        </w:rPr>
      </w:pPr>
      <w:r w:rsidRPr="00457EB1">
        <w:rPr>
          <w:b/>
          <w:bCs/>
        </w:rPr>
        <w:t>Branding Opportunities: They can enhance their eco-friendly initiatives, fully branded under their name, bolstering their corporate image.</w:t>
      </w:r>
    </w:p>
    <w:p w14:paraId="02F1412C" w14:textId="77777777" w:rsidR="00457EB1" w:rsidRPr="00457EB1" w:rsidRDefault="00457EB1" w:rsidP="00457EB1">
      <w:pPr>
        <w:numPr>
          <w:ilvl w:val="0"/>
          <w:numId w:val="4"/>
        </w:numPr>
        <w:rPr>
          <w:b/>
          <w:bCs/>
        </w:rPr>
      </w:pPr>
      <w:r w:rsidRPr="00457EB1">
        <w:rPr>
          <w:b/>
          <w:bCs/>
        </w:rPr>
        <w:t>Customer Engagement: By encouraging recycling through their own rewards system via the app, they can increase customer interaction and loyalty.</w:t>
      </w:r>
    </w:p>
    <w:p w14:paraId="7C5DF053" w14:textId="77777777" w:rsidR="00457EB1" w:rsidRPr="00457EB1" w:rsidRDefault="00457EB1" w:rsidP="00457EB1">
      <w:pPr>
        <w:numPr>
          <w:ilvl w:val="0"/>
          <w:numId w:val="4"/>
        </w:numPr>
        <w:rPr>
          <w:b/>
          <w:bCs/>
        </w:rPr>
      </w:pPr>
      <w:r w:rsidRPr="00457EB1">
        <w:rPr>
          <w:b/>
          <w:bCs/>
        </w:rPr>
        <w:t>Corporate Social Responsibility (CSR): Partnering with us strengthens their CSR efforts, providing measurable outcomes in waste reduction and sustainability.</w:t>
      </w:r>
    </w:p>
    <w:p w14:paraId="3AD99AF6" w14:textId="77777777" w:rsidR="00457EB1" w:rsidRPr="00457EB1" w:rsidRDefault="00457EB1" w:rsidP="00457EB1">
      <w:pPr>
        <w:numPr>
          <w:ilvl w:val="0"/>
          <w:numId w:val="4"/>
        </w:numPr>
        <w:rPr>
          <w:b/>
          <w:bCs/>
        </w:rPr>
      </w:pPr>
      <w:r w:rsidRPr="00457EB1">
        <w:rPr>
          <w:b/>
          <w:bCs/>
        </w:rPr>
        <w:t>Data Insights: We will provide data analytics on recycling volumes, valuable for their sustainability reporting and decision-making processes.</w:t>
      </w:r>
    </w:p>
    <w:p w14:paraId="491AB50B" w14:textId="77777777" w:rsidR="00457EB1" w:rsidRPr="00457EB1" w:rsidRDefault="00457EB1" w:rsidP="00457EB1">
      <w:pPr>
        <w:rPr>
          <w:b/>
          <w:bCs/>
        </w:rPr>
      </w:pPr>
      <w:r w:rsidRPr="00457EB1">
        <w:rPr>
          <w:b/>
          <w:bCs/>
        </w:rPr>
        <w:t>To successfully implement this solution, we will ensure our product is easily customizable for different clients and establish a dedicated Customer Success Team to support our partners. Our scalable system will cater to both small businesses and large corporations without requiring significant modifications.</w:t>
      </w:r>
    </w:p>
    <w:p w14:paraId="20A0537F" w14:textId="77777777" w:rsidR="00457EB1" w:rsidRPr="00457EB1" w:rsidRDefault="00457EB1" w:rsidP="00457EB1">
      <w:pPr>
        <w:rPr>
          <w:b/>
          <w:bCs/>
        </w:rPr>
      </w:pPr>
      <w:r w:rsidRPr="00457EB1">
        <w:rPr>
          <w:b/>
          <w:bCs/>
        </w:rPr>
        <w:t>In summary, we are offering a plug-and-play rental solution that enables corporations to meet their sustainability goals while creating a new revenue stream for us. This partnership is an excellent opportunity for both parties to expand market reach and foster industry collaboration.</w:t>
      </w:r>
    </w:p>
    <w:p w14:paraId="0C21022C" w14:textId="77777777" w:rsidR="008C0628" w:rsidRPr="00457EB1" w:rsidRDefault="008C0628" w:rsidP="00457EB1"/>
    <w:sectPr w:rsidR="008C0628" w:rsidRPr="00457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C0DEF"/>
    <w:multiLevelType w:val="multilevel"/>
    <w:tmpl w:val="5D10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35FC8"/>
    <w:multiLevelType w:val="multilevel"/>
    <w:tmpl w:val="A5D0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99106F"/>
    <w:multiLevelType w:val="multilevel"/>
    <w:tmpl w:val="34E0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A05329"/>
    <w:multiLevelType w:val="multilevel"/>
    <w:tmpl w:val="301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426643">
    <w:abstractNumId w:val="1"/>
  </w:num>
  <w:num w:numId="2" w16cid:durableId="642198896">
    <w:abstractNumId w:val="2"/>
  </w:num>
  <w:num w:numId="3" w16cid:durableId="1056393647">
    <w:abstractNumId w:val="0"/>
  </w:num>
  <w:num w:numId="4" w16cid:durableId="2129541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AE"/>
    <w:rsid w:val="000340AE"/>
    <w:rsid w:val="00361EE3"/>
    <w:rsid w:val="00457EB1"/>
    <w:rsid w:val="00502F4A"/>
    <w:rsid w:val="008C0628"/>
    <w:rsid w:val="00DB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C3BDD3"/>
  <w15:chartTrackingRefBased/>
  <w15:docId w15:val="{4ACF0AF3-20F1-441E-AD93-AA5830CA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0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0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0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0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0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9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 parsa</dc:creator>
  <cp:keywords/>
  <dc:description/>
  <cp:lastModifiedBy>Fatemeh Parsa (Student)</cp:lastModifiedBy>
  <cp:revision>2</cp:revision>
  <dcterms:created xsi:type="dcterms:W3CDTF">2024-10-20T15:56:00Z</dcterms:created>
  <dcterms:modified xsi:type="dcterms:W3CDTF">2024-10-20T15:56:00Z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f34b6497-0b0e-4869-97c0-3facfbdd38a9</vt:lpwstr>
  </property>
</Properties>
</file>