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E0B801" w14:textId="2D1A535F" w:rsidR="00F15FCF" w:rsidRDefault="006A0DBD" w:rsidP="006A0DBD">
      <w:pPr>
        <w:pStyle w:val="Heading1"/>
      </w:pPr>
      <w:r>
        <w:t>How to ACT with ARM’s Data Quality Information!</w:t>
      </w:r>
    </w:p>
    <w:p w14:paraId="65FD3781" w14:textId="3E474174" w:rsidR="006A0DBD" w:rsidRDefault="006A0DBD" w:rsidP="006A0DBD"/>
    <w:p w14:paraId="6DE43110" w14:textId="61918822" w:rsidR="0091141F" w:rsidRDefault="006A0DBD" w:rsidP="00D16839">
      <w:pPr>
        <w:spacing w:line="276" w:lineRule="auto"/>
      </w:pPr>
      <w:r>
        <w:t xml:space="preserve">Data </w:t>
      </w:r>
      <w:r w:rsidR="00D16839">
        <w:t>q</w:t>
      </w:r>
      <w:r>
        <w:t xml:space="preserve">uality (DQ) information can be found in different places and formats as explained on ARM’s </w:t>
      </w:r>
      <w:hyperlink r:id="rId5" w:history="1">
        <w:r w:rsidRPr="006A0DBD">
          <w:rPr>
            <w:rStyle w:val="Hyperlink"/>
          </w:rPr>
          <w:t xml:space="preserve">Understanding Data Quality </w:t>
        </w:r>
        <w:r w:rsidR="00D16839">
          <w:rPr>
            <w:rStyle w:val="Hyperlink"/>
          </w:rPr>
          <w:t>w</w:t>
        </w:r>
        <w:r w:rsidRPr="006A0DBD">
          <w:rPr>
            <w:rStyle w:val="Hyperlink"/>
          </w:rPr>
          <w:t>eb</w:t>
        </w:r>
        <w:r w:rsidR="00D16839">
          <w:rPr>
            <w:rStyle w:val="Hyperlink"/>
          </w:rPr>
          <w:t xml:space="preserve"> </w:t>
        </w:r>
        <w:r w:rsidRPr="006A0DBD">
          <w:rPr>
            <w:rStyle w:val="Hyperlink"/>
          </w:rPr>
          <w:t>page</w:t>
        </w:r>
      </w:hyperlink>
      <w:r>
        <w:t xml:space="preserve">. </w:t>
      </w:r>
      <w:r w:rsidR="008C5E22">
        <w:t>Many</w:t>
      </w:r>
      <w:r>
        <w:t xml:space="preserve"> embedded </w:t>
      </w:r>
      <w:r w:rsidR="000B2B79">
        <w:t>quality control</w:t>
      </w:r>
      <w:r w:rsidR="0091141F">
        <w:t xml:space="preserve"> </w:t>
      </w:r>
      <w:r w:rsidR="000B2B79">
        <w:t>(</w:t>
      </w:r>
      <w:r>
        <w:t>QC</w:t>
      </w:r>
      <w:r w:rsidR="000B2B79">
        <w:t>)</w:t>
      </w:r>
      <w:r>
        <w:t xml:space="preserve"> variables in ARM’s data products are bit-packed, which means that multiple tests can be flagged at the same time. </w:t>
      </w:r>
      <w:r w:rsidR="00244166">
        <w:t>In addition</w:t>
      </w:r>
      <w:r>
        <w:t>, if problems are discovered with the data</w:t>
      </w:r>
      <w:r w:rsidR="00D16839">
        <w:t>,</w:t>
      </w:r>
      <w:r>
        <w:t xml:space="preserve"> </w:t>
      </w:r>
      <w:r w:rsidR="002C2748">
        <w:t>a Data Quality Report (DQR) is created to alert data users. These DQRs are visible through Data Discovery, included with data orders, and available through a web</w:t>
      </w:r>
      <w:r w:rsidR="00D16839">
        <w:t xml:space="preserve"> </w:t>
      </w:r>
      <w:r w:rsidR="002C2748">
        <w:t xml:space="preserve">service. </w:t>
      </w:r>
    </w:p>
    <w:p w14:paraId="5BFDC430" w14:textId="77777777" w:rsidR="0091141F" w:rsidRDefault="0091141F" w:rsidP="00D16839">
      <w:pPr>
        <w:spacing w:line="276" w:lineRule="auto"/>
      </w:pPr>
    </w:p>
    <w:p w14:paraId="5BE0CF7C" w14:textId="0717561A" w:rsidR="002C2748" w:rsidRDefault="002C2748" w:rsidP="00D16839">
      <w:pPr>
        <w:spacing w:line="276" w:lineRule="auto"/>
      </w:pPr>
      <w:r>
        <w:t xml:space="preserve">This all sounds </w:t>
      </w:r>
      <w:r w:rsidR="008C5E22">
        <w:t>great,</w:t>
      </w:r>
      <w:r>
        <w:t xml:space="preserve"> but it can also become overwhelming very quickly when starting to work </w:t>
      </w:r>
      <w:r w:rsidR="00E8520A">
        <w:t xml:space="preserve">with </w:t>
      </w:r>
      <w:r>
        <w:t xml:space="preserve">and visualize this information! </w:t>
      </w:r>
      <w:r w:rsidRPr="00F25887">
        <w:t xml:space="preserve">That’s where the </w:t>
      </w:r>
      <w:hyperlink r:id="rId6" w:history="1">
        <w:r w:rsidRPr="00F25887">
          <w:rPr>
            <w:rStyle w:val="Hyperlink"/>
          </w:rPr>
          <w:t>Atmospheric data Community Toolkit (ACT)</w:t>
        </w:r>
      </w:hyperlink>
      <w:r>
        <w:t xml:space="preserve"> can </w:t>
      </w:r>
      <w:r w:rsidR="00F25887">
        <w:t>help</w:t>
      </w:r>
      <w:r>
        <w:t>!</w:t>
      </w:r>
      <w:r w:rsidR="001744F7">
        <w:t xml:space="preserve"> </w:t>
      </w:r>
      <w:commentRangeStart w:id="0"/>
      <w:r w:rsidR="003D6944">
        <w:t>ACT</w:t>
      </w:r>
      <w:r w:rsidR="001744F7">
        <w:t xml:space="preserve"> </w:t>
      </w:r>
      <w:r w:rsidR="003D6944">
        <w:t xml:space="preserve">is an open-source library that </w:t>
      </w:r>
      <w:r w:rsidR="001744F7">
        <w:t xml:space="preserve">provides </w:t>
      </w:r>
      <w:hyperlink r:id="rId7" w:history="1">
        <w:r w:rsidR="001744F7" w:rsidRPr="003D6944">
          <w:rPr>
            <w:rStyle w:val="Hyperlink"/>
          </w:rPr>
          <w:t xml:space="preserve">code for all parts of the data </w:t>
        </w:r>
        <w:r w:rsidR="001819CD">
          <w:rPr>
            <w:rStyle w:val="Hyperlink"/>
          </w:rPr>
          <w:t>exploration</w:t>
        </w:r>
        <w:r w:rsidR="001744F7" w:rsidRPr="003D6944">
          <w:rPr>
            <w:rStyle w:val="Hyperlink"/>
          </w:rPr>
          <w:t xml:space="preserve"> life cycl</w:t>
        </w:r>
        <w:r w:rsidR="003D6944" w:rsidRPr="003D6944">
          <w:rPr>
            <w:rStyle w:val="Hyperlink"/>
          </w:rPr>
          <w:t>e</w:t>
        </w:r>
      </w:hyperlink>
      <w:r w:rsidR="001744F7">
        <w:t xml:space="preserve">. </w:t>
      </w:r>
      <w:commentRangeEnd w:id="0"/>
      <w:r w:rsidR="00647962">
        <w:rPr>
          <w:rStyle w:val="CommentReference"/>
        </w:rPr>
        <w:commentReference w:id="0"/>
      </w:r>
    </w:p>
    <w:p w14:paraId="218B1162" w14:textId="6F26AF9F" w:rsidR="00F25887" w:rsidRDefault="00F25887" w:rsidP="00D16839">
      <w:pPr>
        <w:spacing w:line="276" w:lineRule="auto"/>
      </w:pPr>
    </w:p>
    <w:p w14:paraId="039F6895" w14:textId="1A8321D7" w:rsidR="00EB446C" w:rsidRDefault="00980026" w:rsidP="00D16839">
      <w:pPr>
        <w:spacing w:line="276" w:lineRule="auto"/>
      </w:pPr>
      <w:r>
        <w:t xml:space="preserve">For this example, </w:t>
      </w:r>
      <w:r w:rsidR="00545D8B">
        <w:t>we</w:t>
      </w:r>
      <w:r>
        <w:t xml:space="preserve">’ll </w:t>
      </w:r>
      <w:r w:rsidR="00BE10E3">
        <w:t>use</w:t>
      </w:r>
      <w:r>
        <w:t xml:space="preserve"> data from the </w:t>
      </w:r>
      <w:commentRangeStart w:id="1"/>
      <w:commentRangeStart w:id="2"/>
      <w:r>
        <w:t>newly upgraded</w:t>
      </w:r>
      <w:commentRangeEnd w:id="1"/>
      <w:r w:rsidR="00212207">
        <w:rPr>
          <w:rStyle w:val="CommentReference"/>
        </w:rPr>
        <w:commentReference w:id="1"/>
      </w:r>
      <w:commentRangeEnd w:id="2"/>
      <w:r w:rsidR="001819CD">
        <w:rPr>
          <w:rStyle w:val="CommentReference"/>
        </w:rPr>
        <w:commentReference w:id="2"/>
      </w:r>
      <w:r>
        <w:t xml:space="preserve"> </w:t>
      </w:r>
      <w:r w:rsidR="00D16839">
        <w:t xml:space="preserve">multifilter rotating </w:t>
      </w:r>
      <w:proofErr w:type="spellStart"/>
      <w:r w:rsidR="00D16839">
        <w:t>shadowband</w:t>
      </w:r>
      <w:proofErr w:type="spellEnd"/>
      <w:r w:rsidR="00D16839">
        <w:t xml:space="preserve"> radiometer</w:t>
      </w:r>
      <w:r w:rsidR="00212207">
        <w:t xml:space="preserve">, which </w:t>
      </w:r>
      <w:r>
        <w:t xml:space="preserve">includes </w:t>
      </w:r>
      <w:r w:rsidR="00212207">
        <w:t xml:space="preserve">a </w:t>
      </w:r>
      <w:r>
        <w:t>new 1625 nm channel</w:t>
      </w:r>
      <w:r w:rsidR="00212207">
        <w:t xml:space="preserve">, </w:t>
      </w:r>
      <w:r>
        <w:t xml:space="preserve">at </w:t>
      </w:r>
      <w:r w:rsidR="0087285E">
        <w:t xml:space="preserve">the Southern Great Plains </w:t>
      </w:r>
      <w:r w:rsidR="00362283">
        <w:t>E11 site</w:t>
      </w:r>
      <w:r w:rsidR="003E19AA">
        <w:t xml:space="preserve"> </w:t>
      </w:r>
      <w:r w:rsidR="00212207">
        <w:t xml:space="preserve">near </w:t>
      </w:r>
      <w:r w:rsidR="003E19AA">
        <w:t>Byron, Oklahoma</w:t>
      </w:r>
      <w:r w:rsidR="00996C66">
        <w:t>. S</w:t>
      </w:r>
      <w:r>
        <w:t>pecifically</w:t>
      </w:r>
      <w:r w:rsidR="0091141F">
        <w:t>,</w:t>
      </w:r>
      <w:r>
        <w:t xml:space="preserve"> </w:t>
      </w:r>
      <w:r w:rsidR="00996C66">
        <w:t xml:space="preserve">we will </w:t>
      </w:r>
      <w:r w:rsidR="00084F72">
        <w:t xml:space="preserve">look at </w:t>
      </w:r>
      <w:r>
        <w:t xml:space="preserve">the </w:t>
      </w:r>
      <w:r w:rsidR="00896279">
        <w:t>d</w:t>
      </w:r>
      <w:r>
        <w:t xml:space="preserve">iffuse </w:t>
      </w:r>
      <w:r w:rsidR="00896279">
        <w:t xml:space="preserve">hemispheric narrowband irradiance </w:t>
      </w:r>
      <w:r>
        <w:t xml:space="preserve">for </w:t>
      </w:r>
      <w:r w:rsidR="00E73419">
        <w:t xml:space="preserve">filter </w:t>
      </w:r>
      <w:r>
        <w:t>4</w:t>
      </w:r>
      <w:r w:rsidR="001819CD">
        <w:t xml:space="preserve"> (673 nm)</w:t>
      </w:r>
      <w:r>
        <w:t>.</w:t>
      </w:r>
      <w:r w:rsidR="001F118C">
        <w:t xml:space="preserve"> </w:t>
      </w:r>
    </w:p>
    <w:p w14:paraId="46F86016" w14:textId="77777777" w:rsidR="00EB446C" w:rsidRDefault="00EB446C" w:rsidP="00D16839">
      <w:pPr>
        <w:spacing w:line="276" w:lineRule="auto"/>
      </w:pPr>
    </w:p>
    <w:p w14:paraId="2CD9C815" w14:textId="15D5D4A7" w:rsidR="001F118C" w:rsidRDefault="008150AA" w:rsidP="00D16839">
      <w:pPr>
        <w:spacing w:line="276" w:lineRule="auto"/>
      </w:pPr>
      <w:r>
        <w:t>The first thing</w:t>
      </w:r>
      <w:commentRangeStart w:id="3"/>
      <w:r>
        <w:t xml:space="preserve"> I </w:t>
      </w:r>
      <w:commentRangeEnd w:id="3"/>
      <w:r w:rsidR="00761AC6">
        <w:rPr>
          <w:rStyle w:val="CommentReference"/>
        </w:rPr>
        <w:commentReference w:id="3"/>
      </w:r>
      <w:r>
        <w:t xml:space="preserve">do when </w:t>
      </w:r>
      <w:r w:rsidR="00545D8B">
        <w:t>downloading</w:t>
      </w:r>
      <w:r>
        <w:t xml:space="preserve"> data through ARM’s </w:t>
      </w:r>
      <w:hyperlink r:id="rId12" w:history="1">
        <w:r w:rsidRPr="008150AA">
          <w:rPr>
            <w:rStyle w:val="Hyperlink"/>
          </w:rPr>
          <w:t>Live Data Web Service</w:t>
        </w:r>
      </w:hyperlink>
      <w:r>
        <w:t xml:space="preserve">, using </w:t>
      </w:r>
      <w:hyperlink r:id="rId13" w:anchor="act.discovery.download_data" w:history="1">
        <w:r w:rsidRPr="008150AA">
          <w:rPr>
            <w:rStyle w:val="Hyperlink"/>
          </w:rPr>
          <w:t>this ACT function</w:t>
        </w:r>
      </w:hyperlink>
      <w:r>
        <w:t xml:space="preserve"> in the same script, is visualize </w:t>
      </w:r>
      <w:commentRangeStart w:id="4"/>
      <w:r w:rsidR="00E8520A">
        <w:t>them</w:t>
      </w:r>
      <w:commentRangeEnd w:id="4"/>
      <w:r w:rsidR="00FB55EB">
        <w:rPr>
          <w:rStyle w:val="CommentReference"/>
        </w:rPr>
        <w:commentReference w:id="4"/>
      </w:r>
      <w:r w:rsidR="00E8520A">
        <w:t xml:space="preserve"> </w:t>
      </w:r>
      <w:r w:rsidR="007F3FC4">
        <w:t>(first plot below)</w:t>
      </w:r>
      <w:r>
        <w:t xml:space="preserve">. </w:t>
      </w:r>
      <w:r w:rsidR="00BC0204">
        <w:t>Note that all times in these plots are in UTC</w:t>
      </w:r>
      <w:r w:rsidR="007F3FC4">
        <w:t xml:space="preserve"> (Coordinated Universal Time), which is five hours ahead of Byron</w:t>
      </w:r>
      <w:r w:rsidR="00BC0204">
        <w:t>.</w:t>
      </w:r>
    </w:p>
    <w:p w14:paraId="605959CC" w14:textId="554400A6" w:rsidR="00980026" w:rsidRDefault="00980026" w:rsidP="00F25887">
      <w:pPr>
        <w:spacing w:line="276" w:lineRule="auto"/>
        <w:jc w:val="both"/>
      </w:pPr>
      <w:r>
        <w:rPr>
          <w:noProof/>
        </w:rPr>
        <w:lastRenderedPageBreak/>
        <w:drawing>
          <wp:inline distT="0" distB="0" distL="0" distR="0" wp14:anchorId="02BFC6FC" wp14:editId="6618834F">
            <wp:extent cx="5943600" cy="3559175"/>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559175"/>
                    </a:xfrm>
                    <a:prstGeom prst="rect">
                      <a:avLst/>
                    </a:prstGeom>
                  </pic:spPr>
                </pic:pic>
              </a:graphicData>
            </a:graphic>
          </wp:inline>
        </w:drawing>
      </w:r>
    </w:p>
    <w:p w14:paraId="72DCB79B" w14:textId="77777777" w:rsidR="00980026" w:rsidRDefault="00980026" w:rsidP="00F25887">
      <w:pPr>
        <w:spacing w:line="276" w:lineRule="auto"/>
        <w:jc w:val="both"/>
      </w:pPr>
    </w:p>
    <w:p w14:paraId="72871CBF" w14:textId="2DB549A5" w:rsidR="00980026" w:rsidRDefault="00980026" w:rsidP="008F6082">
      <w:pPr>
        <w:spacing w:line="276" w:lineRule="auto"/>
      </w:pPr>
      <w:r>
        <w:t>As seen in the first plot, there is something interesting going on</w:t>
      </w:r>
      <w:r w:rsidR="00896279">
        <w:t>,</w:t>
      </w:r>
      <w:r>
        <w:t xml:space="preserve"> but how can we explore this more? With radiation measurements, it helps to add in a day/night </w:t>
      </w:r>
      <w:commentRangeStart w:id="5"/>
      <w:r>
        <w:t>background</w:t>
      </w:r>
      <w:commentRangeEnd w:id="5"/>
      <w:r w:rsidR="005E0D39">
        <w:rPr>
          <w:rStyle w:val="CommentReference"/>
        </w:rPr>
        <w:commentReference w:id="5"/>
      </w:r>
      <w:r w:rsidR="00896279">
        <w:t xml:space="preserve">. </w:t>
      </w:r>
      <w:r w:rsidR="00BC0204">
        <w:t>This background is shaded yellow during daylight hours and</w:t>
      </w:r>
      <w:r w:rsidR="007F3FC4">
        <w:t xml:space="preserve"> </w:t>
      </w:r>
      <w:r w:rsidR="00BE6AB2">
        <w:t xml:space="preserve">gray </w:t>
      </w:r>
      <w:r w:rsidR="00BC0204">
        <w:t xml:space="preserve">during night with a dashed gold line plotted vertically at solar noon. </w:t>
      </w:r>
      <w:r w:rsidR="00896279">
        <w:t>W</w:t>
      </w:r>
      <w:r>
        <w:t>hile we’re at it</w:t>
      </w:r>
      <w:r w:rsidR="00896279">
        <w:t>,</w:t>
      </w:r>
      <w:r>
        <w:t xml:space="preserve"> we can clean up the files to be </w:t>
      </w:r>
      <w:hyperlink r:id="rId15" w:history="1">
        <w:commentRangeStart w:id="6"/>
        <w:commentRangeStart w:id="7"/>
        <w:commentRangeStart w:id="8"/>
        <w:r w:rsidR="006918A7" w:rsidRPr="00E73419">
          <w:rPr>
            <w:rStyle w:val="Hyperlink"/>
          </w:rPr>
          <w:t>CF</w:t>
        </w:r>
        <w:r w:rsidRPr="00E73419">
          <w:rPr>
            <w:rStyle w:val="Hyperlink"/>
          </w:rPr>
          <w:t>-compliant</w:t>
        </w:r>
        <w:commentRangeEnd w:id="8"/>
        <w:r w:rsidR="006918A7" w:rsidRPr="00E73419">
          <w:rPr>
            <w:rStyle w:val="Hyperlink"/>
            <w:sz w:val="16"/>
            <w:szCs w:val="16"/>
          </w:rPr>
          <w:commentReference w:id="8"/>
        </w:r>
        <w:commentRangeEnd w:id="7"/>
        <w:r w:rsidR="00BC0204" w:rsidRPr="00E73419">
          <w:rPr>
            <w:rStyle w:val="Hyperlink"/>
            <w:sz w:val="16"/>
            <w:szCs w:val="16"/>
          </w:rPr>
          <w:commentReference w:id="7"/>
        </w:r>
        <w:commentRangeEnd w:id="6"/>
        <w:r w:rsidR="0003337C">
          <w:rPr>
            <w:rStyle w:val="CommentReference"/>
          </w:rPr>
          <w:commentReference w:id="6"/>
        </w:r>
      </w:hyperlink>
      <w:r>
        <w:t xml:space="preserve"> so we can easily </w:t>
      </w:r>
      <w:r w:rsidR="00886BD3">
        <w:t xml:space="preserve">use </w:t>
      </w:r>
      <w:r>
        <w:t xml:space="preserve">the QC modules in ACT and </w:t>
      </w:r>
      <w:commentRangeStart w:id="9"/>
      <w:commentRangeStart w:id="10"/>
      <w:r>
        <w:t xml:space="preserve">plot up the </w:t>
      </w:r>
      <w:del w:id="11" w:author="Theisen, Adam K" w:date="2021-05-18T20:56:00Z">
        <w:r w:rsidDel="00ED3212">
          <w:delText xml:space="preserve">corresponding </w:delText>
        </w:r>
      </w:del>
      <w:ins w:id="12" w:author="Theisen, Adam K" w:date="2021-05-18T20:56:00Z">
        <w:r w:rsidR="00ED3212">
          <w:t>embedded</w:t>
        </w:r>
        <w:r w:rsidR="00ED3212">
          <w:t xml:space="preserve"> </w:t>
        </w:r>
      </w:ins>
      <w:r>
        <w:t>QC variable</w:t>
      </w:r>
      <w:ins w:id="13" w:author="Theisen, Adam K" w:date="2021-05-18T20:56:00Z">
        <w:r w:rsidR="00ED3212">
          <w:t>s</w:t>
        </w:r>
      </w:ins>
      <w:r w:rsidR="006C5656">
        <w:t xml:space="preserve"> (second plot)</w:t>
      </w:r>
      <w:commentRangeEnd w:id="9"/>
      <w:r w:rsidR="000944E8">
        <w:rPr>
          <w:rStyle w:val="CommentReference"/>
        </w:rPr>
        <w:commentReference w:id="9"/>
      </w:r>
      <w:commentRangeEnd w:id="10"/>
      <w:r w:rsidR="00ED3212">
        <w:rPr>
          <w:rStyle w:val="CommentReference"/>
        </w:rPr>
        <w:commentReference w:id="10"/>
      </w:r>
      <w:r w:rsidR="006C5656">
        <w:t>.</w:t>
      </w:r>
    </w:p>
    <w:p w14:paraId="72FA018E" w14:textId="6D0C67BD" w:rsidR="00980026" w:rsidRDefault="00980026" w:rsidP="00F25887">
      <w:pPr>
        <w:spacing w:line="276" w:lineRule="auto"/>
        <w:jc w:val="both"/>
      </w:pPr>
      <w:r>
        <w:rPr>
          <w:noProof/>
        </w:rPr>
        <w:lastRenderedPageBreak/>
        <w:drawing>
          <wp:inline distT="0" distB="0" distL="0" distR="0" wp14:anchorId="5C4892E0" wp14:editId="7CF64FB8">
            <wp:extent cx="5943600" cy="3559175"/>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559175"/>
                    </a:xfrm>
                    <a:prstGeom prst="rect">
                      <a:avLst/>
                    </a:prstGeom>
                  </pic:spPr>
                </pic:pic>
              </a:graphicData>
            </a:graphic>
          </wp:inline>
        </w:drawing>
      </w:r>
    </w:p>
    <w:p w14:paraId="0FF4C249" w14:textId="3BCE317A" w:rsidR="006C5656" w:rsidRDefault="006C5656" w:rsidP="00F25887">
      <w:pPr>
        <w:spacing w:line="276" w:lineRule="auto"/>
        <w:jc w:val="both"/>
      </w:pPr>
    </w:p>
    <w:p w14:paraId="01CE67AD" w14:textId="7E8B2A54" w:rsidR="00545D8B" w:rsidRPr="00FE5A50" w:rsidRDefault="006C5656" w:rsidP="008F6082">
      <w:pPr>
        <w:spacing w:line="276" w:lineRule="auto"/>
      </w:pPr>
      <w:r w:rsidRPr="00FE5A50">
        <w:t xml:space="preserve">From this plot, we can see that some values </w:t>
      </w:r>
      <w:r w:rsidR="00886BD3" w:rsidRPr="00CF6412">
        <w:t xml:space="preserve">are </w:t>
      </w:r>
      <w:r w:rsidRPr="00CF6412">
        <w:t xml:space="preserve">falling below the </w:t>
      </w:r>
      <w:commentRangeStart w:id="14"/>
      <w:r w:rsidRPr="00CF6412">
        <w:t xml:space="preserve">set valid minimum </w:t>
      </w:r>
      <w:commentRangeEnd w:id="14"/>
      <w:r w:rsidR="004450D4" w:rsidRPr="00FE5A50">
        <w:rPr>
          <w:rStyle w:val="CommentReference"/>
        </w:rPr>
        <w:commentReference w:id="14"/>
      </w:r>
      <w:r w:rsidRPr="00FE5A50">
        <w:t>overnight</w:t>
      </w:r>
      <w:r w:rsidR="00BC0204" w:rsidRPr="00FE5A50">
        <w:t xml:space="preserve"> (red shading </w:t>
      </w:r>
      <w:r w:rsidR="00BC0204" w:rsidRPr="00CF6412">
        <w:t xml:space="preserve">on </w:t>
      </w:r>
      <w:r w:rsidR="005665DE">
        <w:t>t</w:t>
      </w:r>
      <w:r w:rsidR="00BC0204" w:rsidRPr="00CF6412">
        <w:t>est 2 from 0700</w:t>
      </w:r>
      <w:r w:rsidR="00BE6AB2" w:rsidRPr="00CF6412">
        <w:rPr>
          <w:rFonts w:cstheme="minorHAnsi"/>
        </w:rPr>
        <w:t>–</w:t>
      </w:r>
      <w:r w:rsidR="00BC0204" w:rsidRPr="00CF6412">
        <w:t>1200 UTC)</w:t>
      </w:r>
      <w:r w:rsidR="004F4F26" w:rsidRPr="00CF6412">
        <w:t>,</w:t>
      </w:r>
      <w:r w:rsidRPr="00CF6412">
        <w:t xml:space="preserve"> which is somewhat expected with this instrument</w:t>
      </w:r>
      <w:r w:rsidR="00875FDA" w:rsidRPr="00CF6412">
        <w:t>. B</w:t>
      </w:r>
      <w:r w:rsidRPr="00CF6412">
        <w:t xml:space="preserve">ut </w:t>
      </w:r>
      <w:r w:rsidR="00B42E78" w:rsidRPr="00CF6412">
        <w:t xml:space="preserve">it is </w:t>
      </w:r>
      <w:r w:rsidRPr="00CF6412">
        <w:t xml:space="preserve">also </w:t>
      </w:r>
      <w:r w:rsidR="00B42E78" w:rsidRPr="00CF6412">
        <w:t xml:space="preserve">happening </w:t>
      </w:r>
      <w:r w:rsidRPr="00CF6412">
        <w:t xml:space="preserve">during the day along with </w:t>
      </w:r>
      <w:commentRangeStart w:id="15"/>
      <w:r w:rsidRPr="00CF6412">
        <w:t>some points failing the valid maximum</w:t>
      </w:r>
      <w:commentRangeEnd w:id="15"/>
      <w:r w:rsidR="00770F8E" w:rsidRPr="00FE5A50">
        <w:rPr>
          <w:rStyle w:val="CommentReference"/>
        </w:rPr>
        <w:commentReference w:id="15"/>
      </w:r>
      <w:r w:rsidR="00BC0204" w:rsidRPr="00FE5A50">
        <w:t xml:space="preserve"> (red lines around solar noon </w:t>
      </w:r>
      <w:ins w:id="16" w:author="Dorsey, Kathryn S" w:date="2021-05-18T10:40:00Z">
        <w:r w:rsidR="008E1B83">
          <w:t>i</w:t>
        </w:r>
      </w:ins>
      <w:r w:rsidR="00BC0204" w:rsidRPr="00FE5A50">
        <w:t xml:space="preserve">n the test 2 and test 3 </w:t>
      </w:r>
      <w:commentRangeStart w:id="17"/>
      <w:r w:rsidR="00BC0204" w:rsidRPr="00FE5A50">
        <w:t xml:space="preserve">QC </w:t>
      </w:r>
      <w:r w:rsidR="00ED3212">
        <w:t xml:space="preserve">block </w:t>
      </w:r>
      <w:r w:rsidR="00BC0204" w:rsidRPr="00FE5A50">
        <w:t>plot</w:t>
      </w:r>
      <w:commentRangeEnd w:id="17"/>
      <w:r w:rsidR="005743E8">
        <w:rPr>
          <w:rStyle w:val="CommentReference"/>
        </w:rPr>
        <w:commentReference w:id="17"/>
      </w:r>
      <w:r w:rsidR="00BC0204" w:rsidRPr="00FE5A50">
        <w:t>)</w:t>
      </w:r>
      <w:r w:rsidRPr="00FE5A50">
        <w:t>.</w:t>
      </w:r>
      <w:r w:rsidR="00545D8B" w:rsidRPr="00CF6412">
        <w:t xml:space="preserve"> Removing data </w:t>
      </w:r>
      <w:r w:rsidR="004F4F26" w:rsidRPr="00CF6412">
        <w:t xml:space="preserve">that </w:t>
      </w:r>
      <w:r w:rsidR="00545D8B" w:rsidRPr="00CF6412">
        <w:t>fail</w:t>
      </w:r>
      <w:r w:rsidR="004F4F26" w:rsidRPr="00CF6412">
        <w:t xml:space="preserve">ed </w:t>
      </w:r>
      <w:r w:rsidR="002C0DC2" w:rsidRPr="00CF6412">
        <w:t>the valid minimum and maximum tests</w:t>
      </w:r>
      <w:r w:rsidR="00545D8B" w:rsidRPr="00CF6412">
        <w:t xml:space="preserve"> does help</w:t>
      </w:r>
      <w:r w:rsidR="004F4F26" w:rsidRPr="00CF6412">
        <w:t>,</w:t>
      </w:r>
      <w:r w:rsidR="00545D8B" w:rsidRPr="00CF6412">
        <w:t xml:space="preserve"> but there still are some abnormal values</w:t>
      </w:r>
      <w:r w:rsidR="00122ADF" w:rsidRPr="00CF6412">
        <w:t xml:space="preserve">. </w:t>
      </w:r>
      <w:commentRangeStart w:id="18"/>
      <w:r w:rsidR="00545D8B" w:rsidRPr="00CF6412">
        <w:t>I</w:t>
      </w:r>
      <w:commentRangeEnd w:id="18"/>
      <w:r w:rsidR="00761AC6">
        <w:rPr>
          <w:rStyle w:val="CommentReference"/>
        </w:rPr>
        <w:commentReference w:id="18"/>
      </w:r>
      <w:r w:rsidR="00545D8B" w:rsidRPr="00CF6412">
        <w:t xml:space="preserve"> can easily apply a stricter maximum limit of 0.4 W/m</w:t>
      </w:r>
      <w:r w:rsidR="00545D8B" w:rsidRPr="00CF6412">
        <w:rPr>
          <w:vertAlign w:val="superscript"/>
        </w:rPr>
        <w:t>2</w:t>
      </w:r>
      <w:r w:rsidR="00122ADF" w:rsidRPr="00CF6412">
        <w:t xml:space="preserve">, </w:t>
      </w:r>
      <w:r w:rsidR="00545D8B" w:rsidRPr="00CF6412">
        <w:t>and we can get a nice view of the usual irradiance profile</w:t>
      </w:r>
      <w:r w:rsidR="0097318A">
        <w:t xml:space="preserve"> (third plot)</w:t>
      </w:r>
      <w:r w:rsidR="00545D8B" w:rsidRPr="00FE5A50">
        <w:t>.</w:t>
      </w:r>
    </w:p>
    <w:p w14:paraId="704CEFAE" w14:textId="2A069234" w:rsidR="006C5656" w:rsidRDefault="00545D8B" w:rsidP="00F25887">
      <w:pPr>
        <w:spacing w:line="276" w:lineRule="auto"/>
        <w:jc w:val="both"/>
      </w:pPr>
      <w:r>
        <w:rPr>
          <w:noProof/>
        </w:rPr>
        <w:lastRenderedPageBreak/>
        <w:drawing>
          <wp:inline distT="0" distB="0" distL="0" distR="0" wp14:anchorId="7107CF8C" wp14:editId="742B0AA7">
            <wp:extent cx="5943600" cy="354682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546822"/>
                    </a:xfrm>
                    <a:prstGeom prst="rect">
                      <a:avLst/>
                    </a:prstGeom>
                  </pic:spPr>
                </pic:pic>
              </a:graphicData>
            </a:graphic>
          </wp:inline>
        </w:drawing>
      </w:r>
    </w:p>
    <w:p w14:paraId="57F0185D" w14:textId="30E386F2" w:rsidR="00545D8B" w:rsidRDefault="00545D8B" w:rsidP="00F25887">
      <w:pPr>
        <w:spacing w:line="276" w:lineRule="auto"/>
        <w:jc w:val="both"/>
      </w:pPr>
    </w:p>
    <w:p w14:paraId="23BCBF9E" w14:textId="1E53CD6F" w:rsidR="00545D8B" w:rsidRPr="00FE5A50" w:rsidRDefault="00D30248" w:rsidP="008F6082">
      <w:pPr>
        <w:spacing w:line="276" w:lineRule="auto"/>
      </w:pPr>
      <w:r w:rsidRPr="00FE5A50">
        <w:t xml:space="preserve">In looking at the data in the morning </w:t>
      </w:r>
      <w:r w:rsidR="00BE6AB2" w:rsidRPr="00CF6412">
        <w:t xml:space="preserve">and early afternoon </w:t>
      </w:r>
      <w:r w:rsidR="00945BF5" w:rsidRPr="00CF6412">
        <w:t>(roughly 1200</w:t>
      </w:r>
      <w:r w:rsidR="008F0FD5" w:rsidRPr="00CF6412">
        <w:rPr>
          <w:rFonts w:cstheme="minorHAnsi"/>
        </w:rPr>
        <w:t>–</w:t>
      </w:r>
      <w:r w:rsidR="00945BF5" w:rsidRPr="00CF6412">
        <w:t>1800 UTC)</w:t>
      </w:r>
      <w:r w:rsidRPr="00CF6412">
        <w:t xml:space="preserve">, something strange </w:t>
      </w:r>
      <w:r w:rsidR="00EA48E7" w:rsidRPr="00CF6412">
        <w:t xml:space="preserve">still seems to be </w:t>
      </w:r>
      <w:r w:rsidRPr="00CF6412">
        <w:t>going on</w:t>
      </w:r>
      <w:r w:rsidR="00AB3A91" w:rsidRPr="00FE5A50">
        <w:t>,</w:t>
      </w:r>
      <w:r w:rsidR="002C0DC2" w:rsidRPr="00FE5A50">
        <w:t xml:space="preserve"> </w:t>
      </w:r>
      <w:commentRangeStart w:id="19"/>
      <w:commentRangeStart w:id="20"/>
      <w:r w:rsidR="002C0DC2" w:rsidRPr="00FE5A50">
        <w:t>with the oscillations in the measurement</w:t>
      </w:r>
      <w:commentRangeEnd w:id="19"/>
      <w:r w:rsidR="00CF6412">
        <w:rPr>
          <w:rStyle w:val="CommentReference"/>
        </w:rPr>
        <w:commentReference w:id="19"/>
      </w:r>
      <w:commentRangeEnd w:id="20"/>
      <w:r w:rsidR="00ED3212">
        <w:rPr>
          <w:rStyle w:val="CommentReference"/>
        </w:rPr>
        <w:commentReference w:id="20"/>
      </w:r>
      <w:commentRangeStart w:id="21"/>
      <w:ins w:id="22" w:author="Dorsey, Kathryn S" w:date="2021-05-18T15:37:00Z">
        <w:r w:rsidR="003B7686">
          <w:t>. L</w:t>
        </w:r>
      </w:ins>
      <w:r w:rsidRPr="00CF6412">
        <w:t>et’s check the ARM DQRs</w:t>
      </w:r>
      <w:commentRangeEnd w:id="21"/>
      <w:r w:rsidR="00DA0F8D" w:rsidRPr="00FE5A50">
        <w:rPr>
          <w:rStyle w:val="CommentReference"/>
        </w:rPr>
        <w:commentReference w:id="21"/>
      </w:r>
      <w:r w:rsidRPr="00FE5A50">
        <w:t xml:space="preserve"> for this instrument</w:t>
      </w:r>
      <w:r w:rsidR="00945BF5" w:rsidRPr="00FE5A50">
        <w:t xml:space="preserve"> using ACT’s built</w:t>
      </w:r>
      <w:r w:rsidR="001B7555" w:rsidRPr="00146D6D">
        <w:t>-</w:t>
      </w:r>
      <w:r w:rsidR="00945BF5" w:rsidRPr="00CF6412">
        <w:t>in function for interacting with the DQR web</w:t>
      </w:r>
      <w:ins w:id="23" w:author="Dorsey, Kathryn S" w:date="2021-05-18T10:25:00Z">
        <w:r w:rsidR="00BE6AB2" w:rsidRPr="00CF6412">
          <w:t xml:space="preserve"> </w:t>
        </w:r>
      </w:ins>
      <w:r w:rsidR="00945BF5" w:rsidRPr="00CF6412">
        <w:t>service</w:t>
      </w:r>
      <w:r w:rsidRPr="00CF6412">
        <w:t>.</w:t>
      </w:r>
      <w:r w:rsidR="00974787" w:rsidRPr="00CF6412">
        <w:t xml:space="preserve"> In doing so, we can see a period of data flagged for a </w:t>
      </w:r>
      <w:proofErr w:type="spellStart"/>
      <w:r w:rsidR="00974787" w:rsidRPr="00CF6412">
        <w:t>shadowband</w:t>
      </w:r>
      <w:proofErr w:type="spellEnd"/>
      <w:r w:rsidR="00974787" w:rsidRPr="00CF6412">
        <w:t xml:space="preserve"> misalignment</w:t>
      </w:r>
      <w:ins w:id="24" w:author="Dorsey, Kathryn S" w:date="2021-05-18T10:21:00Z">
        <w:r w:rsidR="001B7555" w:rsidRPr="00CF6412">
          <w:t>,</w:t>
        </w:r>
      </w:ins>
      <w:r w:rsidR="00945BF5" w:rsidRPr="00CF6412">
        <w:t xml:space="preserve"> which shows up as the red block on test 5 in the </w:t>
      </w:r>
      <w:commentRangeStart w:id="25"/>
      <w:commentRangeStart w:id="26"/>
      <w:r w:rsidR="00945BF5" w:rsidRPr="00CF6412">
        <w:t>QC block</w:t>
      </w:r>
      <w:ins w:id="27" w:author="Dorsey, Kathryn S" w:date="2021-05-18T10:29:00Z">
        <w:r w:rsidR="0097318A">
          <w:t xml:space="preserve"> </w:t>
        </w:r>
      </w:ins>
      <w:commentRangeEnd w:id="25"/>
      <w:ins w:id="28" w:author="Dorsey, Kathryn S" w:date="2021-05-18T10:41:00Z">
        <w:r w:rsidR="004E5F42">
          <w:rPr>
            <w:rStyle w:val="CommentReference"/>
          </w:rPr>
          <w:commentReference w:id="25"/>
        </w:r>
      </w:ins>
      <w:commentRangeEnd w:id="26"/>
      <w:r w:rsidR="00ED3212">
        <w:rPr>
          <w:rStyle w:val="CommentReference"/>
        </w:rPr>
        <w:commentReference w:id="26"/>
      </w:r>
      <w:proofErr w:type="gramStart"/>
      <w:ins w:id="29" w:author="Theisen, Adam K" w:date="2021-05-18T21:05:00Z">
        <w:r w:rsidR="00D11CB2">
          <w:t>plot</w:t>
        </w:r>
      </w:ins>
      <w:ins w:id="30" w:author="Dorsey, Kathryn S" w:date="2021-05-18T10:29:00Z">
        <w:r w:rsidR="0097318A">
          <w:t>(</w:t>
        </w:r>
        <w:proofErr w:type="gramEnd"/>
        <w:r w:rsidR="0097318A">
          <w:t>fourth plot)</w:t>
        </w:r>
      </w:ins>
      <w:r w:rsidR="00974787" w:rsidRPr="00FE5A50">
        <w:t>.</w:t>
      </w:r>
      <w:r w:rsidR="00F51627" w:rsidRPr="00FE5A50">
        <w:t xml:space="preserve"> </w:t>
      </w:r>
      <w:r w:rsidR="00B82D26" w:rsidRPr="00146D6D">
        <w:t>Similar</w:t>
      </w:r>
      <w:r w:rsidR="00F51627" w:rsidRPr="00CF6412">
        <w:t xml:space="preserve"> to how we excluded </w:t>
      </w:r>
      <w:commentRangeStart w:id="31"/>
      <w:commentRangeStart w:id="32"/>
      <w:r w:rsidR="00F51627" w:rsidRPr="00CF6412">
        <w:t xml:space="preserve">the minimum </w:t>
      </w:r>
      <w:commentRangeEnd w:id="31"/>
      <w:r w:rsidR="003B316A" w:rsidRPr="00FE5A50">
        <w:rPr>
          <w:rStyle w:val="CommentReference"/>
        </w:rPr>
        <w:commentReference w:id="31"/>
      </w:r>
      <w:commentRangeEnd w:id="32"/>
      <w:r w:rsidR="002C0DC2" w:rsidRPr="00FE5A50">
        <w:rPr>
          <w:rStyle w:val="CommentReference"/>
        </w:rPr>
        <w:commentReference w:id="32"/>
      </w:r>
      <w:r w:rsidR="00F51627" w:rsidRPr="00FE5A50">
        <w:t xml:space="preserve">and maximum tests, we can exclude data flagged by </w:t>
      </w:r>
      <w:commentRangeStart w:id="33"/>
      <w:commentRangeStart w:id="34"/>
      <w:r w:rsidR="00F51627" w:rsidRPr="00FE5A50">
        <w:t>DQRs</w:t>
      </w:r>
      <w:commentRangeEnd w:id="33"/>
      <w:r w:rsidR="00900399">
        <w:rPr>
          <w:rStyle w:val="CommentReference"/>
        </w:rPr>
        <w:commentReference w:id="33"/>
      </w:r>
      <w:commentRangeEnd w:id="34"/>
      <w:r w:rsidR="00ED3212">
        <w:rPr>
          <w:rStyle w:val="CommentReference"/>
        </w:rPr>
        <w:commentReference w:id="34"/>
      </w:r>
      <w:commentRangeStart w:id="35"/>
      <w:commentRangeStart w:id="36"/>
      <w:commentRangeStart w:id="37"/>
      <w:commentRangeStart w:id="38"/>
      <w:r w:rsidR="00F51627" w:rsidRPr="00FE5A50">
        <w:t>.</w:t>
      </w:r>
      <w:commentRangeEnd w:id="35"/>
      <w:r w:rsidR="00430093" w:rsidRPr="00FE5A50">
        <w:rPr>
          <w:rStyle w:val="CommentReference"/>
        </w:rPr>
        <w:commentReference w:id="35"/>
      </w:r>
      <w:commentRangeEnd w:id="36"/>
      <w:r w:rsidR="002C0DC2" w:rsidRPr="00FE5A50">
        <w:rPr>
          <w:rStyle w:val="CommentReference"/>
        </w:rPr>
        <w:commentReference w:id="36"/>
      </w:r>
      <w:commentRangeEnd w:id="37"/>
      <w:r w:rsidR="001D7FD0">
        <w:rPr>
          <w:rStyle w:val="CommentReference"/>
        </w:rPr>
        <w:commentReference w:id="37"/>
      </w:r>
      <w:commentRangeEnd w:id="38"/>
      <w:r w:rsidR="00ED3212">
        <w:rPr>
          <w:rStyle w:val="CommentReference"/>
        </w:rPr>
        <w:commentReference w:id="38"/>
      </w:r>
    </w:p>
    <w:p w14:paraId="7F9C42FA" w14:textId="0B103018" w:rsidR="00974787" w:rsidRDefault="00974787" w:rsidP="00F25887">
      <w:pPr>
        <w:spacing w:line="276" w:lineRule="auto"/>
        <w:jc w:val="both"/>
      </w:pPr>
      <w:r>
        <w:rPr>
          <w:noProof/>
        </w:rPr>
        <w:lastRenderedPageBreak/>
        <w:drawing>
          <wp:inline distT="0" distB="0" distL="0" distR="0" wp14:anchorId="074B8DAE" wp14:editId="5487C070">
            <wp:extent cx="5943600" cy="3555956"/>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555956"/>
                    </a:xfrm>
                    <a:prstGeom prst="rect">
                      <a:avLst/>
                    </a:prstGeom>
                  </pic:spPr>
                </pic:pic>
              </a:graphicData>
            </a:graphic>
          </wp:inline>
        </w:drawing>
      </w:r>
    </w:p>
    <w:p w14:paraId="0711BA8D" w14:textId="4E2E5EAE" w:rsidR="00F51627" w:rsidRDefault="00F51627" w:rsidP="00F25887">
      <w:pPr>
        <w:spacing w:line="276" w:lineRule="auto"/>
        <w:jc w:val="both"/>
      </w:pPr>
    </w:p>
    <w:p w14:paraId="2B3417A5" w14:textId="27BA0DBB" w:rsidR="00417518" w:rsidRDefault="00F51627" w:rsidP="00943460">
      <w:pPr>
        <w:spacing w:line="276" w:lineRule="auto"/>
      </w:pPr>
      <w:r>
        <w:t>The code at the end</w:t>
      </w:r>
      <w:r w:rsidR="00146D6D">
        <w:t xml:space="preserve"> (</w:t>
      </w:r>
      <w:r w:rsidR="003D27E6">
        <w:t>shown below, underneath the purple comments</w:t>
      </w:r>
      <w:r w:rsidR="00146D6D">
        <w:t>)</w:t>
      </w:r>
      <w:r>
        <w:t xml:space="preserve"> is only </w:t>
      </w:r>
      <w:r w:rsidR="00681874">
        <w:t>14 lines of Python code</w:t>
      </w:r>
      <w:ins w:id="39" w:author="Theisen, Adam K" w:date="2021-05-18T21:01:00Z">
        <w:r w:rsidR="00ED3212">
          <w:t xml:space="preserve"> (excluding comments and blank lines)</w:t>
        </w:r>
      </w:ins>
      <w:r w:rsidR="004B26D7">
        <w:t xml:space="preserve">. It </w:t>
      </w:r>
      <w:r>
        <w:t xml:space="preserve">shows how tools like ACT can help make data </w:t>
      </w:r>
      <w:r w:rsidR="008C5E22">
        <w:t>exploration</w:t>
      </w:r>
      <w:r>
        <w:t xml:space="preserve"> easier</w:t>
      </w:r>
      <w:r w:rsidR="001F118C">
        <w:t>, especially when it comes to ARM’s QC information</w:t>
      </w:r>
      <w:r w:rsidR="008C5E22">
        <w:t xml:space="preserve">. </w:t>
      </w:r>
    </w:p>
    <w:p w14:paraId="22603FA9" w14:textId="77777777" w:rsidR="00417518" w:rsidRDefault="00417518" w:rsidP="00943460">
      <w:pPr>
        <w:spacing w:line="276" w:lineRule="auto"/>
      </w:pPr>
    </w:p>
    <w:p w14:paraId="1132B815" w14:textId="1E985A05" w:rsidR="00417518" w:rsidRDefault="00417518" w:rsidP="00417518">
      <w:pPr>
        <w:spacing w:line="276" w:lineRule="auto"/>
      </w:pPr>
      <w:commentRangeStart w:id="40"/>
      <w:commentRangeStart w:id="41"/>
      <w:commentRangeStart w:id="42"/>
      <w:r>
        <w:t xml:space="preserve">ACT </w:t>
      </w:r>
      <w:commentRangeEnd w:id="40"/>
      <w:r>
        <w:rPr>
          <w:rStyle w:val="CommentReference"/>
        </w:rPr>
        <w:commentReference w:id="40"/>
      </w:r>
      <w:commentRangeEnd w:id="41"/>
      <w:r w:rsidR="002C0DC2">
        <w:rPr>
          <w:rStyle w:val="CommentReference"/>
        </w:rPr>
        <w:commentReference w:id="41"/>
      </w:r>
      <w:commentRangeEnd w:id="42"/>
      <w:r w:rsidR="003A1FDA">
        <w:rPr>
          <w:rStyle w:val="CommentReference"/>
        </w:rPr>
        <w:commentReference w:id="42"/>
      </w:r>
      <w:r>
        <w:t xml:space="preserve">has a lot of other features that we welcome you to check out and that we will blog about in the future. As always, we are happy to help users spin up on using it and welcome any contributions back to it! </w:t>
      </w:r>
      <w:hyperlink r:id="rId19" w:history="1">
        <w:r w:rsidRPr="0067595C">
          <w:rPr>
            <w:rStyle w:val="Hyperlink"/>
          </w:rPr>
          <w:t>Please visit our ACT repository on GitHub.</w:t>
        </w:r>
      </w:hyperlink>
    </w:p>
    <w:p w14:paraId="14398AF7" w14:textId="77777777" w:rsidR="00B15CC0" w:rsidRDefault="00B15CC0" w:rsidP="008F6082">
      <w:pPr>
        <w:spacing w:line="276" w:lineRule="auto"/>
      </w:pPr>
    </w:p>
    <w:p w14:paraId="63F32089" w14:textId="6F5E39B2" w:rsidR="00F51627" w:rsidRDefault="00F51627" w:rsidP="00F25887">
      <w:pPr>
        <w:spacing w:line="276" w:lineRule="auto"/>
        <w:jc w:val="both"/>
        <w:rPr>
          <w:ins w:id="43" w:author="Dorsey, Kathryn S" w:date="2021-05-18T15:38:00Z"/>
        </w:rPr>
      </w:pPr>
    </w:p>
    <w:p w14:paraId="14894813" w14:textId="71759608" w:rsidR="00D84E57" w:rsidRPr="00545D8B" w:rsidRDefault="00D84E57" w:rsidP="00F25887">
      <w:pPr>
        <w:spacing w:line="276" w:lineRule="auto"/>
        <w:jc w:val="both"/>
      </w:pPr>
      <w:ins w:id="44" w:author="Dorsey, Kathryn S" w:date="2021-05-18T15:38:00Z">
        <w:r>
          <w:rPr>
            <w:noProof/>
          </w:rPr>
          <w:lastRenderedPageBreak/>
          <w:drawing>
            <wp:inline distT="0" distB="0" distL="0" distR="0" wp14:anchorId="00CAE800" wp14:editId="52CB19C9">
              <wp:extent cx="5943600" cy="40493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049395"/>
                      </a:xfrm>
                      <a:prstGeom prst="rect">
                        <a:avLst/>
                      </a:prstGeom>
                      <a:noFill/>
                      <a:ln>
                        <a:noFill/>
                      </a:ln>
                    </pic:spPr>
                  </pic:pic>
                </a:graphicData>
              </a:graphic>
            </wp:inline>
          </w:drawing>
        </w:r>
      </w:ins>
      <w:commentRangeStart w:id="45"/>
      <w:commentRangeStart w:id="46"/>
      <w:commentRangeEnd w:id="45"/>
      <w:ins w:id="47" w:author="Dorsey, Kathryn S" w:date="2021-05-18T15:55:00Z">
        <w:r w:rsidR="00265C96">
          <w:rPr>
            <w:rStyle w:val="CommentReference"/>
          </w:rPr>
          <w:commentReference w:id="45"/>
        </w:r>
      </w:ins>
      <w:commentRangeEnd w:id="46"/>
      <w:r w:rsidR="00ED3212">
        <w:rPr>
          <w:rStyle w:val="CommentReference"/>
        </w:rPr>
        <w:commentReference w:id="46"/>
      </w:r>
    </w:p>
    <w:sectPr w:rsidR="00D84E57" w:rsidRPr="00545D8B" w:rsidSect="00AB07D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orsey, Kathryn S" w:date="2021-05-17T19:22:00Z" w:initials="DKS">
    <w:p w14:paraId="37A8FC70" w14:textId="704B8D59" w:rsidR="00647962" w:rsidRDefault="00647962">
      <w:pPr>
        <w:pStyle w:val="CommentText"/>
      </w:pPr>
      <w:r>
        <w:rPr>
          <w:rStyle w:val="CommentReference"/>
        </w:rPr>
        <w:annotationRef/>
      </w:r>
      <w:r>
        <w:t xml:space="preserve">A sentence explaining ACT would be good for those who are unfamiliar. Does this work? </w:t>
      </w:r>
    </w:p>
  </w:comment>
  <w:comment w:id="1" w:author="Dorsey, Kathryn S" w:date="2021-05-17T18:35:00Z" w:initials="DKS">
    <w:p w14:paraId="718C6F20" w14:textId="0503A5F9" w:rsidR="00212207" w:rsidRDefault="00212207">
      <w:pPr>
        <w:pStyle w:val="CommentText"/>
      </w:pPr>
      <w:r>
        <w:rPr>
          <w:rStyle w:val="CommentReference"/>
        </w:rPr>
        <w:annotationRef/>
      </w:r>
      <w:r w:rsidR="00C4302D">
        <w:rPr>
          <w:noProof/>
        </w:rPr>
        <w:t>For my own knowledge, how long ago was this upgraded?</w:t>
      </w:r>
    </w:p>
  </w:comment>
  <w:comment w:id="2" w:author="Theisen, Adam K" w:date="2021-05-18T07:10:00Z" w:initials="TAK">
    <w:p w14:paraId="4EE5BC82" w14:textId="2181E8AE" w:rsidR="001819CD" w:rsidRDefault="001819CD">
      <w:pPr>
        <w:pStyle w:val="CommentText"/>
      </w:pPr>
      <w:r>
        <w:rPr>
          <w:rStyle w:val="CommentReference"/>
        </w:rPr>
        <w:annotationRef/>
      </w:r>
      <w:r>
        <w:t xml:space="preserve">We are working through the remaining upgrades </w:t>
      </w:r>
      <w:proofErr w:type="gramStart"/>
      <w:r>
        <w:t>now</w:t>
      </w:r>
      <w:proofErr w:type="gramEnd"/>
      <w:r>
        <w:t xml:space="preserve"> so it has a been a upgrade process throughout the year so far.</w:t>
      </w:r>
    </w:p>
  </w:comment>
  <w:comment w:id="3" w:author="Dorsey, Kathryn S" w:date="2021-05-18T15:49:00Z" w:initials="DKS">
    <w:p w14:paraId="43B0C3A6" w14:textId="5447AB25" w:rsidR="00761AC6" w:rsidRDefault="00761AC6">
      <w:pPr>
        <w:pStyle w:val="CommentText"/>
      </w:pPr>
      <w:r>
        <w:rPr>
          <w:rStyle w:val="CommentReference"/>
        </w:rPr>
        <w:annotationRef/>
      </w:r>
      <w:r w:rsidR="006C1AA0">
        <w:t>With Ken as a co-author, c</w:t>
      </w:r>
      <w:r>
        <w:t xml:space="preserve">hange “I” to </w:t>
      </w:r>
      <w:proofErr w:type="gramStart"/>
      <w:r>
        <w:t>“we”</w:t>
      </w:r>
      <w:proofErr w:type="gramEnd"/>
      <w:r>
        <w:t>?</w:t>
      </w:r>
    </w:p>
  </w:comment>
  <w:comment w:id="4" w:author="Dorsey, Kathryn S" w:date="2021-05-18T11:03:00Z" w:initials="DKS">
    <w:p w14:paraId="508869B8" w14:textId="50042777" w:rsidR="00FB55EB" w:rsidRDefault="00230B7A">
      <w:pPr>
        <w:pStyle w:val="CommentText"/>
      </w:pPr>
      <w:r>
        <w:t xml:space="preserve">We consider </w:t>
      </w:r>
      <w:r w:rsidR="00FB55EB">
        <w:rPr>
          <w:rStyle w:val="CommentReference"/>
        </w:rPr>
        <w:annotationRef/>
      </w:r>
      <w:r w:rsidR="00FB55EB">
        <w:t>“</w:t>
      </w:r>
      <w:r>
        <w:t>d</w:t>
      </w:r>
      <w:r w:rsidR="00FB55EB">
        <w:t>ata” plural, so I changed “it” to “them.”</w:t>
      </w:r>
    </w:p>
  </w:comment>
  <w:comment w:id="5" w:author="Dorsey, Kathryn S" w:date="2021-05-17T18:40:00Z" w:initials="DKS">
    <w:p w14:paraId="0352EEAF" w14:textId="44175DC4" w:rsidR="005E0D39" w:rsidRDefault="005E0D39">
      <w:pPr>
        <w:pStyle w:val="CommentText"/>
      </w:pPr>
      <w:r>
        <w:rPr>
          <w:rStyle w:val="CommentReference"/>
        </w:rPr>
        <w:annotationRef/>
      </w:r>
      <w:r w:rsidR="00C4302D">
        <w:rPr>
          <w:noProof/>
        </w:rPr>
        <w:t>Meaning day is yellow and gray is night</w:t>
      </w:r>
      <w:r w:rsidR="00F31AB3">
        <w:rPr>
          <w:noProof/>
        </w:rPr>
        <w:t xml:space="preserve"> in Byron?</w:t>
      </w:r>
    </w:p>
  </w:comment>
  <w:comment w:id="8" w:author="Dorsey, Kathryn S" w:date="2021-05-17T18:42:00Z" w:initials="DKS">
    <w:p w14:paraId="1684F177" w14:textId="349C4898" w:rsidR="006918A7" w:rsidRDefault="006918A7">
      <w:pPr>
        <w:pStyle w:val="CommentText"/>
      </w:pPr>
      <w:r>
        <w:rPr>
          <w:rStyle w:val="CommentReference"/>
        </w:rPr>
        <w:annotationRef/>
      </w:r>
      <w:r w:rsidR="00C4302D">
        <w:rPr>
          <w:noProof/>
        </w:rPr>
        <w:t xml:space="preserve">Does this mean compliant with netCDF Climate and Forecast (CF) metadata conventions? </w:t>
      </w:r>
    </w:p>
  </w:comment>
  <w:comment w:id="7" w:author="Theisen, Adam K" w:date="2021-05-18T07:25:00Z" w:initials="TAK">
    <w:p w14:paraId="594A495E" w14:textId="79064C5F" w:rsidR="00BC0204" w:rsidRDefault="00BC0204">
      <w:pPr>
        <w:pStyle w:val="CommentText"/>
      </w:pPr>
      <w:r>
        <w:rPr>
          <w:rStyle w:val="CommentReference"/>
        </w:rPr>
        <w:annotationRef/>
      </w:r>
      <w:r>
        <w:t xml:space="preserve">Yep!  I’m going to pull in Ken on my response since he wrote that module and is an expert on it to be sure I didn’t misrepresent anything. </w:t>
      </w:r>
    </w:p>
  </w:comment>
  <w:comment w:id="6" w:author="Dorsey, Kathryn S" w:date="2021-05-18T10:45:00Z" w:initials="DKS">
    <w:p w14:paraId="587D64FF" w14:textId="3D56C64C" w:rsidR="0003337C" w:rsidRDefault="0003337C">
      <w:pPr>
        <w:pStyle w:val="CommentText"/>
      </w:pPr>
      <w:r>
        <w:rPr>
          <w:rStyle w:val="CommentReference"/>
        </w:rPr>
        <w:annotationRef/>
      </w:r>
      <w:r>
        <w:t>I added a link to explain CF compliance</w:t>
      </w:r>
      <w:r w:rsidR="00EF32B3">
        <w:t xml:space="preserve"> if you think it’s too much to spell out all of it.</w:t>
      </w:r>
    </w:p>
  </w:comment>
  <w:comment w:id="9" w:author="Dorsey, Kathryn S" w:date="2021-05-18T15:51:00Z" w:initials="DKS">
    <w:p w14:paraId="784B775B" w14:textId="637DB046" w:rsidR="000944E8" w:rsidRDefault="000944E8">
      <w:pPr>
        <w:pStyle w:val="CommentText"/>
      </w:pPr>
      <w:r>
        <w:rPr>
          <w:rStyle w:val="CommentReference"/>
        </w:rPr>
        <w:annotationRef/>
      </w:r>
      <w:r>
        <w:t>Is this shown in the green/red QC plot?</w:t>
      </w:r>
      <w:r w:rsidR="008D51E3">
        <w:t xml:space="preserve"> If not, you probably need to introduce the test functio</w:t>
      </w:r>
      <w:r w:rsidR="00365DE9">
        <w:t>n</w:t>
      </w:r>
      <w:r w:rsidR="008D51E3">
        <w:t>.</w:t>
      </w:r>
    </w:p>
  </w:comment>
  <w:comment w:id="10" w:author="Theisen, Adam K" w:date="2021-05-18T20:57:00Z" w:initials="TAK">
    <w:p w14:paraId="67E04684" w14:textId="083DCC52" w:rsidR="00ED3212" w:rsidRDefault="00ED3212">
      <w:pPr>
        <w:pStyle w:val="CommentText"/>
      </w:pPr>
      <w:r>
        <w:rPr>
          <w:rStyle w:val="CommentReference"/>
        </w:rPr>
        <w:annotationRef/>
      </w:r>
      <w:r>
        <w:t>Yes, this is the green/red QC plot using the embedded QC</w:t>
      </w:r>
    </w:p>
  </w:comment>
  <w:comment w:id="14" w:author="Dorsey, Kathryn S" w:date="2021-05-17T18:54:00Z" w:initials="DKS">
    <w:p w14:paraId="6F987C12" w14:textId="45D23070" w:rsidR="004450D4" w:rsidRDefault="004450D4">
      <w:pPr>
        <w:pStyle w:val="CommentText"/>
      </w:pPr>
      <w:r>
        <w:rPr>
          <w:rStyle w:val="CommentReference"/>
        </w:rPr>
        <w:annotationRef/>
      </w:r>
      <w:r w:rsidR="00BB233B">
        <w:t xml:space="preserve">To connect the plot to the colors, I </w:t>
      </w:r>
      <w:r w:rsidR="001E0BC2">
        <w:t xml:space="preserve">recommend calling </w:t>
      </w:r>
      <w:r w:rsidR="0072542F">
        <w:t>out the</w:t>
      </w:r>
      <w:r w:rsidR="005C2153">
        <w:t xml:space="preserve"> mostly</w:t>
      </w:r>
      <w:r w:rsidR="0072542F">
        <w:t xml:space="preserve"> red block from 7 a.m.-noon UTC</w:t>
      </w:r>
      <w:r w:rsidR="001E0BC2">
        <w:t xml:space="preserve"> (</w:t>
      </w:r>
      <w:r w:rsidR="00FD274C">
        <w:t>2 a.m.-7 a.m. SGP time?</w:t>
      </w:r>
      <w:r w:rsidR="001E0BC2">
        <w:t>)</w:t>
      </w:r>
      <w:r w:rsidR="003047E8">
        <w:t xml:space="preserve"> on Test 2. </w:t>
      </w:r>
    </w:p>
  </w:comment>
  <w:comment w:id="15" w:author="Dorsey, Kathryn S" w:date="2021-05-17T18:49:00Z" w:initials="DKS">
    <w:p w14:paraId="72E55101" w14:textId="000DEA20" w:rsidR="00770F8E" w:rsidRDefault="00770F8E">
      <w:pPr>
        <w:pStyle w:val="CommentText"/>
      </w:pPr>
      <w:r>
        <w:rPr>
          <w:rStyle w:val="CommentReference"/>
        </w:rPr>
        <w:annotationRef/>
      </w:r>
      <w:r w:rsidR="00274678">
        <w:rPr>
          <w:noProof/>
        </w:rPr>
        <w:t>Point out the red lines on Test 2 and 3</w:t>
      </w:r>
      <w:r w:rsidR="003C0EB9">
        <w:rPr>
          <w:noProof/>
        </w:rPr>
        <w:t xml:space="preserve"> that</w:t>
      </w:r>
      <w:r w:rsidR="002A68E1">
        <w:rPr>
          <w:noProof/>
        </w:rPr>
        <w:t xml:space="preserve"> </w:t>
      </w:r>
      <w:r w:rsidR="003C0EB9">
        <w:rPr>
          <w:noProof/>
        </w:rPr>
        <w:t>align</w:t>
      </w:r>
      <w:r w:rsidR="002A68E1">
        <w:rPr>
          <w:noProof/>
        </w:rPr>
        <w:t xml:space="preserve"> with the dots above and below the line</w:t>
      </w:r>
      <w:r w:rsidR="00365C35">
        <w:rPr>
          <w:noProof/>
        </w:rPr>
        <w:t xml:space="preserve"> in the plot</w:t>
      </w:r>
      <w:r w:rsidR="002A68E1">
        <w:rPr>
          <w:noProof/>
        </w:rPr>
        <w:t>.</w:t>
      </w:r>
    </w:p>
  </w:comment>
  <w:comment w:id="17" w:author="Dorsey, Kathryn S" w:date="2021-05-18T10:53:00Z" w:initials="DKS">
    <w:p w14:paraId="77E1E6FD" w14:textId="63D4C121" w:rsidR="005743E8" w:rsidRDefault="005743E8">
      <w:pPr>
        <w:pStyle w:val="CommentText"/>
      </w:pPr>
      <w:r>
        <w:rPr>
          <w:rStyle w:val="CommentReference"/>
        </w:rPr>
        <w:annotationRef/>
      </w:r>
      <w:r>
        <w:t xml:space="preserve">Should </w:t>
      </w:r>
      <w:r w:rsidR="00230B7A">
        <w:t>this be called</w:t>
      </w:r>
      <w:r>
        <w:t xml:space="preserve"> a QC block or a QC plot?</w:t>
      </w:r>
      <w:r w:rsidR="00230B7A">
        <w:t xml:space="preserve"> It looks like you called it a QC block below.</w:t>
      </w:r>
    </w:p>
  </w:comment>
  <w:comment w:id="18" w:author="Dorsey, Kathryn S" w:date="2021-05-18T15:49:00Z" w:initials="DKS">
    <w:p w14:paraId="6BA4AD07" w14:textId="7746159B" w:rsidR="00761AC6" w:rsidRDefault="00761AC6">
      <w:pPr>
        <w:pStyle w:val="CommentText"/>
      </w:pPr>
      <w:r>
        <w:rPr>
          <w:rStyle w:val="CommentReference"/>
        </w:rPr>
        <w:annotationRef/>
      </w:r>
      <w:r w:rsidR="006C1AA0">
        <w:t xml:space="preserve">With Ken as a co-author, change “I” to </w:t>
      </w:r>
      <w:proofErr w:type="gramStart"/>
      <w:r w:rsidR="006C1AA0">
        <w:t>“we”</w:t>
      </w:r>
      <w:proofErr w:type="gramEnd"/>
      <w:r w:rsidR="006C1AA0">
        <w:t>?</w:t>
      </w:r>
    </w:p>
  </w:comment>
  <w:comment w:id="19" w:author="Dorsey, Kathryn S" w:date="2021-05-18T10:39:00Z" w:initials="DKS">
    <w:p w14:paraId="61F2E2CE" w14:textId="7BA52F9E" w:rsidR="00CF6412" w:rsidRDefault="00CF6412">
      <w:pPr>
        <w:pStyle w:val="CommentText"/>
      </w:pPr>
      <w:r>
        <w:rPr>
          <w:rStyle w:val="CommentReference"/>
        </w:rPr>
        <w:annotationRef/>
      </w:r>
      <w:r w:rsidR="003A1FDA">
        <w:t>Is this illustrated in test 4?</w:t>
      </w:r>
    </w:p>
  </w:comment>
  <w:comment w:id="20" w:author="Theisen, Adam K" w:date="2021-05-18T20:59:00Z" w:initials="TAK">
    <w:p w14:paraId="1E44ED45" w14:textId="21E0435F" w:rsidR="00ED3212" w:rsidRDefault="00ED3212">
      <w:pPr>
        <w:pStyle w:val="CommentText"/>
      </w:pPr>
      <w:r>
        <w:rPr>
          <w:rStyle w:val="CommentReference"/>
        </w:rPr>
        <w:annotationRef/>
      </w:r>
      <w:r>
        <w:t>It can be seen in both plot 3 and 4</w:t>
      </w:r>
    </w:p>
  </w:comment>
  <w:comment w:id="21" w:author="Dorsey, Kathryn S" w:date="2021-05-17T19:05:00Z" w:initials="DKS">
    <w:p w14:paraId="267F51E5" w14:textId="228C9701" w:rsidR="00DA0F8D" w:rsidRDefault="00DA0F8D">
      <w:pPr>
        <w:pStyle w:val="CommentText"/>
      </w:pPr>
      <w:r>
        <w:rPr>
          <w:rStyle w:val="CommentReference"/>
        </w:rPr>
        <w:annotationRef/>
      </w:r>
      <w:r>
        <w:t>Where would someone do this?</w:t>
      </w:r>
    </w:p>
  </w:comment>
  <w:comment w:id="25" w:author="Dorsey, Kathryn S" w:date="2021-05-18T10:41:00Z" w:initials="DKS">
    <w:p w14:paraId="41059287" w14:textId="2A9F1039" w:rsidR="004E5F42" w:rsidRDefault="004E5F42">
      <w:pPr>
        <w:pStyle w:val="CommentText"/>
      </w:pPr>
      <w:r>
        <w:rPr>
          <w:rStyle w:val="CommentReference"/>
        </w:rPr>
        <w:annotationRef/>
      </w:r>
      <w:r>
        <w:t xml:space="preserve">Should </w:t>
      </w:r>
      <w:r w:rsidR="00230B7A">
        <w:t>this be called</w:t>
      </w:r>
      <w:r>
        <w:t xml:space="preserve"> a </w:t>
      </w:r>
      <w:r w:rsidR="00932DB7">
        <w:t xml:space="preserve">QC </w:t>
      </w:r>
      <w:r>
        <w:t>block or a plot?</w:t>
      </w:r>
      <w:r w:rsidR="00230B7A">
        <w:t xml:space="preserve"> You referred to it as a QC plot above.</w:t>
      </w:r>
    </w:p>
  </w:comment>
  <w:comment w:id="26" w:author="Theisen, Adam K" w:date="2021-05-18T20:58:00Z" w:initials="TAK">
    <w:p w14:paraId="39080BD5" w14:textId="00C9C844" w:rsidR="00ED3212" w:rsidRDefault="00ED3212">
      <w:pPr>
        <w:pStyle w:val="CommentText"/>
      </w:pPr>
      <w:r>
        <w:rPr>
          <w:rStyle w:val="CommentReference"/>
        </w:rPr>
        <w:annotationRef/>
      </w:r>
      <w:r>
        <w:t xml:space="preserve">Changed to </w:t>
      </w:r>
      <w:r w:rsidR="00D11CB2">
        <w:t xml:space="preserve">qc </w:t>
      </w:r>
      <w:r>
        <w:t>block plot</w:t>
      </w:r>
    </w:p>
  </w:comment>
  <w:comment w:id="31" w:author="Dorsey, Kathryn S" w:date="2021-05-17T19:12:00Z" w:initials="DKS">
    <w:p w14:paraId="71451A2B" w14:textId="1F4DAFAE" w:rsidR="003B316A" w:rsidRDefault="003B316A">
      <w:pPr>
        <w:pStyle w:val="CommentText"/>
      </w:pPr>
      <w:r>
        <w:rPr>
          <w:rStyle w:val="CommentReference"/>
        </w:rPr>
        <w:annotationRef/>
      </w:r>
      <w:r>
        <w:t>I see that you applied a stricter maximum limit, but where did you exclude the minimum?</w:t>
      </w:r>
    </w:p>
  </w:comment>
  <w:comment w:id="32" w:author="Theisen, Adam K" w:date="2021-05-18T08:56:00Z" w:initials="TAK">
    <w:p w14:paraId="3721399D" w14:textId="6338EAE6" w:rsidR="002C0DC2" w:rsidRDefault="002C0DC2">
      <w:pPr>
        <w:pStyle w:val="CommentText"/>
      </w:pPr>
      <w:r>
        <w:rPr>
          <w:rStyle w:val="CommentReference"/>
        </w:rPr>
        <w:annotationRef/>
      </w:r>
      <w:r>
        <w:t xml:space="preserve">Previous paragraph, added </w:t>
      </w:r>
      <w:proofErr w:type="gramStart"/>
      <w:r>
        <w:t>in to</w:t>
      </w:r>
      <w:proofErr w:type="gramEnd"/>
      <w:r>
        <w:t xml:space="preserve"> state that a little clearer</w:t>
      </w:r>
    </w:p>
  </w:comment>
  <w:comment w:id="33" w:author="Dorsey, Kathryn S" w:date="2021-05-18T15:41:00Z" w:initials="DKS">
    <w:p w14:paraId="5923A9B5" w14:textId="77D5C2FC" w:rsidR="00900399" w:rsidRDefault="00900399">
      <w:pPr>
        <w:pStyle w:val="CommentText"/>
      </w:pPr>
      <w:r>
        <w:rPr>
          <w:rStyle w:val="CommentReference"/>
        </w:rPr>
        <w:annotationRef/>
      </w:r>
      <w:r w:rsidR="0017312D">
        <w:t>I think you need a new fourth plot because you changed the attribute in test 4</w:t>
      </w:r>
      <w:r w:rsidR="00367309">
        <w:t xml:space="preserve"> (the third plot now says value is greater than 0.4 w/m2, but below it says data value greater than </w:t>
      </w:r>
      <w:proofErr w:type="spellStart"/>
      <w:r w:rsidR="00367309">
        <w:t>fail_max</w:t>
      </w:r>
      <w:proofErr w:type="spellEnd"/>
      <w:r w:rsidR="00367309">
        <w:t>)</w:t>
      </w:r>
      <w:r w:rsidR="0017312D">
        <w:t xml:space="preserve">. </w:t>
      </w:r>
    </w:p>
  </w:comment>
  <w:comment w:id="34" w:author="Theisen, Adam K" w:date="2021-05-18T20:59:00Z" w:initials="TAK">
    <w:p w14:paraId="60A6CE3E" w14:textId="412E0A10" w:rsidR="00ED3212" w:rsidRDefault="00ED3212">
      <w:pPr>
        <w:pStyle w:val="CommentText"/>
      </w:pPr>
      <w:r>
        <w:rPr>
          <w:rStyle w:val="CommentReference"/>
        </w:rPr>
        <w:annotationRef/>
      </w:r>
      <w:r>
        <w:t>Good catch!</w:t>
      </w:r>
    </w:p>
  </w:comment>
  <w:comment w:id="35" w:author="Dorsey, Kathryn S" w:date="2021-05-17T19:02:00Z" w:initials="DKS">
    <w:p w14:paraId="3501261D" w14:textId="39C49A3F" w:rsidR="00430093" w:rsidRDefault="00430093">
      <w:pPr>
        <w:pStyle w:val="CommentText"/>
      </w:pPr>
      <w:r>
        <w:rPr>
          <w:rStyle w:val="CommentReference"/>
        </w:rPr>
        <w:annotationRef/>
      </w:r>
      <w:r>
        <w:t xml:space="preserve">Is this illustrated </w:t>
      </w:r>
      <w:r w:rsidR="00C22AF8">
        <w:t xml:space="preserve">in </w:t>
      </w:r>
      <w:r>
        <w:t>Test 5 below?</w:t>
      </w:r>
      <w:r w:rsidR="00AC7F47">
        <w:t xml:space="preserve"> What does the result </w:t>
      </w:r>
      <w:r w:rsidR="004603E4">
        <w:t>mean for the</w:t>
      </w:r>
      <w:r w:rsidR="00AC7F47">
        <w:t xml:space="preserve"> user</w:t>
      </w:r>
      <w:r w:rsidR="004603E4">
        <w:t xml:space="preserve">? </w:t>
      </w:r>
    </w:p>
  </w:comment>
  <w:comment w:id="36" w:author="Theisen, Adam K" w:date="2021-05-18T08:56:00Z" w:initials="TAK">
    <w:p w14:paraId="199852A6" w14:textId="443CF285" w:rsidR="002C0DC2" w:rsidRDefault="002C0DC2">
      <w:pPr>
        <w:pStyle w:val="CommentText"/>
      </w:pPr>
      <w:r>
        <w:rPr>
          <w:rStyle w:val="CommentReference"/>
        </w:rPr>
        <w:annotationRef/>
      </w:r>
      <w:r>
        <w:t>Yes, in test 5.  This allows the users to remove data flagged by ARM DQRs easily after they order the data and have a chance to look at it.  It also allows for them to easily receive the most up to date DQR information.</w:t>
      </w:r>
    </w:p>
  </w:comment>
  <w:comment w:id="37" w:author="Dorsey, Kathryn S" w:date="2021-05-18T10:58:00Z" w:initials="DKS">
    <w:p w14:paraId="318046EC" w14:textId="6A7FDBD4" w:rsidR="001D7FD0" w:rsidRDefault="001D7FD0">
      <w:pPr>
        <w:pStyle w:val="CommentText"/>
      </w:pPr>
      <w:r>
        <w:rPr>
          <w:rStyle w:val="CommentReference"/>
        </w:rPr>
        <w:annotationRef/>
      </w:r>
      <w:r>
        <w:t xml:space="preserve">I’m not seeing a difference between </w:t>
      </w:r>
      <w:r w:rsidR="00C53529">
        <w:t xml:space="preserve">the third and fourth plots. </w:t>
      </w:r>
      <w:r w:rsidR="00E01E7E">
        <w:t>Should there be a difference?</w:t>
      </w:r>
      <w:r w:rsidR="00DE2801">
        <w:t xml:space="preserve"> </w:t>
      </w:r>
    </w:p>
  </w:comment>
  <w:comment w:id="38" w:author="Theisen, Adam K" w:date="2021-05-18T21:00:00Z" w:initials="TAK">
    <w:p w14:paraId="33855BE5" w14:textId="752496F3" w:rsidR="00ED3212" w:rsidRDefault="00ED3212">
      <w:pPr>
        <w:pStyle w:val="CommentText"/>
      </w:pPr>
      <w:r>
        <w:rPr>
          <w:rStyle w:val="CommentReference"/>
        </w:rPr>
        <w:annotationRef/>
      </w:r>
      <w:r>
        <w:t>There is an additional test in the QC block plot that’s from the DQR</w:t>
      </w:r>
    </w:p>
  </w:comment>
  <w:comment w:id="40" w:author="Dorsey, Kathryn S" w:date="2021-05-17T19:06:00Z" w:initials="DKS">
    <w:p w14:paraId="24E55B49" w14:textId="56748193" w:rsidR="00417518" w:rsidRDefault="00417518">
      <w:pPr>
        <w:pStyle w:val="CommentText"/>
      </w:pPr>
      <w:r>
        <w:rPr>
          <w:rStyle w:val="CommentReference"/>
        </w:rPr>
        <w:annotationRef/>
      </w:r>
      <w:r w:rsidR="00C4302D">
        <w:rPr>
          <w:noProof/>
        </w:rPr>
        <w:t>I'd move this paragraph below the code.</w:t>
      </w:r>
    </w:p>
  </w:comment>
  <w:comment w:id="41" w:author="Theisen, Adam K" w:date="2021-05-18T09:01:00Z" w:initials="TAK">
    <w:p w14:paraId="1E143039" w14:textId="4242A977" w:rsidR="002C0DC2" w:rsidRDefault="002C0DC2">
      <w:pPr>
        <w:pStyle w:val="CommentText"/>
      </w:pPr>
      <w:r>
        <w:rPr>
          <w:rStyle w:val="CommentReference"/>
        </w:rPr>
        <w:annotationRef/>
      </w:r>
      <w:r>
        <w:rPr>
          <w:rStyle w:val="CommentReference"/>
        </w:rPr>
        <w:t>I’ll leave up to you.  The code could always act as an appendix if necessary.  Not sure how something like this would be normally handled.</w:t>
      </w:r>
    </w:p>
  </w:comment>
  <w:comment w:id="42" w:author="Dorsey, Kathryn S" w:date="2021-05-18T10:43:00Z" w:initials="DKS">
    <w:p w14:paraId="10028B23" w14:textId="1831A484" w:rsidR="003A1FDA" w:rsidRDefault="003A1FDA">
      <w:pPr>
        <w:pStyle w:val="CommentText"/>
      </w:pPr>
      <w:r>
        <w:rPr>
          <w:rStyle w:val="CommentReference"/>
        </w:rPr>
        <w:annotationRef/>
      </w:r>
      <w:r w:rsidR="00BC7E90">
        <w:t>When I stage the blog, we can firm up where it goes.</w:t>
      </w:r>
    </w:p>
  </w:comment>
  <w:comment w:id="45" w:author="Dorsey, Kathryn S" w:date="2021-05-18T15:55:00Z" w:initials="DKS">
    <w:p w14:paraId="0302E1E5" w14:textId="27AE3E0D" w:rsidR="00265C96" w:rsidRDefault="00265C96">
      <w:pPr>
        <w:pStyle w:val="CommentText"/>
      </w:pPr>
      <w:r>
        <w:rPr>
          <w:rStyle w:val="CommentReference"/>
        </w:rPr>
        <w:annotationRef/>
      </w:r>
      <w:r>
        <w:t xml:space="preserve">Some of these steps don’t seem to be in the order that they appear in the blog (e.g., day/night background, QC flag block plot are toward the end here). </w:t>
      </w:r>
      <w:r w:rsidR="007B6B49">
        <w:t>If that’s not a big deal, I’ll move along.</w:t>
      </w:r>
    </w:p>
  </w:comment>
  <w:comment w:id="46" w:author="Theisen, Adam K" w:date="2021-05-18T21:02:00Z" w:initials="TAK">
    <w:p w14:paraId="0DFD1502" w14:textId="4868FBA8" w:rsidR="00ED3212" w:rsidRDefault="00ED3212">
      <w:pPr>
        <w:pStyle w:val="CommentText"/>
      </w:pPr>
      <w:r>
        <w:rPr>
          <w:rStyle w:val="CommentReference"/>
        </w:rPr>
        <w:annotationRef/>
      </w:r>
      <w:r>
        <w:t xml:space="preserve">This is the full code for the final plot.  </w:t>
      </w:r>
      <w:r w:rsidR="00D11CB2">
        <w:t xml:space="preserve">Adding the </w:t>
      </w:r>
      <w:proofErr w:type="gramStart"/>
      <w:r w:rsidR="00D11CB2">
        <w:t>things</w:t>
      </w:r>
      <w:proofErr w:type="gramEnd"/>
      <w:r w:rsidR="00D11CB2">
        <w:t xml:space="preserve"> I noted above as I’m working with the data.  Order is not necessarily a 1-to-1 with the steps above.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7A8FC70" w15:done="1"/>
  <w15:commentEx w15:paraId="718C6F20" w15:done="1"/>
  <w15:commentEx w15:paraId="4EE5BC82" w15:paraIdParent="718C6F20" w15:done="1"/>
  <w15:commentEx w15:paraId="43B0C3A6" w15:done="0"/>
  <w15:commentEx w15:paraId="508869B8" w15:done="1"/>
  <w15:commentEx w15:paraId="0352EEAF" w15:done="1"/>
  <w15:commentEx w15:paraId="1684F177" w15:done="1"/>
  <w15:commentEx w15:paraId="594A495E" w15:paraIdParent="1684F177" w15:done="1"/>
  <w15:commentEx w15:paraId="587D64FF" w15:paraIdParent="1684F177" w15:done="1"/>
  <w15:commentEx w15:paraId="784B775B" w15:done="0"/>
  <w15:commentEx w15:paraId="67E04684" w15:paraIdParent="784B775B" w15:done="0"/>
  <w15:commentEx w15:paraId="6F987C12" w15:done="1"/>
  <w15:commentEx w15:paraId="72E55101" w15:done="1"/>
  <w15:commentEx w15:paraId="77E1E6FD" w15:done="1"/>
  <w15:commentEx w15:paraId="6BA4AD07" w15:done="0"/>
  <w15:commentEx w15:paraId="61F2E2CE" w15:done="0"/>
  <w15:commentEx w15:paraId="1E44ED45" w15:paraIdParent="61F2E2CE" w15:done="0"/>
  <w15:commentEx w15:paraId="267F51E5" w15:done="1"/>
  <w15:commentEx w15:paraId="41059287" w15:done="1"/>
  <w15:commentEx w15:paraId="39080BD5" w15:paraIdParent="41059287" w15:done="1"/>
  <w15:commentEx w15:paraId="71451A2B" w15:done="1"/>
  <w15:commentEx w15:paraId="3721399D" w15:paraIdParent="71451A2B" w15:done="1"/>
  <w15:commentEx w15:paraId="5923A9B5" w15:done="1"/>
  <w15:commentEx w15:paraId="60A6CE3E" w15:paraIdParent="5923A9B5" w15:done="1"/>
  <w15:commentEx w15:paraId="3501261D" w15:done="0"/>
  <w15:commentEx w15:paraId="199852A6" w15:paraIdParent="3501261D" w15:done="0"/>
  <w15:commentEx w15:paraId="318046EC" w15:paraIdParent="3501261D" w15:done="0"/>
  <w15:commentEx w15:paraId="33855BE5" w15:paraIdParent="3501261D" w15:done="0"/>
  <w15:commentEx w15:paraId="24E55B49" w15:done="0"/>
  <w15:commentEx w15:paraId="1E143039" w15:paraIdParent="24E55B49" w15:done="0"/>
  <w15:commentEx w15:paraId="10028B23" w15:paraIdParent="24E55B49" w15:done="0"/>
  <w15:commentEx w15:paraId="0302E1E5" w15:done="1"/>
  <w15:commentEx w15:paraId="0DFD1502" w15:paraIdParent="0302E1E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4D40FD" w16cex:dateUtc="2021-05-18T02:22:00Z"/>
  <w16cex:commentExtensible w16cex:durableId="244D35FE" w16cex:dateUtc="2021-05-18T01:35:00Z"/>
  <w16cex:commentExtensible w16cex:durableId="244DE6D9" w16cex:dateUtc="2021-05-18T12:10:00Z"/>
  <w16cex:commentExtensible w16cex:durableId="244E6077" w16cex:dateUtc="2021-05-18T22:49:00Z"/>
  <w16cex:commentExtensible w16cex:durableId="244E1D86" w16cex:dateUtc="2021-05-18T18:03:00Z"/>
  <w16cex:commentExtensible w16cex:durableId="244D3712" w16cex:dateUtc="2021-05-18T01:40:00Z"/>
  <w16cex:commentExtensible w16cex:durableId="244D378A" w16cex:dateUtc="2021-05-18T01:42:00Z"/>
  <w16cex:commentExtensible w16cex:durableId="244DEA76" w16cex:dateUtc="2021-05-18T12:25:00Z"/>
  <w16cex:commentExtensible w16cex:durableId="244E1947" w16cex:dateUtc="2021-05-18T17:45:00Z"/>
  <w16cex:commentExtensible w16cex:durableId="244E60F4" w16cex:dateUtc="2021-05-18T22:51:00Z"/>
  <w16cex:commentExtensible w16cex:durableId="244EA8A1" w16cex:dateUtc="2021-05-19T01:57:00Z"/>
  <w16cex:commentExtensible w16cex:durableId="244D3A6B" w16cex:dateUtc="2021-05-18T01:54:00Z"/>
  <w16cex:commentExtensible w16cex:durableId="244D3944" w16cex:dateUtc="2021-05-18T01:49:00Z"/>
  <w16cex:commentExtensible w16cex:durableId="244E1B17" w16cex:dateUtc="2021-05-18T17:53:00Z"/>
  <w16cex:commentExtensible w16cex:durableId="244E6086" w16cex:dateUtc="2021-05-18T22:49:00Z"/>
  <w16cex:commentExtensible w16cex:durableId="244E17E4" w16cex:dateUtc="2021-05-18T17:39:00Z"/>
  <w16cex:commentExtensible w16cex:durableId="244EA92B" w16cex:dateUtc="2021-05-19T01:59:00Z"/>
  <w16cex:commentExtensible w16cex:durableId="244D3D03" w16cex:dateUtc="2021-05-18T02:05:00Z"/>
  <w16cex:commentExtensible w16cex:durableId="244E1868" w16cex:dateUtc="2021-05-18T17:41:00Z"/>
  <w16cex:commentExtensible w16cex:durableId="244EA90A" w16cex:dateUtc="2021-05-19T01:58:00Z"/>
  <w16cex:commentExtensible w16cex:durableId="244D3EA0" w16cex:dateUtc="2021-05-18T02:12:00Z"/>
  <w16cex:commentExtensible w16cex:durableId="244DFFA8" w16cex:dateUtc="2021-05-18T13:56:00Z"/>
  <w16cex:commentExtensible w16cex:durableId="244E5EC4" w16cex:dateUtc="2021-05-18T22:41:00Z"/>
  <w16cex:commentExtensible w16cex:durableId="244EA921" w16cex:dateUtc="2021-05-19T01:59:00Z"/>
  <w16cex:commentExtensible w16cex:durableId="244D3C49" w16cex:dateUtc="2021-05-18T02:02:00Z"/>
  <w16cex:commentExtensible w16cex:durableId="244DFFD0" w16cex:dateUtc="2021-05-18T13:56:00Z"/>
  <w16cex:commentExtensible w16cex:durableId="244E1C4E" w16cex:dateUtc="2021-05-18T17:58:00Z"/>
  <w16cex:commentExtensible w16cex:durableId="244EA950" w16cex:dateUtc="2021-05-19T02:00:00Z"/>
  <w16cex:commentExtensible w16cex:durableId="244D3D2F" w16cex:dateUtc="2021-05-18T02:06:00Z"/>
  <w16cex:commentExtensible w16cex:durableId="244E00D1" w16cex:dateUtc="2021-05-18T14:01:00Z"/>
  <w16cex:commentExtensible w16cex:durableId="244E18C8" w16cex:dateUtc="2021-05-18T17:43:00Z"/>
  <w16cex:commentExtensible w16cex:durableId="244E6201" w16cex:dateUtc="2021-05-18T22:55:00Z"/>
  <w16cex:commentExtensible w16cex:durableId="244EA9CE" w16cex:dateUtc="2021-05-19T02: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7A8FC70" w16cid:durableId="244D40FD"/>
  <w16cid:commentId w16cid:paraId="718C6F20" w16cid:durableId="244D35FE"/>
  <w16cid:commentId w16cid:paraId="4EE5BC82" w16cid:durableId="244DE6D9"/>
  <w16cid:commentId w16cid:paraId="43B0C3A6" w16cid:durableId="244E6077"/>
  <w16cid:commentId w16cid:paraId="508869B8" w16cid:durableId="244E1D86"/>
  <w16cid:commentId w16cid:paraId="0352EEAF" w16cid:durableId="244D3712"/>
  <w16cid:commentId w16cid:paraId="1684F177" w16cid:durableId="244D378A"/>
  <w16cid:commentId w16cid:paraId="594A495E" w16cid:durableId="244DEA76"/>
  <w16cid:commentId w16cid:paraId="587D64FF" w16cid:durableId="244E1947"/>
  <w16cid:commentId w16cid:paraId="784B775B" w16cid:durableId="244E60F4"/>
  <w16cid:commentId w16cid:paraId="67E04684" w16cid:durableId="244EA8A1"/>
  <w16cid:commentId w16cid:paraId="6F987C12" w16cid:durableId="244D3A6B"/>
  <w16cid:commentId w16cid:paraId="72E55101" w16cid:durableId="244D3944"/>
  <w16cid:commentId w16cid:paraId="77E1E6FD" w16cid:durableId="244E1B17"/>
  <w16cid:commentId w16cid:paraId="6BA4AD07" w16cid:durableId="244E6086"/>
  <w16cid:commentId w16cid:paraId="61F2E2CE" w16cid:durableId="244E17E4"/>
  <w16cid:commentId w16cid:paraId="1E44ED45" w16cid:durableId="244EA92B"/>
  <w16cid:commentId w16cid:paraId="267F51E5" w16cid:durableId="244D3D03"/>
  <w16cid:commentId w16cid:paraId="41059287" w16cid:durableId="244E1868"/>
  <w16cid:commentId w16cid:paraId="39080BD5" w16cid:durableId="244EA90A"/>
  <w16cid:commentId w16cid:paraId="71451A2B" w16cid:durableId="244D3EA0"/>
  <w16cid:commentId w16cid:paraId="3721399D" w16cid:durableId="244DFFA8"/>
  <w16cid:commentId w16cid:paraId="5923A9B5" w16cid:durableId="244E5EC4"/>
  <w16cid:commentId w16cid:paraId="60A6CE3E" w16cid:durableId="244EA921"/>
  <w16cid:commentId w16cid:paraId="3501261D" w16cid:durableId="244D3C49"/>
  <w16cid:commentId w16cid:paraId="199852A6" w16cid:durableId="244DFFD0"/>
  <w16cid:commentId w16cid:paraId="318046EC" w16cid:durableId="244E1C4E"/>
  <w16cid:commentId w16cid:paraId="33855BE5" w16cid:durableId="244EA950"/>
  <w16cid:commentId w16cid:paraId="24E55B49" w16cid:durableId="244D3D2F"/>
  <w16cid:commentId w16cid:paraId="1E143039" w16cid:durableId="244E00D1"/>
  <w16cid:commentId w16cid:paraId="10028B23" w16cid:durableId="244E18C8"/>
  <w16cid:commentId w16cid:paraId="0302E1E5" w16cid:durableId="244E6201"/>
  <w16cid:commentId w16cid:paraId="0DFD1502" w16cid:durableId="244EA9C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orsey, Kathryn S">
    <w15:presenceInfo w15:providerId="AD" w15:userId="S::kathryn.dorsey@pnnl.gov::486d99d4-716e-4f10-8ede-cfb62dbdb6d7"/>
  </w15:person>
  <w15:person w15:author="Theisen, Adam K">
    <w15:presenceInfo w15:providerId="AD" w15:userId="S::atheisen@anl.gov::cb93081b-9cf9-493f-b7b6-9a3e389f3f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DBD"/>
    <w:rsid w:val="000323EB"/>
    <w:rsid w:val="000324BE"/>
    <w:rsid w:val="0003337C"/>
    <w:rsid w:val="000624DA"/>
    <w:rsid w:val="00075E91"/>
    <w:rsid w:val="00084F72"/>
    <w:rsid w:val="000944E8"/>
    <w:rsid w:val="0009510C"/>
    <w:rsid w:val="000B2B79"/>
    <w:rsid w:val="000D7F42"/>
    <w:rsid w:val="00122652"/>
    <w:rsid w:val="00122ADF"/>
    <w:rsid w:val="00146D6D"/>
    <w:rsid w:val="0017312D"/>
    <w:rsid w:val="001744F7"/>
    <w:rsid w:val="001819CD"/>
    <w:rsid w:val="001B7555"/>
    <w:rsid w:val="001C20D9"/>
    <w:rsid w:val="001C5775"/>
    <w:rsid w:val="001C6759"/>
    <w:rsid w:val="001D7FD0"/>
    <w:rsid w:val="001E0BC2"/>
    <w:rsid w:val="001F118C"/>
    <w:rsid w:val="00212207"/>
    <w:rsid w:val="00213E2E"/>
    <w:rsid w:val="00230B7A"/>
    <w:rsid w:val="00244166"/>
    <w:rsid w:val="00265C96"/>
    <w:rsid w:val="00274678"/>
    <w:rsid w:val="00277A3A"/>
    <w:rsid w:val="00285D65"/>
    <w:rsid w:val="002A0847"/>
    <w:rsid w:val="002A68E1"/>
    <w:rsid w:val="002C0DC2"/>
    <w:rsid w:val="002C2748"/>
    <w:rsid w:val="002F6759"/>
    <w:rsid w:val="002F6FF6"/>
    <w:rsid w:val="003047E8"/>
    <w:rsid w:val="0034453D"/>
    <w:rsid w:val="00362283"/>
    <w:rsid w:val="00365C35"/>
    <w:rsid w:val="00365DE9"/>
    <w:rsid w:val="00367309"/>
    <w:rsid w:val="003743A2"/>
    <w:rsid w:val="003A1FDA"/>
    <w:rsid w:val="003A3847"/>
    <w:rsid w:val="003B316A"/>
    <w:rsid w:val="003B7686"/>
    <w:rsid w:val="003C0EB9"/>
    <w:rsid w:val="003D2330"/>
    <w:rsid w:val="003D27E6"/>
    <w:rsid w:val="003D6944"/>
    <w:rsid w:val="003E19AA"/>
    <w:rsid w:val="00417518"/>
    <w:rsid w:val="00417A75"/>
    <w:rsid w:val="00430093"/>
    <w:rsid w:val="004450D4"/>
    <w:rsid w:val="004603E4"/>
    <w:rsid w:val="00474DDB"/>
    <w:rsid w:val="00486AAF"/>
    <w:rsid w:val="004B0D9A"/>
    <w:rsid w:val="004B26D7"/>
    <w:rsid w:val="004D601B"/>
    <w:rsid w:val="004E5F42"/>
    <w:rsid w:val="004F4F26"/>
    <w:rsid w:val="00506E0F"/>
    <w:rsid w:val="00545D8B"/>
    <w:rsid w:val="005665DE"/>
    <w:rsid w:val="005743E8"/>
    <w:rsid w:val="005A7DAA"/>
    <w:rsid w:val="005C2153"/>
    <w:rsid w:val="005D3E4C"/>
    <w:rsid w:val="005D724C"/>
    <w:rsid w:val="005E0D39"/>
    <w:rsid w:val="005E5ACC"/>
    <w:rsid w:val="00624C47"/>
    <w:rsid w:val="00647962"/>
    <w:rsid w:val="00651A6F"/>
    <w:rsid w:val="0067595C"/>
    <w:rsid w:val="00676FE8"/>
    <w:rsid w:val="00681874"/>
    <w:rsid w:val="006918A7"/>
    <w:rsid w:val="006A0DBD"/>
    <w:rsid w:val="006C1AA0"/>
    <w:rsid w:val="006C5656"/>
    <w:rsid w:val="006F1BA0"/>
    <w:rsid w:val="0072542F"/>
    <w:rsid w:val="00731D74"/>
    <w:rsid w:val="00761AC6"/>
    <w:rsid w:val="007706E6"/>
    <w:rsid w:val="00770F8E"/>
    <w:rsid w:val="007822CA"/>
    <w:rsid w:val="00797191"/>
    <w:rsid w:val="007B6B49"/>
    <w:rsid w:val="007D6EF0"/>
    <w:rsid w:val="007F3FC4"/>
    <w:rsid w:val="008150AA"/>
    <w:rsid w:val="0083214F"/>
    <w:rsid w:val="0087285E"/>
    <w:rsid w:val="00875FDA"/>
    <w:rsid w:val="00886BD3"/>
    <w:rsid w:val="00896279"/>
    <w:rsid w:val="008A6ADB"/>
    <w:rsid w:val="008C5E22"/>
    <w:rsid w:val="008D51E3"/>
    <w:rsid w:val="008D5269"/>
    <w:rsid w:val="008E1B83"/>
    <w:rsid w:val="008F0FD5"/>
    <w:rsid w:val="008F6082"/>
    <w:rsid w:val="00900399"/>
    <w:rsid w:val="0091141F"/>
    <w:rsid w:val="00932DB7"/>
    <w:rsid w:val="00935A9F"/>
    <w:rsid w:val="00943460"/>
    <w:rsid w:val="00945BF5"/>
    <w:rsid w:val="0097318A"/>
    <w:rsid w:val="00974787"/>
    <w:rsid w:val="00980026"/>
    <w:rsid w:val="00996C66"/>
    <w:rsid w:val="009D0E0E"/>
    <w:rsid w:val="00A12431"/>
    <w:rsid w:val="00A14697"/>
    <w:rsid w:val="00A40694"/>
    <w:rsid w:val="00A805AB"/>
    <w:rsid w:val="00AB07D4"/>
    <w:rsid w:val="00AB3A91"/>
    <w:rsid w:val="00AC7F47"/>
    <w:rsid w:val="00AF005B"/>
    <w:rsid w:val="00B1538E"/>
    <w:rsid w:val="00B15CC0"/>
    <w:rsid w:val="00B2051F"/>
    <w:rsid w:val="00B40E2B"/>
    <w:rsid w:val="00B42E78"/>
    <w:rsid w:val="00B52CFC"/>
    <w:rsid w:val="00B82D26"/>
    <w:rsid w:val="00BB233B"/>
    <w:rsid w:val="00BC0204"/>
    <w:rsid w:val="00BC0E7D"/>
    <w:rsid w:val="00BC7E90"/>
    <w:rsid w:val="00BE10E3"/>
    <w:rsid w:val="00BE6AB2"/>
    <w:rsid w:val="00C22AF8"/>
    <w:rsid w:val="00C4302D"/>
    <w:rsid w:val="00C47D59"/>
    <w:rsid w:val="00C53529"/>
    <w:rsid w:val="00C5565B"/>
    <w:rsid w:val="00CC544C"/>
    <w:rsid w:val="00CF6412"/>
    <w:rsid w:val="00D11CB2"/>
    <w:rsid w:val="00D16839"/>
    <w:rsid w:val="00D30248"/>
    <w:rsid w:val="00D82DF4"/>
    <w:rsid w:val="00D84E57"/>
    <w:rsid w:val="00DA0F8D"/>
    <w:rsid w:val="00DA7CD3"/>
    <w:rsid w:val="00DE2801"/>
    <w:rsid w:val="00DE3B48"/>
    <w:rsid w:val="00DE44A1"/>
    <w:rsid w:val="00DF5558"/>
    <w:rsid w:val="00E01E7E"/>
    <w:rsid w:val="00E15AE3"/>
    <w:rsid w:val="00E4056E"/>
    <w:rsid w:val="00E62BD5"/>
    <w:rsid w:val="00E73419"/>
    <w:rsid w:val="00E73C28"/>
    <w:rsid w:val="00E8520A"/>
    <w:rsid w:val="00EA48E7"/>
    <w:rsid w:val="00EB446C"/>
    <w:rsid w:val="00ED3212"/>
    <w:rsid w:val="00EF32B3"/>
    <w:rsid w:val="00F151EB"/>
    <w:rsid w:val="00F17C8B"/>
    <w:rsid w:val="00F25887"/>
    <w:rsid w:val="00F31AB3"/>
    <w:rsid w:val="00F51627"/>
    <w:rsid w:val="00F6741F"/>
    <w:rsid w:val="00FB55EB"/>
    <w:rsid w:val="00FD274C"/>
    <w:rsid w:val="00FE5A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8CF13"/>
  <w15:chartTrackingRefBased/>
  <w15:docId w15:val="{88FCBD1C-BF1B-694D-8552-4047C9284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0DB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0DB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A0DBD"/>
    <w:rPr>
      <w:color w:val="0563C1" w:themeColor="hyperlink"/>
      <w:u w:val="single"/>
    </w:rPr>
  </w:style>
  <w:style w:type="character" w:styleId="UnresolvedMention">
    <w:name w:val="Unresolved Mention"/>
    <w:basedOn w:val="DefaultParagraphFont"/>
    <w:uiPriority w:val="99"/>
    <w:semiHidden/>
    <w:unhideWhenUsed/>
    <w:rsid w:val="006A0DBD"/>
    <w:rPr>
      <w:color w:val="605E5C"/>
      <w:shd w:val="clear" w:color="auto" w:fill="E1DFDD"/>
    </w:rPr>
  </w:style>
  <w:style w:type="character" w:styleId="FollowedHyperlink">
    <w:name w:val="FollowedHyperlink"/>
    <w:basedOn w:val="DefaultParagraphFont"/>
    <w:uiPriority w:val="99"/>
    <w:semiHidden/>
    <w:unhideWhenUsed/>
    <w:rsid w:val="00F25887"/>
    <w:rPr>
      <w:color w:val="954F72" w:themeColor="followedHyperlink"/>
      <w:u w:val="single"/>
    </w:rPr>
  </w:style>
  <w:style w:type="character" w:styleId="CommentReference">
    <w:name w:val="annotation reference"/>
    <w:basedOn w:val="DefaultParagraphFont"/>
    <w:uiPriority w:val="99"/>
    <w:semiHidden/>
    <w:unhideWhenUsed/>
    <w:rsid w:val="00212207"/>
    <w:rPr>
      <w:sz w:val="16"/>
      <w:szCs w:val="16"/>
    </w:rPr>
  </w:style>
  <w:style w:type="paragraph" w:styleId="CommentText">
    <w:name w:val="annotation text"/>
    <w:basedOn w:val="Normal"/>
    <w:link w:val="CommentTextChar"/>
    <w:uiPriority w:val="99"/>
    <w:semiHidden/>
    <w:unhideWhenUsed/>
    <w:rsid w:val="00212207"/>
    <w:rPr>
      <w:sz w:val="20"/>
      <w:szCs w:val="20"/>
    </w:rPr>
  </w:style>
  <w:style w:type="character" w:customStyle="1" w:styleId="CommentTextChar">
    <w:name w:val="Comment Text Char"/>
    <w:basedOn w:val="DefaultParagraphFont"/>
    <w:link w:val="CommentText"/>
    <w:uiPriority w:val="99"/>
    <w:semiHidden/>
    <w:rsid w:val="00212207"/>
    <w:rPr>
      <w:sz w:val="20"/>
      <w:szCs w:val="20"/>
    </w:rPr>
  </w:style>
  <w:style w:type="paragraph" w:styleId="CommentSubject">
    <w:name w:val="annotation subject"/>
    <w:basedOn w:val="CommentText"/>
    <w:next w:val="CommentText"/>
    <w:link w:val="CommentSubjectChar"/>
    <w:uiPriority w:val="99"/>
    <w:semiHidden/>
    <w:unhideWhenUsed/>
    <w:rsid w:val="00212207"/>
    <w:rPr>
      <w:b/>
      <w:bCs/>
    </w:rPr>
  </w:style>
  <w:style w:type="character" w:customStyle="1" w:styleId="CommentSubjectChar">
    <w:name w:val="Comment Subject Char"/>
    <w:basedOn w:val="CommentTextChar"/>
    <w:link w:val="CommentSubject"/>
    <w:uiPriority w:val="99"/>
    <w:semiHidden/>
    <w:rsid w:val="00212207"/>
    <w:rPr>
      <w:b/>
      <w:bCs/>
      <w:sz w:val="20"/>
      <w:szCs w:val="20"/>
    </w:rPr>
  </w:style>
  <w:style w:type="paragraph" w:styleId="Revision">
    <w:name w:val="Revision"/>
    <w:hidden/>
    <w:uiPriority w:val="99"/>
    <w:semiHidden/>
    <w:rsid w:val="002122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arm-doe.github.io/ACT/API/generated/act.discovery.download_data.html"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arm.gov/news/facility/post/60936" TargetMode="External"/><Relationship Id="rId12" Type="http://schemas.openxmlformats.org/officeDocument/2006/relationships/hyperlink" Target="https://adc.arm.gov/armlive/"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hyperlink" Target="https://github.com/ARM-DOE/ACT" TargetMode="External"/><Relationship Id="rId11" Type="http://schemas.microsoft.com/office/2018/08/relationships/commentsExtensible" Target="commentsExtensible.xml"/><Relationship Id="rId5" Type="http://schemas.openxmlformats.org/officeDocument/2006/relationships/hyperlink" Target="https://arm.gov/data/data-quality-program" TargetMode="External"/><Relationship Id="rId15" Type="http://schemas.openxmlformats.org/officeDocument/2006/relationships/hyperlink" Target="https://cfconventions.org/" TargetMode="External"/><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yperlink" Target="https://github.com/ARM-DOE/ACT"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1.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4C00E7-F853-437F-8CDE-CAEEFDE0E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6</Pages>
  <Words>600</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Theisen, Adam K</dc:creator>
  <cp:keywords/>
  <dc:description/>
  <cp:lastModifiedBy>Theisen, Adam K</cp:lastModifiedBy>
  <cp:revision>3</cp:revision>
  <dcterms:created xsi:type="dcterms:W3CDTF">2021-05-19T01:52:00Z</dcterms:created>
  <dcterms:modified xsi:type="dcterms:W3CDTF">2021-05-19T02:05:00Z</dcterms:modified>
</cp:coreProperties>
</file>