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495" w:rsidRDefault="00076705" w:rsidP="0007670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/>
          <w:color w:val="202122"/>
          <w:sz w:val="21"/>
          <w:szCs w:val="21"/>
        </w:rPr>
      </w:pPr>
      <w:r>
        <w:rPr>
          <w:rFonts w:ascii="Arial" w:hAnsi="Arial"/>
          <w:b/>
          <w:bCs/>
          <w:color w:val="202122"/>
          <w:sz w:val="21"/>
          <w:szCs w:val="21"/>
        </w:rPr>
        <w:t>Megújuló energiaforrás</w:t>
      </w:r>
      <w:r>
        <w:rPr>
          <w:rFonts w:ascii="Arial" w:hAnsi="Arial"/>
          <w:color w:val="202122"/>
          <w:sz w:val="21"/>
          <w:szCs w:val="21"/>
        </w:rPr>
        <w:t xml:space="preserve">nak nevezzük az energiahordozók azon csoportját, amelyek emberi időléptékben képesek megújulni, azaz nem fogynak el, ellentétben a nem </w:t>
      </w:r>
      <w:proofErr w:type="spellStart"/>
      <w:r>
        <w:rPr>
          <w:rFonts w:ascii="Arial" w:hAnsi="Arial"/>
          <w:color w:val="202122"/>
          <w:sz w:val="21"/>
          <w:szCs w:val="21"/>
        </w:rPr>
        <w:t>megújúló</w:t>
      </w:r>
      <w:proofErr w:type="spellEnd"/>
      <w:r>
        <w:rPr>
          <w:rFonts w:ascii="Arial" w:hAnsi="Arial"/>
          <w:color w:val="202122"/>
          <w:sz w:val="21"/>
          <w:szCs w:val="21"/>
        </w:rPr>
        <w:t xml:space="preserve"> energiaforrásokkal.</w:t>
      </w:r>
    </w:p>
    <w:p w:rsidR="007F0495" w:rsidRDefault="00076705" w:rsidP="0007670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/>
          <w:color w:val="202122"/>
          <w:sz w:val="21"/>
          <w:szCs w:val="21"/>
        </w:rPr>
      </w:pPr>
      <w:r>
        <w:rPr>
          <w:rFonts w:ascii="Arial" w:hAnsi="Arial"/>
          <w:color w:val="202122"/>
          <w:sz w:val="21"/>
          <w:szCs w:val="21"/>
        </w:rPr>
        <w:t>A megújuló energiaforrások a </w:t>
      </w:r>
      <w:proofErr w:type="spellStart"/>
      <w:r>
        <w:rPr>
          <w:rFonts w:ascii="Arial" w:hAnsi="Arial"/>
          <w:color w:val="202122"/>
          <w:sz w:val="21"/>
          <w:szCs w:val="21"/>
        </w:rPr>
        <w:t>napengergia</w:t>
      </w:r>
      <w:proofErr w:type="spellEnd"/>
      <w:r>
        <w:rPr>
          <w:rFonts w:ascii="Arial" w:hAnsi="Arial"/>
          <w:color w:val="202122"/>
          <w:sz w:val="21"/>
          <w:szCs w:val="21"/>
        </w:rPr>
        <w:t xml:space="preserve"> közvetlen termikus és </w:t>
      </w:r>
      <w:proofErr w:type="spellStart"/>
      <w:r>
        <w:rPr>
          <w:rFonts w:ascii="Arial" w:hAnsi="Arial"/>
          <w:color w:val="202122"/>
          <w:sz w:val="21"/>
          <w:szCs w:val="21"/>
        </w:rPr>
        <w:t>fotoelektromos</w:t>
      </w:r>
      <w:proofErr w:type="spellEnd"/>
      <w:r>
        <w:rPr>
          <w:rFonts w:ascii="Arial" w:hAnsi="Arial"/>
          <w:color w:val="202122"/>
          <w:sz w:val="21"/>
          <w:szCs w:val="21"/>
        </w:rPr>
        <w:t xml:space="preserve"> hasznosítása, a biomassza, szélenergia, vízenergia, a tenger hullámzásából kinyerhető energia, a geometrikus energia, valamint a Holddal összefüggésben az árapály energia.</w:t>
      </w:r>
    </w:p>
    <w:p w:rsidR="00076705" w:rsidRDefault="00076705" w:rsidP="0007670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/>
          <w:color w:val="202122"/>
          <w:sz w:val="21"/>
          <w:szCs w:val="21"/>
        </w:rPr>
      </w:pPr>
      <w:r>
        <w:rPr>
          <w:rFonts w:ascii="Arial" w:hAnsi="Arial"/>
          <w:color w:val="202122"/>
          <w:sz w:val="21"/>
          <w:szCs w:val="21"/>
        </w:rPr>
        <w:t>A geotermikus energia a Nappal való kapcsolat, a földfelszín Napból és a magmából származó energiaáram jelentős különbsége alapján sorolható a megújuló energiaforrások közé.</w:t>
      </w:r>
      <w:r w:rsidR="007F0495">
        <w:rPr>
          <w:rFonts w:ascii="Arial" w:hAnsi="Arial"/>
          <w:color w:val="202122"/>
          <w:sz w:val="21"/>
          <w:szCs w:val="21"/>
        </w:rPr>
        <w:t xml:space="preserve"> </w:t>
      </w:r>
    </w:p>
    <w:p w:rsidR="007F0495" w:rsidRDefault="00076705" w:rsidP="0007670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/>
          <w:color w:val="202122"/>
          <w:sz w:val="21"/>
          <w:szCs w:val="21"/>
        </w:rPr>
      </w:pPr>
      <w:r>
        <w:rPr>
          <w:rFonts w:ascii="Arial" w:hAnsi="Arial"/>
          <w:color w:val="202122"/>
          <w:sz w:val="21"/>
          <w:szCs w:val="21"/>
        </w:rPr>
        <w:t>A megújuló energiaforrások közül sok káros anyag kibocsátása nélkül is felhasználható, azonban a megújuló energia nem jelenti önmagában az emissziómentes, környezetbarát működést.</w:t>
      </w:r>
    </w:p>
    <w:p w:rsidR="00076705" w:rsidRDefault="00076705" w:rsidP="0007670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/>
          <w:color w:val="202122"/>
          <w:sz w:val="21"/>
          <w:szCs w:val="21"/>
        </w:rPr>
      </w:pPr>
      <w:r>
        <w:rPr>
          <w:rFonts w:ascii="Arial" w:hAnsi="Arial"/>
          <w:color w:val="202122"/>
          <w:sz w:val="21"/>
          <w:szCs w:val="21"/>
        </w:rPr>
        <w:t>Így például a fatüzelés megújulónak számít, hiszen a fa biológiai úton emberi idő alatt pótolható, ezzel szemben a teljesen emissziómentesen, azonban uránnal működő atomerőmű nem tartozik a megújuló energiát felhasználó erőművek közé.</w:t>
      </w:r>
    </w:p>
    <w:p w:rsidR="00076705" w:rsidRDefault="00076705" w:rsidP="0007670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/>
          <w:color w:val="202122"/>
          <w:sz w:val="21"/>
          <w:szCs w:val="21"/>
        </w:rPr>
      </w:pPr>
      <w:r>
        <w:rPr>
          <w:rFonts w:ascii="Arial" w:hAnsi="Arial"/>
          <w:color w:val="202122"/>
          <w:sz w:val="21"/>
          <w:szCs w:val="21"/>
        </w:rPr>
        <w:t xml:space="preserve">A megújuló energia előnye, hogy nem fenyeget a készletek kimerülésének veszélye, többségük a környezetre és az élőlényekre ártalmas gázokat és melléktermékeket nem bocsát ki, azonban felhasználásukat a helyi adottságok meghatározzák, nem </w:t>
      </w:r>
      <w:proofErr w:type="spellStart"/>
      <w:r>
        <w:rPr>
          <w:rFonts w:ascii="Arial" w:hAnsi="Arial"/>
          <w:color w:val="202122"/>
          <w:sz w:val="21"/>
          <w:szCs w:val="21"/>
        </w:rPr>
        <w:t>használhatóak</w:t>
      </w:r>
      <w:proofErr w:type="spellEnd"/>
      <w:r>
        <w:rPr>
          <w:rFonts w:ascii="Arial" w:hAnsi="Arial"/>
          <w:color w:val="202122"/>
          <w:sz w:val="21"/>
          <w:szCs w:val="21"/>
        </w:rPr>
        <w:t xml:space="preserve"> fel bárhol, és nem akármekkora mennyiségben.</w:t>
      </w:r>
    </w:p>
    <w:p w:rsidR="00076705" w:rsidRDefault="00076705" w:rsidP="0007670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/>
          <w:color w:val="202122"/>
          <w:sz w:val="21"/>
          <w:szCs w:val="21"/>
        </w:rPr>
      </w:pPr>
    </w:p>
    <w:p w:rsidR="00076705" w:rsidRDefault="00076705" w:rsidP="0007670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/>
          <w:color w:val="202122"/>
          <w:sz w:val="21"/>
          <w:szCs w:val="21"/>
        </w:rPr>
      </w:pPr>
    </w:p>
    <w:p w:rsidR="00076705" w:rsidRDefault="00076705" w:rsidP="00076705">
      <w:pPr>
        <w:pStyle w:val="Cmsor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bookmarkStart w:id="0" w:name="_GoBack"/>
      <w:bookmarkEnd w:id="0"/>
      <w:r>
        <w:rPr>
          <w:rStyle w:val="mw-headline"/>
          <w:rFonts w:ascii="Arial" w:hAnsi="Arial" w:cs="Arial"/>
          <w:color w:val="000000"/>
          <w:sz w:val="29"/>
          <w:szCs w:val="29"/>
        </w:rPr>
        <w:t>Szélerőmű</w:t>
      </w:r>
    </w:p>
    <w:p w:rsidR="00076705" w:rsidRPr="00076705" w:rsidRDefault="00076705" w:rsidP="0007670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07670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A szélenergia a levegő mozgási energiáját használja fel, a </w:t>
      </w: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>szélkerekek</w:t>
      </w:r>
      <w:r w:rsidRPr="0007670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megforgatják a generátort, amivel elektromos energia állítható elő. A szél segítségével termelt energia 2010-es adatok szerint évi 20%-kal növekszik, és rendkívül népszerű Nyugat-Európában és az Egyesült Államokban.</w:t>
      </w:r>
    </w:p>
    <w:p w:rsidR="00076705" w:rsidRDefault="00076705" w:rsidP="0007670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07670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A </w:t>
      </w: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>szélerőművek</w:t>
      </w:r>
      <w:r w:rsidRPr="0007670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működése nem jár </w:t>
      </w: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>emisszióval</w:t>
      </w:r>
      <w:r w:rsidRPr="0007670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 de csak oda érdemes telepíteni, ahol rendszeresen nagy a széljárás. Hátránya, hogy a széltől függően az erőművek nagyon változó mértékben állítanak elő elektromos energiát, előre pontosan meg nem jósolható időtartamban.</w:t>
      </w:r>
    </w:p>
    <w:p w:rsidR="00076705" w:rsidRDefault="00076705" w:rsidP="0007670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</w:p>
    <w:p w:rsidR="00076705" w:rsidRDefault="00076705" w:rsidP="00076705">
      <w:pPr>
        <w:pStyle w:val="Cmsor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Naperőmű</w:t>
      </w:r>
    </w:p>
    <w:p w:rsidR="00076705" w:rsidRPr="00076705" w:rsidRDefault="00076705" w:rsidP="0007670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07670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A napenergia a Földet érő napsugárzásból kinyerhető energia. Használata történhet </w:t>
      </w:r>
      <w:proofErr w:type="spellStart"/>
      <w:r w:rsidRPr="0007670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fotoelektromos</w:t>
      </w:r>
      <w:proofErr w:type="spellEnd"/>
      <w:r w:rsidRPr="0007670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- vagy hőenergia előállításával. A napenergia használata történhet aktív módon </w:t>
      </w: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>naperőműben</w:t>
      </w:r>
      <w:r w:rsidRPr="0007670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 </w:t>
      </w: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>napelemmel</w:t>
      </w:r>
      <w:r w:rsidRPr="0007670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vagy </w:t>
      </w: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>napkollektorral</w:t>
      </w:r>
      <w:r w:rsidRPr="0007670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 illetve passzív módon, ilyen például az épületek tájolása segítségével elért hőmegtakarítás, vagy a hőszigetelés. Decentralizált energiatermelésre sok háztartásban használják világszerte.</w:t>
      </w:r>
    </w:p>
    <w:p w:rsidR="00076705" w:rsidRDefault="00076705" w:rsidP="0007670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07670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A napelemek emissziómentesek és felhasználhatóak kisebb méretekben is, így lehetséges akár családi házak tetejére néhány darabot, akár egy erőműparkban sokat egymás mellett üzemeltetni. Hátránya, hogy a napsugárzástól függően az erőművek nagyon váltakozó nagyságban állítanak elő elektromos energiát, meg nem jósolható időközökben, éjszaka egyáltalán nem képesek áram előállítására.</w:t>
      </w:r>
    </w:p>
    <w:p w:rsidR="00076705" w:rsidRDefault="00076705" w:rsidP="0007670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</w:p>
    <w:p w:rsidR="00076705" w:rsidRDefault="00076705" w:rsidP="00076705">
      <w:pPr>
        <w:pStyle w:val="Cmsor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Biomassza</w:t>
      </w:r>
    </w:p>
    <w:p w:rsidR="00076705" w:rsidRPr="00076705" w:rsidRDefault="00076705" w:rsidP="0007670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07670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A biomassza kifejezés alatt tágabb értelemben a </w:t>
      </w: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>Földön</w:t>
      </w:r>
      <w:r w:rsidRPr="0007670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lévő összes élő tömeget értjük. Mai elterjedt jelentése: </w:t>
      </w: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>energetikailag</w:t>
      </w:r>
      <w:r w:rsidRPr="0007670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 hasznosítható növények, termés, melléktermékek, növényi és állati hulladékok. A biomassza segítségével fosszilis tüzelőanyagok </w:t>
      </w:r>
      <w:proofErr w:type="spellStart"/>
      <w:r w:rsidRPr="0007670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válthatóak</w:t>
      </w:r>
      <w:proofErr w:type="spellEnd"/>
      <w:r w:rsidRPr="0007670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ki, és ideális esetben az elégetett növényi anyag egy éven belül </w:t>
      </w:r>
      <w:proofErr w:type="spellStart"/>
      <w:r w:rsidRPr="0007670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újratermelődik</w:t>
      </w:r>
      <w:proofErr w:type="spellEnd"/>
      <w:r w:rsidRPr="0007670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 megteremtve ezzel a </w:t>
      </w: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>fenntartható fejlődés</w:t>
      </w:r>
      <w:r w:rsidRPr="0007670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és energiagazdálkodás lehetőségét.</w:t>
      </w:r>
    </w:p>
    <w:p w:rsidR="00076705" w:rsidRPr="00076705" w:rsidRDefault="00076705" w:rsidP="0007670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07670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A biomassza feldolgozásával nyerhető energiafajták:</w:t>
      </w:r>
    </w:p>
    <w:p w:rsidR="00076705" w:rsidRPr="00076705" w:rsidRDefault="00076705" w:rsidP="0007670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lastRenderedPageBreak/>
        <w:t>biogáz</w:t>
      </w:r>
      <w:r w:rsidRPr="0007670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(szerves anyag anaerob bomlásával, pl. </w:t>
      </w: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>metán</w:t>
      </w:r>
      <w:r w:rsidRPr="0007670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)</w:t>
      </w:r>
    </w:p>
    <w:p w:rsidR="00076705" w:rsidRPr="00076705" w:rsidRDefault="00076705" w:rsidP="0007670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proofErr w:type="spellStart"/>
      <w:r w:rsidRPr="0007670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bioüzemanyag</w:t>
      </w:r>
      <w:proofErr w:type="spellEnd"/>
      <w:r w:rsidRPr="0007670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(biomassza, szerves anyag, hulladék szerves anyag tartalmából), pl. </w:t>
      </w: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>biodízel</w:t>
      </w:r>
      <w:r w:rsidRPr="0007670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 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>bioetanol</w:t>
      </w:r>
      <w:proofErr w:type="spellEnd"/>
      <w:r w:rsidRPr="0007670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</w:t>
      </w:r>
    </w:p>
    <w:p w:rsidR="00076705" w:rsidRPr="00076705" w:rsidRDefault="00076705" w:rsidP="0007670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07670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szilárd biomassza (</w:t>
      </w: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>tűzifa</w:t>
      </w:r>
      <w:r w:rsidRPr="0007670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 </w:t>
      </w:r>
      <w:proofErr w:type="spellStart"/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>faaprítés</w:t>
      </w:r>
      <w:proofErr w:type="spellEnd"/>
      <w:r w:rsidRPr="0007670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 </w:t>
      </w:r>
      <w:r w:rsidR="007F049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pellet</w:t>
      </w:r>
      <w:r w:rsidRPr="0007670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, fabrikett)</w:t>
      </w:r>
    </w:p>
    <w:p w:rsidR="00076705" w:rsidRDefault="00076705" w:rsidP="0007670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07670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Bár a különböző biomasszák a megújuló energiahordozók közé tartoznak, elégésük a környezetre káros gázok különböző mértékű kibocsátásával jár.</w:t>
      </w:r>
    </w:p>
    <w:p w:rsidR="007F0495" w:rsidRDefault="007F0495" w:rsidP="0007670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</w:p>
    <w:p w:rsidR="007F0495" w:rsidRDefault="007F0495" w:rsidP="007F0495">
      <w:pPr>
        <w:pStyle w:val="Cmsor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Geotermikus-erőmű</w:t>
      </w:r>
    </w:p>
    <w:p w:rsidR="007F0495" w:rsidRPr="007F0495" w:rsidRDefault="007F0495" w:rsidP="007F049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7F049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A geotermikus energia a </w:t>
      </w: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>Föld</w:t>
      </w:r>
      <w:r w:rsidRPr="007F049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 belső hőjéből származó energia. A Föld középpontja felé haladva </w:t>
      </w:r>
      <w:proofErr w:type="spellStart"/>
      <w:r w:rsidRPr="007F049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kilométerenként</w:t>
      </w:r>
      <w:proofErr w:type="spellEnd"/>
      <w:r w:rsidRPr="007F049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 xml:space="preserve"> átlag 30 °C-kal emelkedik a hőmérséklet. </w:t>
      </w: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>Magyarországon</w:t>
      </w:r>
      <w:r w:rsidRPr="007F049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a geotermikus energiafelhasználás </w:t>
      </w: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>1992</w:t>
      </w:r>
      <w:r w:rsidRPr="007F049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-es adat szerint 80-90 ezer tonna </w:t>
      </w: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>kőolaj</w:t>
      </w:r>
      <w:r w:rsidRPr="007F049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energiájával volt egyenértékű. A geotermikus energia gyakorlatilag korlátlan és folytonos energianyereséget jelent. Termálvíz formájában nem kiapadhatatlan forrás. Kitermelése viszonylag olcsó, a levegőt nem szennyezi, viszont a felszíni vizeket nemegyszer – magas sótartalmánál fogva – igen.</w:t>
      </w:r>
    </w:p>
    <w:p w:rsidR="007F0495" w:rsidRDefault="007F0495" w:rsidP="007F049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 w:rsidRPr="007F049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A geotermikus energia megújuló energiaforrás, amely a legolcsóbb energiák közé tartozik, hacsak nem kell a sós vizet villamos energiával visszapréselni az eredeti közegébe. Mára </w:t>
      </w: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>Spanyolország</w:t>
      </w:r>
      <w:r w:rsidRPr="007F0495">
        <w:rPr>
          <w:rFonts w:ascii="Arial" w:eastAsia="Times New Roman" w:hAnsi="Arial" w:cs="Arial"/>
          <w:color w:val="202122"/>
          <w:sz w:val="21"/>
          <w:szCs w:val="21"/>
          <w:lang w:eastAsia="hu-HU"/>
        </w:rPr>
        <w:t> a legnagyobb zöldenergia-felhasználó. Magyarországon sok geotermikus energiát használnak fel, sok híres termálfürdő van. A geotermikus fűtés telepítése kb. 5 év alatt térül meg. Magyarországon a termálvíz 2 km mélyen, nyomás alatt akár 120 °C-os is lehet</w:t>
      </w:r>
    </w:p>
    <w:p w:rsidR="007F0495" w:rsidRDefault="007F0495" w:rsidP="007F049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hu-HU"/>
        </w:rPr>
        <w:t>Előnyei:</w:t>
      </w:r>
    </w:p>
    <w:p w:rsidR="007F0495" w:rsidRDefault="007F0495" w:rsidP="007F0495">
      <w:pPr>
        <w:pStyle w:val="Cmsor3"/>
        <w:numPr>
          <w:ilvl w:val="0"/>
          <w:numId w:val="4"/>
        </w:numPr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Örökké rendelkezésre álló készletek</w:t>
      </w:r>
    </w:p>
    <w:p w:rsidR="007F0495" w:rsidRDefault="007F0495" w:rsidP="007F0495">
      <w:pPr>
        <w:pStyle w:val="Cmsor3"/>
        <w:numPr>
          <w:ilvl w:val="0"/>
          <w:numId w:val="4"/>
        </w:numPr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Környezetkímélő működés</w:t>
      </w:r>
    </w:p>
    <w:p w:rsidR="007F0495" w:rsidRDefault="007F0495" w:rsidP="007F0495">
      <w:pPr>
        <w:pStyle w:val="Cmsor3"/>
        <w:numPr>
          <w:ilvl w:val="0"/>
          <w:numId w:val="4"/>
        </w:numPr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Energiafüggetlenség</w:t>
      </w:r>
    </w:p>
    <w:p w:rsidR="007F0495" w:rsidRDefault="007F0495" w:rsidP="007F0495">
      <w:pPr>
        <w:pStyle w:val="Cmsor3"/>
        <w:shd w:val="clear" w:color="auto" w:fill="FFFFFF"/>
        <w:spacing w:before="72" w:beforeAutospacing="0" w:after="0" w:afterAutospacing="0"/>
        <w:ind w:left="360"/>
        <w:rPr>
          <w:rFonts w:ascii="Arial" w:hAnsi="Arial" w:cs="Arial"/>
          <w:color w:val="000000"/>
          <w:sz w:val="29"/>
          <w:szCs w:val="29"/>
        </w:rPr>
      </w:pPr>
    </w:p>
    <w:p w:rsidR="007F0495" w:rsidRDefault="007F0495" w:rsidP="007F0495">
      <w:pPr>
        <w:pStyle w:val="Cmsor3"/>
        <w:shd w:val="clear" w:color="auto" w:fill="FFFFFF"/>
        <w:spacing w:before="72" w:beforeAutospacing="0" w:after="0" w:afterAutospacing="0"/>
        <w:ind w:left="36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Hátrányai:</w:t>
      </w:r>
    </w:p>
    <w:p w:rsidR="007F0495" w:rsidRDefault="007F0495" w:rsidP="007F0495">
      <w:pPr>
        <w:pStyle w:val="Cmsor3"/>
        <w:numPr>
          <w:ilvl w:val="0"/>
          <w:numId w:val="5"/>
        </w:numPr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Egyenletlen termelés, az energia nehéz tárolhatósága</w:t>
      </w:r>
    </w:p>
    <w:p w:rsidR="007F0495" w:rsidRPr="007F0495" w:rsidRDefault="007F0495" w:rsidP="007F0495">
      <w:pPr>
        <w:pStyle w:val="Cmsor4"/>
        <w:numPr>
          <w:ilvl w:val="0"/>
          <w:numId w:val="5"/>
        </w:numPr>
        <w:shd w:val="clear" w:color="auto" w:fill="FFFFFF"/>
        <w:spacing w:before="72"/>
        <w:rPr>
          <w:rFonts w:ascii="Arial" w:hAnsi="Arial" w:cs="Arial"/>
          <w:b/>
          <w:i w:val="0"/>
          <w:color w:val="000000"/>
          <w:sz w:val="32"/>
          <w:szCs w:val="32"/>
        </w:rPr>
      </w:pPr>
      <w:r w:rsidRPr="007F0495">
        <w:rPr>
          <w:rStyle w:val="mw-headline"/>
          <w:rFonts w:ascii="Arial" w:hAnsi="Arial" w:cs="Arial"/>
          <w:b/>
          <w:i w:val="0"/>
          <w:color w:val="000000"/>
          <w:sz w:val="32"/>
          <w:szCs w:val="32"/>
        </w:rPr>
        <w:t>Áramellátás: „Párhuzamos rendszerek”</w:t>
      </w:r>
    </w:p>
    <w:p w:rsidR="007F0495" w:rsidRDefault="007F0495" w:rsidP="007F0495">
      <w:pPr>
        <w:pStyle w:val="Cmsor3"/>
        <w:numPr>
          <w:ilvl w:val="0"/>
          <w:numId w:val="5"/>
        </w:numPr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Nagy helyigény, környezetrombolás</w:t>
      </w:r>
    </w:p>
    <w:p w:rsidR="007F0495" w:rsidRDefault="007F0495" w:rsidP="007F0495">
      <w:pPr>
        <w:pStyle w:val="Cmsor3"/>
        <w:shd w:val="clear" w:color="auto" w:fill="FFFFFF"/>
        <w:spacing w:before="72" w:beforeAutospacing="0" w:after="0" w:afterAutospacing="0"/>
        <w:ind w:left="720"/>
        <w:rPr>
          <w:rFonts w:ascii="Arial" w:hAnsi="Arial" w:cs="Arial"/>
          <w:color w:val="000000"/>
          <w:sz w:val="29"/>
          <w:szCs w:val="29"/>
        </w:rPr>
      </w:pPr>
    </w:p>
    <w:p w:rsidR="007F0495" w:rsidRDefault="007F0495" w:rsidP="007F0495">
      <w:pPr>
        <w:pStyle w:val="Cmsor3"/>
        <w:shd w:val="clear" w:color="auto" w:fill="FFFFFF"/>
        <w:spacing w:before="72" w:beforeAutospacing="0" w:after="0" w:afterAutospacing="0"/>
        <w:ind w:left="720"/>
        <w:rPr>
          <w:rFonts w:ascii="Arial" w:hAnsi="Arial" w:cs="Arial"/>
          <w:color w:val="000000"/>
          <w:sz w:val="29"/>
          <w:szCs w:val="29"/>
        </w:rPr>
      </w:pPr>
    </w:p>
    <w:p w:rsidR="007F0495" w:rsidRPr="007F0495" w:rsidRDefault="007F0495" w:rsidP="007F0495">
      <w:pPr>
        <w:pStyle w:val="Cmsor3"/>
        <w:shd w:val="clear" w:color="auto" w:fill="FFFFFF"/>
        <w:spacing w:before="72" w:beforeAutospacing="0" w:after="0" w:afterAutospacing="0"/>
        <w:ind w:left="720"/>
        <w:rPr>
          <w:rFonts w:ascii="Arial" w:hAnsi="Arial" w:cs="Arial"/>
          <w:b w:val="0"/>
          <w:color w:val="000000"/>
          <w:sz w:val="20"/>
          <w:szCs w:val="20"/>
        </w:rPr>
      </w:pPr>
      <w:r w:rsidRPr="007F0495">
        <w:rPr>
          <w:rFonts w:ascii="Arial" w:hAnsi="Arial" w:cs="Arial"/>
          <w:b w:val="0"/>
          <w:color w:val="000000"/>
          <w:sz w:val="20"/>
          <w:szCs w:val="20"/>
        </w:rPr>
        <w:t>https://hu.wikipedia.org/wiki/Meg%C3%BAjul%C3%B3_energiaforr%C3%A1s</w:t>
      </w:r>
    </w:p>
    <w:p w:rsidR="007F0495" w:rsidRPr="007F0495" w:rsidRDefault="007F0495" w:rsidP="007F0495">
      <w:pPr>
        <w:pStyle w:val="Cmsor3"/>
        <w:shd w:val="clear" w:color="auto" w:fill="FFFFFF"/>
        <w:spacing w:before="72" w:beforeAutospacing="0" w:after="0" w:afterAutospacing="0"/>
        <w:ind w:left="360"/>
        <w:rPr>
          <w:rFonts w:ascii="Arial" w:hAnsi="Arial" w:cs="Arial"/>
          <w:color w:val="000000"/>
          <w:sz w:val="29"/>
          <w:szCs w:val="29"/>
        </w:rPr>
      </w:pPr>
    </w:p>
    <w:p w:rsidR="00076705" w:rsidRPr="00076705" w:rsidRDefault="00076705" w:rsidP="0007670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</w:p>
    <w:p w:rsidR="00076705" w:rsidRPr="00076705" w:rsidRDefault="00076705" w:rsidP="0007670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</w:p>
    <w:p w:rsidR="00076705" w:rsidRDefault="00076705" w:rsidP="0007670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076705" w:rsidRPr="00076705" w:rsidRDefault="00076705" w:rsidP="00076705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1"/>
          <w:szCs w:val="21"/>
          <w:lang w:eastAsia="hu-HU"/>
        </w:rPr>
      </w:pPr>
    </w:p>
    <w:p w:rsidR="00076705" w:rsidRDefault="00076705" w:rsidP="0007670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/>
          <w:color w:val="202122"/>
          <w:sz w:val="21"/>
          <w:szCs w:val="21"/>
        </w:rPr>
      </w:pPr>
    </w:p>
    <w:p w:rsidR="00076705" w:rsidRDefault="00076705"/>
    <w:sectPr w:rsidR="00076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E6945"/>
    <w:multiLevelType w:val="multilevel"/>
    <w:tmpl w:val="A19A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60F45"/>
    <w:multiLevelType w:val="hybridMultilevel"/>
    <w:tmpl w:val="1E9484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3334F"/>
    <w:multiLevelType w:val="multilevel"/>
    <w:tmpl w:val="5AEC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11DB1"/>
    <w:multiLevelType w:val="hybridMultilevel"/>
    <w:tmpl w:val="6C3C9B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F28C0"/>
    <w:multiLevelType w:val="hybridMultilevel"/>
    <w:tmpl w:val="A8B0FB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05"/>
    <w:rsid w:val="00076705"/>
    <w:rsid w:val="007F0495"/>
    <w:rsid w:val="00DF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60F7"/>
  <w15:chartTrackingRefBased/>
  <w15:docId w15:val="{797233AB-75E5-4E95-ACEB-0E10F4345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0767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F04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076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076705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076705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mw-headline">
    <w:name w:val="mw-headline"/>
    <w:basedOn w:val="Bekezdsalapbettpusa"/>
    <w:rsid w:val="00076705"/>
  </w:style>
  <w:style w:type="character" w:customStyle="1" w:styleId="mw-editsection">
    <w:name w:val="mw-editsection"/>
    <w:basedOn w:val="Bekezdsalapbettpusa"/>
    <w:rsid w:val="00076705"/>
  </w:style>
  <w:style w:type="character" w:customStyle="1" w:styleId="mw-editsection-bracket">
    <w:name w:val="mw-editsection-bracket"/>
    <w:basedOn w:val="Bekezdsalapbettpusa"/>
    <w:rsid w:val="00076705"/>
  </w:style>
  <w:style w:type="paragraph" w:styleId="Listaszerbekezds">
    <w:name w:val="List Paragraph"/>
    <w:basedOn w:val="Norml"/>
    <w:uiPriority w:val="34"/>
    <w:qFormat/>
    <w:rsid w:val="007F0495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7F049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612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Sarolta</dc:creator>
  <cp:keywords/>
  <dc:description/>
  <cp:lastModifiedBy>Sebestyén Sarolta</cp:lastModifiedBy>
  <cp:revision>2</cp:revision>
  <dcterms:created xsi:type="dcterms:W3CDTF">2022-09-23T07:03:00Z</dcterms:created>
  <dcterms:modified xsi:type="dcterms:W3CDTF">2022-09-23T07:25:00Z</dcterms:modified>
</cp:coreProperties>
</file>