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C54B8" w14:textId="77777777" w:rsidR="0062710C" w:rsidRPr="00B5664D" w:rsidRDefault="0062710C" w:rsidP="0062710C">
      <w:pPr>
        <w:pStyle w:val="Nadpis11"/>
      </w:pPr>
      <w:r w:rsidRPr="00B5664D">
        <w:t>Abstrakt</w:t>
      </w:r>
    </w:p>
    <w:p w14:paraId="1C3ADE07" w14:textId="77777777" w:rsidR="0062710C" w:rsidRDefault="0062710C" w:rsidP="0062710C">
      <w:pPr>
        <w:pStyle w:val="Text"/>
      </w:pPr>
      <w:r>
        <w:t xml:space="preserve">Společenstva pěvců jsou dynamické přírodní systémy, jejichž výzkum pomohl obohatit nejen obor ekologie. Ačkoliv má studium těchto společenstev více než stoletou tradici, procesy formující jejich složení na velkých škálách zůstávají nedostatečně pochopeny. Tato diplomová práce se zabývá strukturou trofických gild ve společenstvech pěvců, a to jak v prostředí nížinného lesa v České republice, tak na mezikontinentální škále formou meta-analýzy. První část práce popisuje společenstvo pěvců v NPR </w:t>
      </w:r>
      <w:proofErr w:type="spellStart"/>
      <w:r>
        <w:t>Koda</w:t>
      </w:r>
      <w:proofErr w:type="spellEnd"/>
      <w:r>
        <w:t xml:space="preserve"> pomocí a posteriori přístupu na základě behaviorálních dat nasbíraných během dvou terénních sezón. Druhá, meta-analytická část, využívá podobná behaviorální data ze čtyř kontinentů k analýze vztahů mezi fylogenezí, morfologií a potravním chováním pěvců na mezikontinentální škále.</w:t>
      </w:r>
    </w:p>
    <w:p w14:paraId="19647B73" w14:textId="77777777" w:rsidR="0062710C" w:rsidRPr="000E50D3" w:rsidRDefault="0062710C" w:rsidP="0062710C">
      <w:pPr>
        <w:pStyle w:val="Text"/>
      </w:pPr>
      <w:r>
        <w:tab/>
        <w:t xml:space="preserve">V první kapitole této práce bylo nasbíráno dostatek dat pro 17 druhů pěvců, na jejichž základě bylo delimitováno šest trofických gild, a byla kvantifikována specializace těchto druhů na metody a substráty pro sběr potravy. Ve druhé kapitole bylo analyzováno potravní chování 249 druhů pěvců na základě dat ze 25 studií. Byla nalezena slabá, ale signifikantní korelace mezi distančními maticemi fylogeneze a potravního chování, a tento vztah se ve většině případů zesiloval na úrovni jednotlivých kontinentů. Tyto výsledky naznačují přítomnost procesu konvergentní evoluce potravního chování, kdy dostupné zdroje potravy alespoň do jisté míry determinují strukturu společenstev pěvců. </w:t>
      </w:r>
    </w:p>
    <w:p w14:paraId="3EE0BA80" w14:textId="77777777" w:rsidR="0062710C" w:rsidRPr="000E50D3" w:rsidRDefault="0062710C" w:rsidP="0062710C">
      <w:pPr>
        <w:pStyle w:val="Text"/>
      </w:pPr>
      <w:r>
        <w:tab/>
      </w:r>
      <w:r w:rsidRPr="000835E7">
        <w:t>Práce poskytuje ucelený pohled na strukturu společenstva pěvců v nížinném listnatém lese střední Evropy a představuje jednu z mála studií tohoto typu v evropském kontextu. Zároveň byla vytvořena dosud nejrozsáhlejší kompilace dat o potravním chování pěvců na mezikontinentální škále.</w:t>
      </w:r>
    </w:p>
    <w:p w14:paraId="4E5FA487" w14:textId="77777777" w:rsidR="0062710C" w:rsidRPr="000E50D3" w:rsidRDefault="0062710C" w:rsidP="0062710C"/>
    <w:p w14:paraId="2F000E7E" w14:textId="4637BBB0" w:rsidR="005C406D" w:rsidRPr="0062710C" w:rsidRDefault="0062710C" w:rsidP="0062710C">
      <w:r w:rsidRPr="00D01555">
        <w:rPr>
          <w:b/>
          <w:bCs/>
        </w:rPr>
        <w:t>Klíčová slova:</w:t>
      </w:r>
      <w:r>
        <w:rPr>
          <w:b/>
          <w:bCs/>
        </w:rPr>
        <w:t xml:space="preserve"> </w:t>
      </w:r>
      <w:r w:rsidRPr="00C228B7">
        <w:t xml:space="preserve">ekologická nika, </w:t>
      </w:r>
      <w:proofErr w:type="spellStart"/>
      <w:r w:rsidRPr="00C228B7">
        <w:t>ekomorfologie</w:t>
      </w:r>
      <w:proofErr w:type="spellEnd"/>
      <w:r w:rsidRPr="00C228B7">
        <w:t>, evoluce chování, koexistence druhů, pěvci, potrav</w:t>
      </w:r>
      <w:r>
        <w:t>ní chování</w:t>
      </w:r>
    </w:p>
    <w:sectPr w:rsidR="005C406D" w:rsidRPr="0062710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altName w:val="Calibri"/>
    <w:panose1 w:val="020F0502020204030204"/>
    <w:charset w:val="EE"/>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0C"/>
    <w:rsid w:val="002D70A4"/>
    <w:rsid w:val="005C406D"/>
    <w:rsid w:val="0062710C"/>
    <w:rsid w:val="00837ADF"/>
    <w:rsid w:val="00B7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6FE01"/>
  <w15:chartTrackingRefBased/>
  <w15:docId w15:val="{C92FB720-709E-446B-9F46-64F9730D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2710C"/>
    <w:pPr>
      <w:pBdr>
        <w:top w:val="nil"/>
        <w:left w:val="nil"/>
        <w:bottom w:val="nil"/>
        <w:right w:val="nil"/>
        <w:between w:val="nil"/>
      </w:pBdr>
      <w:spacing w:after="200" w:line="276" w:lineRule="auto"/>
    </w:pPr>
    <w:rPr>
      <w:rFonts w:ascii="Calibri" w:eastAsia="Calibri" w:hAnsi="Calibri" w:cs="Calibri"/>
      <w:color w:val="000000"/>
      <w:kern w:val="0"/>
      <w:sz w:val="22"/>
      <w:szCs w:val="22"/>
      <w:lang w:val="cs-CZ" w:eastAsia="cs-CZ"/>
      <w14:ligatures w14:val="none"/>
    </w:rPr>
  </w:style>
  <w:style w:type="paragraph" w:styleId="Heading1">
    <w:name w:val="heading 1"/>
    <w:basedOn w:val="Normal"/>
    <w:next w:val="Normal"/>
    <w:link w:val="Heading1Char"/>
    <w:uiPriority w:val="9"/>
    <w:qFormat/>
    <w:rsid w:val="0062710C"/>
    <w:pPr>
      <w:keepNext/>
      <w:keepLines/>
      <w:pBdr>
        <w:top w:val="none" w:sz="0" w:space="0" w:color="auto"/>
        <w:left w:val="none" w:sz="0" w:space="0" w:color="auto"/>
        <w:bottom w:val="none" w:sz="0" w:space="0" w:color="auto"/>
        <w:right w:val="none" w:sz="0" w:space="0" w:color="auto"/>
        <w:between w:val="none" w:sz="0" w:space="0" w:color="auto"/>
      </w:pBdr>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semiHidden/>
    <w:unhideWhenUsed/>
    <w:qFormat/>
    <w:rsid w:val="0062710C"/>
    <w:pPr>
      <w:keepNext/>
      <w:keepLines/>
      <w:pBdr>
        <w:top w:val="none" w:sz="0" w:space="0" w:color="auto"/>
        <w:left w:val="none" w:sz="0" w:space="0" w:color="auto"/>
        <w:bottom w:val="none" w:sz="0" w:space="0" w:color="auto"/>
        <w:right w:val="none" w:sz="0" w:space="0" w:color="auto"/>
        <w:between w:val="none" w:sz="0" w:space="0" w:color="auto"/>
      </w:pBdr>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62710C"/>
    <w:pPr>
      <w:keepNext/>
      <w:keepLines/>
      <w:pBdr>
        <w:top w:val="none" w:sz="0" w:space="0" w:color="auto"/>
        <w:left w:val="none" w:sz="0" w:space="0" w:color="auto"/>
        <w:bottom w:val="none" w:sz="0" w:space="0" w:color="auto"/>
        <w:right w:val="none" w:sz="0" w:space="0" w:color="auto"/>
        <w:between w:val="none" w:sz="0" w:space="0" w:color="auto"/>
      </w:pBdr>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62710C"/>
    <w:pPr>
      <w:keepNext/>
      <w:keepLines/>
      <w:pBdr>
        <w:top w:val="none" w:sz="0" w:space="0" w:color="auto"/>
        <w:left w:val="none" w:sz="0" w:space="0" w:color="auto"/>
        <w:bottom w:val="none" w:sz="0" w:space="0" w:color="auto"/>
        <w:right w:val="none" w:sz="0" w:space="0" w:color="auto"/>
        <w:between w:val="none" w:sz="0" w:space="0" w:color="auto"/>
      </w:pBdr>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eastAsia="en-US"/>
      <w14:ligatures w14:val="standardContextual"/>
    </w:rPr>
  </w:style>
  <w:style w:type="paragraph" w:styleId="Heading5">
    <w:name w:val="heading 5"/>
    <w:basedOn w:val="Normal"/>
    <w:next w:val="Normal"/>
    <w:link w:val="Heading5Char"/>
    <w:uiPriority w:val="9"/>
    <w:semiHidden/>
    <w:unhideWhenUsed/>
    <w:qFormat/>
    <w:rsid w:val="0062710C"/>
    <w:pPr>
      <w:keepNext/>
      <w:keepLines/>
      <w:pBdr>
        <w:top w:val="none" w:sz="0" w:space="0" w:color="auto"/>
        <w:left w:val="none" w:sz="0" w:space="0" w:color="auto"/>
        <w:bottom w:val="none" w:sz="0" w:space="0" w:color="auto"/>
        <w:right w:val="none" w:sz="0" w:space="0" w:color="auto"/>
        <w:between w:val="none" w:sz="0" w:space="0" w:color="auto"/>
      </w:pBdr>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eastAsia="en-US"/>
      <w14:ligatures w14:val="standardContextual"/>
    </w:rPr>
  </w:style>
  <w:style w:type="paragraph" w:styleId="Heading6">
    <w:name w:val="heading 6"/>
    <w:basedOn w:val="Normal"/>
    <w:next w:val="Normal"/>
    <w:link w:val="Heading6Char"/>
    <w:uiPriority w:val="9"/>
    <w:semiHidden/>
    <w:unhideWhenUsed/>
    <w:qFormat/>
    <w:rsid w:val="0062710C"/>
    <w:pPr>
      <w:keepNext/>
      <w:keepLines/>
      <w:pBdr>
        <w:top w:val="none" w:sz="0" w:space="0" w:color="auto"/>
        <w:left w:val="none" w:sz="0" w:space="0" w:color="auto"/>
        <w:bottom w:val="none" w:sz="0" w:space="0" w:color="auto"/>
        <w:right w:val="none" w:sz="0" w:space="0" w:color="auto"/>
        <w:between w:val="none" w:sz="0" w:space="0" w:color="auto"/>
      </w:pBdr>
      <w:spacing w:before="40" w:after="0" w:line="278" w:lineRule="auto"/>
      <w:outlineLvl w:val="5"/>
    </w:pPr>
    <w:rPr>
      <w:rFonts w:asciiTheme="minorHAnsi" w:eastAsiaTheme="majorEastAsia" w:hAnsiTheme="minorHAnsi" w:cstheme="majorBidi"/>
      <w:i/>
      <w:iCs/>
      <w:color w:val="595959" w:themeColor="text1" w:themeTint="A6"/>
      <w:kern w:val="2"/>
      <w:sz w:val="24"/>
      <w:szCs w:val="24"/>
      <w:lang w:val="en-US" w:eastAsia="en-US"/>
      <w14:ligatures w14:val="standardContextual"/>
    </w:rPr>
  </w:style>
  <w:style w:type="paragraph" w:styleId="Heading7">
    <w:name w:val="heading 7"/>
    <w:basedOn w:val="Normal"/>
    <w:next w:val="Normal"/>
    <w:link w:val="Heading7Char"/>
    <w:uiPriority w:val="9"/>
    <w:semiHidden/>
    <w:unhideWhenUsed/>
    <w:qFormat/>
    <w:rsid w:val="0062710C"/>
    <w:pPr>
      <w:keepNext/>
      <w:keepLines/>
      <w:pBdr>
        <w:top w:val="none" w:sz="0" w:space="0" w:color="auto"/>
        <w:left w:val="none" w:sz="0" w:space="0" w:color="auto"/>
        <w:bottom w:val="none" w:sz="0" w:space="0" w:color="auto"/>
        <w:right w:val="none" w:sz="0" w:space="0" w:color="auto"/>
        <w:between w:val="none" w:sz="0" w:space="0" w:color="auto"/>
      </w:pBdr>
      <w:spacing w:before="40" w:after="0" w:line="278" w:lineRule="auto"/>
      <w:outlineLvl w:val="6"/>
    </w:pPr>
    <w:rPr>
      <w:rFonts w:asciiTheme="minorHAnsi" w:eastAsiaTheme="majorEastAsia" w:hAnsiTheme="minorHAnsi" w:cstheme="majorBidi"/>
      <w:color w:val="595959" w:themeColor="text1" w:themeTint="A6"/>
      <w:kern w:val="2"/>
      <w:sz w:val="24"/>
      <w:szCs w:val="24"/>
      <w:lang w:val="en-US" w:eastAsia="en-US"/>
      <w14:ligatures w14:val="standardContextual"/>
    </w:rPr>
  </w:style>
  <w:style w:type="paragraph" w:styleId="Heading8">
    <w:name w:val="heading 8"/>
    <w:basedOn w:val="Normal"/>
    <w:next w:val="Normal"/>
    <w:link w:val="Heading8Char"/>
    <w:uiPriority w:val="9"/>
    <w:semiHidden/>
    <w:unhideWhenUsed/>
    <w:qFormat/>
    <w:rsid w:val="0062710C"/>
    <w:pPr>
      <w:keepNext/>
      <w:keepLines/>
      <w:pBdr>
        <w:top w:val="none" w:sz="0" w:space="0" w:color="auto"/>
        <w:left w:val="none" w:sz="0" w:space="0" w:color="auto"/>
        <w:bottom w:val="none" w:sz="0" w:space="0" w:color="auto"/>
        <w:right w:val="none" w:sz="0" w:space="0" w:color="auto"/>
        <w:between w:val="none" w:sz="0" w:space="0" w:color="auto"/>
      </w:pBdr>
      <w:spacing w:after="0" w:line="278" w:lineRule="auto"/>
      <w:outlineLvl w:val="7"/>
    </w:pPr>
    <w:rPr>
      <w:rFonts w:asciiTheme="minorHAnsi" w:eastAsiaTheme="majorEastAsia" w:hAnsiTheme="minorHAnsi" w:cstheme="majorBidi"/>
      <w:i/>
      <w:iCs/>
      <w:color w:val="272727" w:themeColor="text1" w:themeTint="D8"/>
      <w:kern w:val="2"/>
      <w:sz w:val="24"/>
      <w:szCs w:val="24"/>
      <w:lang w:val="en-US" w:eastAsia="en-US"/>
      <w14:ligatures w14:val="standardContextual"/>
    </w:rPr>
  </w:style>
  <w:style w:type="paragraph" w:styleId="Heading9">
    <w:name w:val="heading 9"/>
    <w:basedOn w:val="Normal"/>
    <w:next w:val="Normal"/>
    <w:link w:val="Heading9Char"/>
    <w:uiPriority w:val="9"/>
    <w:semiHidden/>
    <w:unhideWhenUsed/>
    <w:qFormat/>
    <w:rsid w:val="0062710C"/>
    <w:pPr>
      <w:keepNext/>
      <w:keepLines/>
      <w:pBdr>
        <w:top w:val="none" w:sz="0" w:space="0" w:color="auto"/>
        <w:left w:val="none" w:sz="0" w:space="0" w:color="auto"/>
        <w:bottom w:val="none" w:sz="0" w:space="0" w:color="auto"/>
        <w:right w:val="none" w:sz="0" w:space="0" w:color="auto"/>
        <w:between w:val="none" w:sz="0" w:space="0" w:color="auto"/>
      </w:pBdr>
      <w:spacing w:after="0" w:line="278" w:lineRule="auto"/>
      <w:outlineLvl w:val="8"/>
    </w:pPr>
    <w:rPr>
      <w:rFonts w:asciiTheme="minorHAnsi" w:eastAsiaTheme="majorEastAsia" w:hAnsiTheme="minorHAnsi" w:cstheme="majorBidi"/>
      <w:color w:val="272727" w:themeColor="text1" w:themeTint="D8"/>
      <w:kern w:val="2"/>
      <w:sz w:val="24"/>
      <w:szCs w:val="24"/>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10C"/>
    <w:rPr>
      <w:rFonts w:eastAsiaTheme="majorEastAsia" w:cstheme="majorBidi"/>
      <w:color w:val="272727" w:themeColor="text1" w:themeTint="D8"/>
    </w:rPr>
  </w:style>
  <w:style w:type="paragraph" w:styleId="Title">
    <w:name w:val="Title"/>
    <w:basedOn w:val="Normal"/>
    <w:next w:val="Normal"/>
    <w:link w:val="TitleChar"/>
    <w:uiPriority w:val="10"/>
    <w:qFormat/>
    <w:rsid w:val="0062710C"/>
    <w:pPr>
      <w:pBdr>
        <w:top w:val="none" w:sz="0" w:space="0" w:color="auto"/>
        <w:left w:val="none" w:sz="0" w:space="0" w:color="auto"/>
        <w:bottom w:val="none" w:sz="0" w:space="0" w:color="auto"/>
        <w:right w:val="none" w:sz="0" w:space="0" w:color="auto"/>
        <w:between w:val="none" w:sz="0" w:space="0" w:color="auto"/>
      </w:pBdr>
      <w:spacing w:after="80" w:line="240" w:lineRule="auto"/>
      <w:contextualSpacing/>
    </w:pPr>
    <w:rPr>
      <w:rFonts w:asciiTheme="majorHAnsi" w:eastAsiaTheme="majorEastAsia" w:hAnsiTheme="majorHAnsi" w:cstheme="majorBidi"/>
      <w:color w:val="auto"/>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627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10C"/>
    <w:pPr>
      <w:numPr>
        <w:ilvl w:val="1"/>
      </w:numPr>
      <w:pBdr>
        <w:top w:val="none" w:sz="0" w:space="0" w:color="auto"/>
        <w:left w:val="none" w:sz="0" w:space="0" w:color="auto"/>
        <w:bottom w:val="none" w:sz="0" w:space="0" w:color="auto"/>
        <w:right w:val="none" w:sz="0" w:space="0" w:color="auto"/>
        <w:between w:val="none" w:sz="0" w:space="0" w:color="auto"/>
      </w:pBdr>
      <w:spacing w:after="160" w:line="278" w:lineRule="auto"/>
    </w:pPr>
    <w:rPr>
      <w:rFonts w:asciiTheme="minorHAnsi" w:eastAsiaTheme="majorEastAsia" w:hAnsiTheme="minorHAnsi"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627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10C"/>
    <w:pPr>
      <w:pBdr>
        <w:top w:val="none" w:sz="0" w:space="0" w:color="auto"/>
        <w:left w:val="none" w:sz="0" w:space="0" w:color="auto"/>
        <w:bottom w:val="none" w:sz="0" w:space="0" w:color="auto"/>
        <w:right w:val="none" w:sz="0" w:space="0" w:color="auto"/>
        <w:between w:val="none" w:sz="0" w:space="0" w:color="auto"/>
      </w:pBd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eastAsia="en-US"/>
      <w14:ligatures w14:val="standardContextual"/>
    </w:rPr>
  </w:style>
  <w:style w:type="character" w:customStyle="1" w:styleId="QuoteChar">
    <w:name w:val="Quote Char"/>
    <w:basedOn w:val="DefaultParagraphFont"/>
    <w:link w:val="Quote"/>
    <w:uiPriority w:val="29"/>
    <w:rsid w:val="0062710C"/>
    <w:rPr>
      <w:i/>
      <w:iCs/>
      <w:color w:val="404040" w:themeColor="text1" w:themeTint="BF"/>
    </w:rPr>
  </w:style>
  <w:style w:type="paragraph" w:styleId="ListParagraph">
    <w:name w:val="List Paragraph"/>
    <w:basedOn w:val="Normal"/>
    <w:uiPriority w:val="34"/>
    <w:qFormat/>
    <w:rsid w:val="0062710C"/>
    <w:pPr>
      <w:pBdr>
        <w:top w:val="none" w:sz="0" w:space="0" w:color="auto"/>
        <w:left w:val="none" w:sz="0" w:space="0" w:color="auto"/>
        <w:bottom w:val="none" w:sz="0" w:space="0" w:color="auto"/>
        <w:right w:val="none" w:sz="0" w:space="0" w:color="auto"/>
        <w:between w:val="none" w:sz="0" w:space="0" w:color="auto"/>
      </w:pBdr>
      <w:spacing w:after="160" w:line="278" w:lineRule="auto"/>
      <w:ind w:left="720"/>
      <w:contextualSpacing/>
    </w:pPr>
    <w:rPr>
      <w:rFonts w:asciiTheme="minorHAnsi" w:eastAsiaTheme="minorHAnsi" w:hAnsiTheme="minorHAnsi" w:cstheme="minorBidi"/>
      <w:color w:val="auto"/>
      <w:kern w:val="2"/>
      <w:sz w:val="24"/>
      <w:szCs w:val="24"/>
      <w:lang w:val="en-US" w:eastAsia="en-US"/>
      <w14:ligatures w14:val="standardContextual"/>
    </w:rPr>
  </w:style>
  <w:style w:type="character" w:styleId="IntenseEmphasis">
    <w:name w:val="Intense Emphasis"/>
    <w:basedOn w:val="DefaultParagraphFont"/>
    <w:uiPriority w:val="21"/>
    <w:qFormat/>
    <w:rsid w:val="0062710C"/>
    <w:rPr>
      <w:i/>
      <w:iCs/>
      <w:color w:val="0F4761" w:themeColor="accent1" w:themeShade="BF"/>
    </w:rPr>
  </w:style>
  <w:style w:type="paragraph" w:styleId="IntenseQuote">
    <w:name w:val="Intense Quote"/>
    <w:basedOn w:val="Normal"/>
    <w:next w:val="Normal"/>
    <w:link w:val="IntenseQuoteChar"/>
    <w:uiPriority w:val="30"/>
    <w:qFormat/>
    <w:rsid w:val="0062710C"/>
    <w:pPr>
      <w:pBdr>
        <w:top w:val="single" w:sz="4" w:space="10" w:color="0F4761" w:themeColor="accent1" w:themeShade="BF"/>
        <w:left w:val="none" w:sz="0" w:space="0" w:color="auto"/>
        <w:bottom w:val="single" w:sz="4" w:space="10" w:color="0F4761" w:themeColor="accent1" w:themeShade="BF"/>
        <w:right w:val="none" w:sz="0" w:space="0" w:color="auto"/>
        <w:between w:val="none" w:sz="0" w:space="0" w:color="auto"/>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eastAsia="en-US"/>
      <w14:ligatures w14:val="standardContextual"/>
    </w:rPr>
  </w:style>
  <w:style w:type="character" w:customStyle="1" w:styleId="IntenseQuoteChar">
    <w:name w:val="Intense Quote Char"/>
    <w:basedOn w:val="DefaultParagraphFont"/>
    <w:link w:val="IntenseQuote"/>
    <w:uiPriority w:val="30"/>
    <w:rsid w:val="0062710C"/>
    <w:rPr>
      <w:i/>
      <w:iCs/>
      <w:color w:val="0F4761" w:themeColor="accent1" w:themeShade="BF"/>
    </w:rPr>
  </w:style>
  <w:style w:type="character" w:styleId="IntenseReference">
    <w:name w:val="Intense Reference"/>
    <w:basedOn w:val="DefaultParagraphFont"/>
    <w:uiPriority w:val="32"/>
    <w:qFormat/>
    <w:rsid w:val="0062710C"/>
    <w:rPr>
      <w:b/>
      <w:bCs/>
      <w:smallCaps/>
      <w:color w:val="0F4761" w:themeColor="accent1" w:themeShade="BF"/>
      <w:spacing w:val="5"/>
    </w:rPr>
  </w:style>
  <w:style w:type="paragraph" w:customStyle="1" w:styleId="Nadpis11">
    <w:name w:val="Nadpis 11"/>
    <w:basedOn w:val="Normal"/>
    <w:link w:val="Nadpis1Char"/>
    <w:qFormat/>
    <w:rsid w:val="0062710C"/>
    <w:pPr>
      <w:tabs>
        <w:tab w:val="left" w:pos="1530"/>
      </w:tabs>
    </w:pPr>
    <w:rPr>
      <w:b/>
      <w:sz w:val="28"/>
    </w:rPr>
  </w:style>
  <w:style w:type="character" w:customStyle="1" w:styleId="Nadpis1Char">
    <w:name w:val="Nadpis 1 Char"/>
    <w:basedOn w:val="DefaultParagraphFont"/>
    <w:link w:val="Nadpis11"/>
    <w:rsid w:val="0062710C"/>
    <w:rPr>
      <w:rFonts w:ascii="Calibri" w:eastAsia="Calibri" w:hAnsi="Calibri" w:cs="Calibri"/>
      <w:b/>
      <w:color w:val="000000"/>
      <w:kern w:val="0"/>
      <w:sz w:val="28"/>
      <w:szCs w:val="22"/>
      <w:lang w:val="cs-CZ" w:eastAsia="cs-CZ"/>
      <w14:ligatures w14:val="none"/>
    </w:rPr>
  </w:style>
  <w:style w:type="paragraph" w:customStyle="1" w:styleId="Text">
    <w:name w:val="Text"/>
    <w:basedOn w:val="Normal"/>
    <w:link w:val="TextChar"/>
    <w:qFormat/>
    <w:rsid w:val="0062710C"/>
    <w:pPr>
      <w:tabs>
        <w:tab w:val="left" w:pos="864"/>
        <w:tab w:val="left" w:pos="1282"/>
        <w:tab w:val="left" w:pos="1530"/>
      </w:tabs>
      <w:spacing w:after="0"/>
      <w:jc w:val="both"/>
    </w:pPr>
    <w:rPr>
      <w:rFonts w:ascii="Times New Roman" w:hAnsi="Times New Roman"/>
      <w:sz w:val="23"/>
    </w:rPr>
  </w:style>
  <w:style w:type="character" w:customStyle="1" w:styleId="TextChar">
    <w:name w:val="Text Char"/>
    <w:basedOn w:val="DefaultParagraphFont"/>
    <w:link w:val="Text"/>
    <w:rsid w:val="0062710C"/>
    <w:rPr>
      <w:rFonts w:ascii="Times New Roman" w:eastAsia="Calibri" w:hAnsi="Times New Roman" w:cs="Calibri"/>
      <w:color w:val="000000"/>
      <w:kern w:val="0"/>
      <w:sz w:val="23"/>
      <w:szCs w:val="22"/>
      <w:lang w:val="cs-CZ" w:eastAsia="cs-C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Uličný Adam</dc:creator>
  <cp:keywords/>
  <dc:description/>
  <cp:lastModifiedBy>Uličný Adam</cp:lastModifiedBy>
  <cp:revision>2</cp:revision>
  <cp:lastPrinted>2025-04-28T09:14:00Z</cp:lastPrinted>
  <dcterms:created xsi:type="dcterms:W3CDTF">2025-04-28T09:12:00Z</dcterms:created>
  <dcterms:modified xsi:type="dcterms:W3CDTF">2025-04-28T09:34:00Z</dcterms:modified>
</cp:coreProperties>
</file>