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总消耗量 billion Btu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Solar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Photovoltaic and solar thermal energy</w:t>
      </w:r>
      <w:r>
        <w:rPr>
          <w:rFonts w:hint="eastAsia" w:ascii="Times New Roman" w:hAnsi="Times New Roman" w:cs="Times New Roman"/>
        </w:rPr>
        <w:t>光伏热能和太阳能热能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Nuclear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Electricity produced from nuclear power核能发电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Nuclear fuel核燃料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Hydroelectricity水电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Electricity produced from wind energy</w:t>
      </w:r>
      <w:r>
        <w:rPr>
          <w:rFonts w:hint="eastAsia" w:ascii="Times New Roman" w:hAnsi="Times New Roman" w:cs="Times New Roman"/>
        </w:rPr>
        <w:t>风能电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Geothermal</w:t>
      </w:r>
    </w:p>
    <w:p>
      <w:pPr>
        <w:widowControl/>
        <w:ind w:firstLine="420" w:firstLineChars="0"/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geothermal energy and heat pumps地热能和热泵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>Natural Gas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Natural gas</w:t>
      </w:r>
      <w:r>
        <w:rPr>
          <w:rFonts w:hint="eastAsia"/>
          <w:lang w:val="en-US" w:eastAsia="zh-CN"/>
        </w:rPr>
        <w:t>天然气</w:t>
      </w:r>
    </w:p>
    <w:p>
      <w:pPr>
        <w:widowControl/>
        <w:ind w:firstLine="420" w:firstLineChars="0"/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ascii="Times New Roman" w:hAnsi="Times New Roman" w:cs="Times New Roman"/>
        </w:rPr>
        <w:t>Plant condensate</w:t>
      </w:r>
      <w:r>
        <w:rPr>
          <w:rFonts w:hint="eastAsia" w:ascii="Times New Roman" w:hAnsi="Times New Roman" w:cs="Times New Roman"/>
        </w:rPr>
        <w:t xml:space="preserve"> 天然气加工厂凝析油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Petroleum</w:t>
      </w:r>
    </w:p>
    <w:p>
      <w:pPr>
        <w:widowControl/>
        <w:ind w:firstLine="420" w:firstLineChars="0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Aviation gasoline 航空汽油</w:t>
      </w:r>
    </w:p>
    <w:p>
      <w:pPr>
        <w:widowControl/>
        <w:ind w:firstLine="420" w:firstLineChars="0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Asphalt and road oil沥青和道路油</w:t>
      </w:r>
    </w:p>
    <w:p>
      <w:pPr>
        <w:widowControl/>
        <w:ind w:firstLine="420" w:firstLineChars="0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Crude oil</w:t>
      </w: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原油</w:t>
      </w:r>
    </w:p>
    <w:p>
      <w:pPr>
        <w:widowControl/>
        <w:ind w:firstLine="420" w:firstLineChars="0"/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Distillate fuel oil</w:t>
      </w: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馏分油</w:t>
      </w:r>
      <w:r>
        <w:rPr>
          <w:rFonts w:hint="eastAsia" w:ascii="宋体" w:hAnsi="宋体" w:eastAsia="宋体" w:cs="宋体"/>
          <w:color w:val="FF0000"/>
          <w:kern w:val="0"/>
          <w:sz w:val="22"/>
          <w:lang w:val="en-US" w:eastAsia="zh-CN"/>
        </w:rPr>
        <w:t>//</w:t>
      </w:r>
    </w:p>
    <w:p>
      <w:pPr>
        <w:widowControl/>
        <w:ind w:firstLine="420" w:firstLineChars="0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Petrochemical feedstocks石化原料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Jet fuel喷气燃料</w:t>
      </w:r>
    </w:p>
    <w:p>
      <w:pPr>
        <w:widowControl/>
        <w:ind w:firstLine="420" w:firstLineChars="0"/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/>
        </w:rPr>
        <w:t>Kerosene煤油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LPG液化石油气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Lubricants润滑剂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Motor gasoline blending components车用汽油调合成分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Motor gasoline车用汽油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Miscellaneous petroleum products其他石油产品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Natural gasoline天然汽油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petroleum products</w:t>
      </w:r>
      <w:r>
        <w:rPr>
          <w:rFonts w:hint="eastAsia" w:ascii="Times New Roman" w:hAnsi="Times New Roman" w:cs="Times New Roman"/>
        </w:rPr>
        <w:t xml:space="preserve"> 石油产品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Petroleum coke</w:t>
      </w:r>
      <w:r>
        <w:rPr>
          <w:rFonts w:hint="eastAsia" w:ascii="Times New Roman" w:hAnsi="Times New Roman" w:cs="Times New Roman"/>
        </w:rPr>
        <w:t xml:space="preserve"> 石油焦（炭）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Other petroleum products</w:t>
      </w:r>
      <w:r>
        <w:rPr>
          <w:rFonts w:hint="eastAsia" w:ascii="Times New Roman" w:hAnsi="Times New Roman" w:cs="Times New Roman"/>
        </w:rPr>
        <w:t>其他石油产品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//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Pentanes plus</w:t>
      </w:r>
      <w:r>
        <w:rPr>
          <w:rFonts w:hint="eastAsia" w:ascii="Times New Roman" w:hAnsi="Times New Roman" w:cs="Times New Roman"/>
        </w:rPr>
        <w:t>戊烷加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Residual fuel oil</w:t>
      </w:r>
      <w:r>
        <w:rPr>
          <w:rFonts w:hint="eastAsia" w:ascii="Times New Roman" w:hAnsi="Times New Roman" w:cs="Times New Roman"/>
        </w:rPr>
        <w:t xml:space="preserve"> 残余燃料油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Supplemental gaseous fuels</w:t>
      </w:r>
      <w:r>
        <w:rPr>
          <w:rFonts w:hint="eastAsia" w:ascii="Times New Roman" w:hAnsi="Times New Roman" w:cs="Times New Roman"/>
        </w:rPr>
        <w:t>补充气体燃料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Times New Roman" w:hAnsi="Times New Roman" w:cs="Times New Roman"/>
        </w:rPr>
        <w:t>Still gas</w:t>
      </w:r>
      <w:r>
        <w:rPr>
          <w:rFonts w:hint="eastAsia" w:ascii="Times New Roman" w:hAnsi="Times New Roman" w:cs="Times New Roman"/>
        </w:rPr>
        <w:t>釜馏气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Biomass</w:t>
      </w:r>
    </w:p>
    <w:p>
      <w:pPr>
        <w:widowControl/>
        <w:ind w:firstLine="420" w:firstLineChars="0"/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Biomass</w:t>
      </w: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生物质能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Times New Roman" w:hAnsi="Times New Roman" w:cs="Times New Roman"/>
        </w:rPr>
        <w:t>Wood</w:t>
      </w:r>
      <w:r>
        <w:rPr>
          <w:rFonts w:hint="eastAsia" w:ascii="Times New Roman" w:hAnsi="Times New Roman" w:cs="Times New Roman"/>
          <w:lang w:val="en-US" w:eastAsia="zh-CN"/>
        </w:rPr>
        <w:t>木质能</w:t>
      </w:r>
    </w:p>
    <w:p>
      <w:pPr>
        <w:widowControl/>
        <w:ind w:firstLine="420" w:firstLineChars="0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Biomass inputs</w:t>
      </w: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生物质能燃料乙醇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Coal coke</w:t>
      </w: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煤焦油</w:t>
      </w:r>
    </w:p>
    <w:p>
      <w:pPr>
        <w:rPr>
          <w:rFonts w:hint="default"/>
          <w:lang w:val="en-US" w:eastAsia="zh-CN"/>
        </w:rPr>
      </w:pPr>
    </w:p>
    <w:p>
      <w:pPr>
        <w:widowControl/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widowControl/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widowControl/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widowControl/>
        <w:rPr>
          <w:rFonts w:hint="default" w:ascii="宋体" w:hAnsi="宋体" w:eastAsia="宋体" w:cs="宋体"/>
          <w:color w:val="0000FF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FF"/>
          <w:kern w:val="0"/>
          <w:sz w:val="22"/>
        </w:rPr>
        <w:t>Electricity</w:t>
      </w:r>
      <w:r>
        <w:rPr>
          <w:rFonts w:hint="eastAsia" w:ascii="宋体" w:hAnsi="宋体" w:eastAsia="宋体" w:cs="宋体"/>
          <w:color w:val="0000FF"/>
          <w:kern w:val="0"/>
          <w:sz w:val="22"/>
          <w:lang w:val="en-US" w:eastAsia="zh-CN"/>
        </w:rPr>
        <w:t xml:space="preserve"> 电</w:t>
      </w:r>
    </w:p>
    <w:p>
      <w:pPr>
        <w:widowControl/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Fuel ethanol</w:t>
      </w: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燃料乙醇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96A66"/>
    <w:rsid w:val="1C696A66"/>
    <w:rsid w:val="1E8E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2022-02-09T08:37:00Z</dcterms:created>
  <dc:creator>都说</dc:creator>
  <cp:lastModifiedBy>都说</cp:lastModifiedBy>
  <dcterms:modified xsi:type="dcterms:W3CDTF">2022-02-09T09:22:54Z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5137C438D4DB4532AC69E35BFEC13F14</vt:lpwstr>
  </property>
</Properties>
</file>