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B41AA" w14:textId="77777777" w:rsidR="006E55A2" w:rsidRDefault="000669C9">
      <w:pPr>
        <w:ind w:firstLine="420"/>
        <w:jc w:val="center"/>
        <w:rPr>
          <w:sz w:val="24"/>
        </w:rPr>
      </w:pPr>
      <w:r>
        <w:rPr>
          <w:rFonts w:hint="eastAsia"/>
          <w:sz w:val="24"/>
        </w:rPr>
        <w:t>ARIMA</w:t>
      </w:r>
      <w:r>
        <w:rPr>
          <w:rFonts w:hint="eastAsia"/>
          <w:sz w:val="24"/>
        </w:rPr>
        <w:t>模型</w:t>
      </w:r>
    </w:p>
    <w:p w14:paraId="74E2E9B3" w14:textId="445AE612" w:rsidR="006E55A2" w:rsidRDefault="000669C9">
      <w:pPr>
        <w:ind w:firstLine="420"/>
        <w:rPr>
          <w:sz w:val="24"/>
        </w:rPr>
      </w:pPr>
      <w:r>
        <w:rPr>
          <w:rFonts w:hint="eastAsia"/>
          <w:sz w:val="24"/>
        </w:rPr>
        <w:t>在实际情况中，我们所得到的时间序列通常</w:t>
      </w:r>
      <w:r>
        <w:rPr>
          <w:rFonts w:hint="eastAsia"/>
          <w:sz w:val="24"/>
        </w:rPr>
        <w:t>具有趋势性，季节性与非平稳性，。因此我们通常需要对</w:t>
      </w:r>
      <w:r>
        <w:rPr>
          <w:rFonts w:hint="eastAsia"/>
          <w:sz w:val="24"/>
        </w:rPr>
        <w:t>非平稳</w:t>
      </w:r>
      <w:r>
        <w:rPr>
          <w:rFonts w:hint="eastAsia"/>
          <w:sz w:val="24"/>
        </w:rPr>
        <w:t>时间序列进行变换</w:t>
      </w:r>
      <w:r>
        <w:rPr>
          <w:rFonts w:hint="eastAsia"/>
          <w:sz w:val="24"/>
        </w:rPr>
        <w:t>，转换为平稳</w:t>
      </w:r>
      <w:r>
        <w:rPr>
          <w:rFonts w:hint="eastAsia"/>
          <w:sz w:val="24"/>
        </w:rPr>
        <w:t>时间序列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并假设为</w:t>
      </w:r>
      <w:r>
        <w:rPr>
          <w:rFonts w:hint="eastAsia"/>
          <w:sz w:val="24"/>
        </w:rPr>
        <w:t>ARMA</w:t>
      </w:r>
      <w:r>
        <w:rPr>
          <w:rFonts w:hint="eastAsia"/>
          <w:sz w:val="24"/>
        </w:rPr>
        <w:t>序列，再建立模型并</w:t>
      </w:r>
      <w:r>
        <w:rPr>
          <w:rFonts w:hint="eastAsia"/>
          <w:sz w:val="24"/>
        </w:rPr>
        <w:t>进行</w:t>
      </w:r>
      <w:r>
        <w:rPr>
          <w:rFonts w:hint="eastAsia"/>
          <w:sz w:val="24"/>
        </w:rPr>
        <w:t>预测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经过验证，差分运算可以使一类非平稳序列平稳化，</w:t>
      </w:r>
      <w:r>
        <w:rPr>
          <w:rFonts w:hint="eastAsia"/>
          <w:sz w:val="24"/>
        </w:rPr>
        <w:t>。</w:t>
      </w:r>
    </w:p>
    <w:p w14:paraId="36C277B7" w14:textId="77777777" w:rsidR="006E55A2" w:rsidRDefault="000669C9">
      <w:pPr>
        <w:ind w:firstLine="420"/>
        <w:rPr>
          <w:rFonts w:hAnsi="Cambria Math"/>
          <w:sz w:val="24"/>
        </w:rPr>
      </w:pPr>
      <w:r>
        <w:rPr>
          <w:rFonts w:hAnsi="Cambria Math"/>
          <w:noProof/>
          <w:sz w:val="24"/>
        </w:rPr>
        <w:drawing>
          <wp:inline distT="0" distB="0" distL="114300" distR="114300" wp14:anchorId="0D3D857F" wp14:editId="0C3703A0">
            <wp:extent cx="5016500" cy="697865"/>
            <wp:effectExtent l="0" t="0" r="12700" b="6985"/>
            <wp:docPr id="7" name="图片 7" descr="C:/Users/Administrator/AppData/Local/Temp/picturecompress_20220114162901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/Users/Administrator/AppData/Local/Temp/picturecompress_20220114162901/output_1.jpgoutput_1"/>
                    <pic:cNvPicPr>
                      <a:picLocks noChangeAspect="1"/>
                    </pic:cNvPicPr>
                  </pic:nvPicPr>
                  <pic:blipFill>
                    <a:blip r:embed="rId5"/>
                    <a:srcRect l="13380" t="46768" r="11353" b="3962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81D8" w14:textId="7B0124BD" w:rsidR="006E55A2" w:rsidRDefault="000669C9">
      <w:pPr>
        <w:ind w:firstLine="420"/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3592C43A" wp14:editId="5A7EBA43">
            <wp:extent cx="5017770" cy="2066290"/>
            <wp:effectExtent l="0" t="0" r="11430" b="10160"/>
            <wp:docPr id="6" name="图片 6" descr="C:/Users/Administrator/AppData/Local/Temp/picturecompress_20220114162710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/Users/Administrator/AppData/Local/Temp/picturecompress_20220114162710/output_1.jpgoutput_1"/>
                    <pic:cNvPicPr>
                      <a:picLocks noChangeAspect="1"/>
                    </pic:cNvPicPr>
                  </pic:nvPicPr>
                  <pic:blipFill>
                    <a:blip r:embed="rId6"/>
                    <a:srcRect l="12558" t="16517" r="16983" b="44796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3693" w14:textId="77777777" w:rsidR="00CD1864" w:rsidRDefault="003548E5" w:rsidP="003548E5">
      <w:pPr>
        <w:ind w:firstLine="420"/>
        <w:rPr>
          <w:sz w:val="24"/>
        </w:rPr>
      </w:pPr>
      <w:r>
        <w:rPr>
          <w:rFonts w:hint="eastAsia"/>
          <w:sz w:val="24"/>
        </w:rPr>
        <w:t>之后，对</w:t>
      </w:r>
      <w:r>
        <w:rPr>
          <w:rFonts w:hint="eastAsia"/>
          <w:sz w:val="24"/>
        </w:rPr>
        <w:t>ARMA</w:t>
      </w:r>
      <w:r>
        <w:rPr>
          <w:rFonts w:hint="eastAsia"/>
          <w:sz w:val="24"/>
        </w:rPr>
        <w:t>模型进行参数估计，这里一般取</w:t>
      </w:r>
      <w:r>
        <w:rPr>
          <w:rFonts w:hint="eastAsia"/>
          <w:sz w:val="24"/>
        </w:rPr>
        <w:t>p=1,q=1</w:t>
      </w:r>
      <w:r>
        <w:rPr>
          <w:rFonts w:hint="eastAsia"/>
          <w:sz w:val="24"/>
        </w:rPr>
        <w:t>。</w:t>
      </w:r>
    </w:p>
    <w:p w14:paraId="1D7DEA31" w14:textId="77777777" w:rsidR="00CD1864" w:rsidRDefault="00CD1864" w:rsidP="003548E5">
      <w:pPr>
        <w:ind w:firstLine="420"/>
        <w:rPr>
          <w:sz w:val="24"/>
        </w:rPr>
      </w:pPr>
    </w:p>
    <w:p w14:paraId="7D73E29F" w14:textId="046478E0" w:rsidR="003548E5" w:rsidRDefault="003548E5" w:rsidP="003548E5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在此模型中，天鹅洲国家自然保护区（补全）</w:t>
      </w:r>
      <w:r>
        <w:rPr>
          <w:rFonts w:hint="eastAsia"/>
          <w:sz w:val="24"/>
        </w:rPr>
        <w:t>1992</w:t>
      </w:r>
      <w:r>
        <w:rPr>
          <w:rFonts w:hint="eastAsia"/>
          <w:sz w:val="24"/>
        </w:rPr>
        <w:t>年至</w:t>
      </w:r>
      <w:r>
        <w:rPr>
          <w:rFonts w:hint="eastAsia"/>
          <w:sz w:val="24"/>
        </w:rPr>
        <w:t>2021</w:t>
      </w:r>
      <w:r>
        <w:rPr>
          <w:rFonts w:hint="eastAsia"/>
          <w:sz w:val="24"/>
        </w:rPr>
        <w:t>年长江江豚的数量记为</w:t>
      </w:r>
      <w:proofErr w:type="spellStart"/>
      <w:r>
        <w:rPr>
          <w:rFonts w:hint="eastAsia"/>
          <w:sz w:val="24"/>
        </w:rPr>
        <w:t>Xt</w:t>
      </w:r>
      <w:proofErr w:type="spellEnd"/>
      <w:r>
        <w:rPr>
          <w:rFonts w:hint="eastAsia"/>
          <w:sz w:val="24"/>
        </w:rPr>
        <w:t>的样本</w:t>
      </w:r>
      <w:r>
        <w:rPr>
          <w:rFonts w:hint="eastAsia"/>
          <w:sz w:val="24"/>
        </w:rPr>
        <w:t>x1,x2,.</w:t>
      </w:r>
      <w:proofErr w:type="gramStart"/>
      <w:r>
        <w:rPr>
          <w:rFonts w:hint="eastAsia"/>
          <w:sz w:val="24"/>
        </w:rPr>
        <w:t>...,</w:t>
      </w:r>
      <w:proofErr w:type="spellStart"/>
      <w:r>
        <w:rPr>
          <w:rFonts w:hint="eastAsia"/>
          <w:sz w:val="24"/>
        </w:rPr>
        <w:t>xn</w:t>
      </w:r>
      <w:proofErr w:type="spellEnd"/>
      <w:proofErr w:type="gramEnd"/>
      <w:r>
        <w:rPr>
          <w:rFonts w:hint="eastAsia"/>
          <w:sz w:val="24"/>
        </w:rPr>
        <w:t>，其中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30</w:t>
      </w:r>
      <w:r>
        <w:rPr>
          <w:rFonts w:hint="eastAsia"/>
          <w:sz w:val="24"/>
        </w:rPr>
        <w:t>，因此我们首先要对这些样本数据进行平稳性检验。</w:t>
      </w:r>
    </w:p>
    <w:p w14:paraId="75EB6E34" w14:textId="77777777" w:rsidR="003548E5" w:rsidRPr="003548E5" w:rsidRDefault="003548E5">
      <w:pPr>
        <w:ind w:firstLine="420"/>
        <w:rPr>
          <w:rFonts w:hint="eastAsia"/>
          <w:sz w:val="24"/>
        </w:rPr>
      </w:pPr>
    </w:p>
    <w:p w14:paraId="30373142" w14:textId="77777777" w:rsidR="003548E5" w:rsidRDefault="003548E5" w:rsidP="003548E5">
      <w:pPr>
        <w:ind w:firstLine="420"/>
        <w:rPr>
          <w:sz w:val="24"/>
        </w:rPr>
      </w:pPr>
      <w:r>
        <w:rPr>
          <w:rFonts w:hint="eastAsia"/>
          <w:sz w:val="24"/>
        </w:rPr>
        <w:t>平稳性检验方法如下：</w:t>
      </w:r>
    </w:p>
    <w:p w14:paraId="50696AE5" w14:textId="77777777" w:rsidR="003548E5" w:rsidRDefault="003548E5" w:rsidP="003548E5">
      <w:pPr>
        <w:ind w:firstLine="420"/>
        <w:rPr>
          <w:sz w:val="24"/>
        </w:rPr>
      </w:pPr>
      <w:r>
        <w:rPr>
          <w:rFonts w:hint="eastAsia"/>
          <w:sz w:val="24"/>
        </w:rPr>
        <w:t>计算样本的自相关函数与样本偏相关函数，如果</w:t>
      </w:r>
      <w:proofErr w:type="gramStart"/>
      <w:r>
        <w:rPr>
          <w:rFonts w:hint="eastAsia"/>
          <w:sz w:val="24"/>
        </w:rPr>
        <w:t>是截尾的</w:t>
      </w:r>
      <w:proofErr w:type="gramEnd"/>
      <w:r>
        <w:rPr>
          <w:rFonts w:hint="eastAsia"/>
          <w:sz w:val="24"/>
        </w:rPr>
        <w:t>或者拖尾的（</w:t>
      </w:r>
      <w:proofErr w:type="gramStart"/>
      <w:r>
        <w:rPr>
          <w:rFonts w:hint="eastAsia"/>
          <w:sz w:val="24"/>
        </w:rPr>
        <w:t>即被负指数</w:t>
      </w:r>
      <w:proofErr w:type="gramEnd"/>
      <w:r>
        <w:rPr>
          <w:rFonts w:hint="eastAsia"/>
          <w:sz w:val="24"/>
        </w:rPr>
        <w:t>控制的），说明已经服从</w:t>
      </w:r>
      <w:r>
        <w:rPr>
          <w:rFonts w:hint="eastAsia"/>
          <w:sz w:val="24"/>
        </w:rPr>
        <w:t>ARMA</w:t>
      </w:r>
      <w:r>
        <w:rPr>
          <w:rFonts w:hint="eastAsia"/>
          <w:sz w:val="24"/>
        </w:rPr>
        <w:t>模型。若样本自相关函数与样本偏相关函数至少有一个</w:t>
      </w:r>
      <w:proofErr w:type="gramStart"/>
      <w:r>
        <w:rPr>
          <w:rFonts w:hint="eastAsia"/>
          <w:sz w:val="24"/>
        </w:rPr>
        <w:t>不是截尾的</w:t>
      </w:r>
      <w:proofErr w:type="gramEnd"/>
      <w:r>
        <w:rPr>
          <w:rFonts w:hint="eastAsia"/>
          <w:sz w:val="24"/>
        </w:rPr>
        <w:t>或者拖尾的，则说明样本序列不是平稳的。</w:t>
      </w:r>
    </w:p>
    <w:p w14:paraId="7736BCB0" w14:textId="1E3A5DFC" w:rsidR="003548E5" w:rsidRDefault="003548E5" w:rsidP="003548E5">
      <w:pPr>
        <w:ind w:firstLine="420"/>
        <w:rPr>
          <w:rFonts w:hAnsi="Cambria Math"/>
          <w:sz w:val="24"/>
        </w:rPr>
      </w:pPr>
      <w:r>
        <w:rPr>
          <w:rFonts w:hint="eastAsia"/>
          <w:sz w:val="24"/>
        </w:rPr>
        <w:t>若序列非平稳，</w:t>
      </w:r>
      <w:r w:rsidR="00BF140D">
        <w:rPr>
          <w:rFonts w:hint="eastAsia"/>
          <w:sz w:val="24"/>
        </w:rPr>
        <w:t>设序列经过</w:t>
      </w:r>
      <w:r w:rsidR="00BF140D">
        <w:rPr>
          <w:rFonts w:hint="eastAsia"/>
          <w:sz w:val="24"/>
        </w:rPr>
        <w:t>d</w:t>
      </w:r>
      <w:r w:rsidR="00BF140D">
        <w:rPr>
          <w:rFonts w:hint="eastAsia"/>
          <w:sz w:val="24"/>
        </w:rPr>
        <w:t>阶差分运算可以化为平稳序列，这类序列通常是</w:t>
      </w:r>
      <w:r w:rsidR="00BF140D">
        <w:rPr>
          <w:rFonts w:hint="eastAsia"/>
          <w:sz w:val="24"/>
        </w:rPr>
        <w:t>ARIMA</w:t>
      </w:r>
      <w:r w:rsidR="00BF140D">
        <w:rPr>
          <w:rFonts w:hint="eastAsia"/>
          <w:sz w:val="24"/>
        </w:rPr>
        <w:t>（</w:t>
      </w:r>
      <w:proofErr w:type="spellStart"/>
      <w:r w:rsidR="00BF140D">
        <w:rPr>
          <w:rFonts w:hint="eastAsia"/>
          <w:sz w:val="24"/>
        </w:rPr>
        <w:t>p,q,d</w:t>
      </w:r>
      <w:proofErr w:type="spellEnd"/>
      <w:r w:rsidR="00BF140D">
        <w:rPr>
          <w:rFonts w:hint="eastAsia"/>
          <w:sz w:val="24"/>
        </w:rPr>
        <w:t>）序列</w:t>
      </w:r>
      <w:r w:rsidR="00BF140D">
        <w:rPr>
          <w:rFonts w:hint="eastAsia"/>
          <w:sz w:val="24"/>
        </w:rPr>
        <w:t>，</w:t>
      </w:r>
      <w:r>
        <w:rPr>
          <w:rFonts w:hint="eastAsia"/>
          <w:sz w:val="24"/>
        </w:rPr>
        <w:t>则可以对样本做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阶差分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∇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d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t</m:t>
            </m:r>
          </m:sub>
        </m:sSub>
      </m:oMath>
      <w:r>
        <w:rPr>
          <w:rFonts w:hAnsi="Cambria Math" w:hint="eastAsia"/>
          <w:sz w:val="24"/>
        </w:rPr>
        <w:t>：</w:t>
      </w:r>
    </w:p>
    <w:p w14:paraId="09F1A28D" w14:textId="77777777" w:rsidR="003548E5" w:rsidRDefault="003548E5" w:rsidP="003548E5">
      <w:pPr>
        <w:ind w:firstLine="420"/>
        <w:rPr>
          <w:rFonts w:hAnsi="Cambria Math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∇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24"/>
                    </w:rPr>
                    <m:t>d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t</m:t>
          </m:r>
          <m:r>
            <m:rPr>
              <m:sty m:val="p"/>
            </m:rPr>
            <w:rPr>
              <w:rFonts w:ascii="Cambria Math" w:hAnsi="Cambria Math"/>
              <w:sz w:val="24"/>
            </w:rPr>
            <m:t>=d+1,...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n</m:t>
          </m:r>
        </m:oMath>
      </m:oMathPara>
    </w:p>
    <w:p w14:paraId="15F5C362" w14:textId="77777777" w:rsidR="003548E5" w:rsidRDefault="003548E5" w:rsidP="003548E5">
      <w:pPr>
        <w:ind w:firstLine="420"/>
        <w:rPr>
          <w:rFonts w:hAnsi="Cambria Math"/>
          <w:sz w:val="24"/>
        </w:rPr>
      </w:pPr>
      <w:r>
        <w:rPr>
          <w:rFonts w:hint="eastAsia"/>
          <w:sz w:val="24"/>
        </w:rPr>
        <w:t>对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>
        <w:rPr>
          <w:rFonts w:hint="eastAsia"/>
          <w:sz w:val="24"/>
        </w:rPr>
        <w:t>进行平稳性检验，直至判断</w:t>
      </w:r>
      <w:r>
        <w:rPr>
          <w:rFonts w:hAnsi="Cambria Math" w:hint="eastAsia"/>
          <w:sz w:val="24"/>
        </w:rPr>
        <w:t>是平稳序列为止。则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>
        <w:rPr>
          <w:rFonts w:hAnsi="Cambria Math" w:hint="eastAsia"/>
          <w:sz w:val="24"/>
        </w:rPr>
        <w:t>服从</w:t>
      </w:r>
      <w:r>
        <w:rPr>
          <w:rFonts w:hAnsi="Cambria Math" w:hint="eastAsia"/>
          <w:sz w:val="24"/>
        </w:rPr>
        <w:t>ARMA</w:t>
      </w:r>
      <w:r>
        <w:rPr>
          <w:rFonts w:hAnsi="Cambria Math" w:hint="eastAsia"/>
          <w:sz w:val="24"/>
        </w:rPr>
        <w:t>模型，满足：（以下的所有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t</m:t>
            </m:r>
          </m:sub>
        </m:sSub>
      </m:oMath>
      <w:r>
        <w:rPr>
          <w:rFonts w:hAnsi="Cambria Math" w:hint="eastAsia"/>
          <w:sz w:val="24"/>
        </w:rPr>
        <w:t>写成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>
        <w:rPr>
          <w:rFonts w:hAnsi="Cambria Math" w:hint="eastAsia"/>
          <w:sz w:val="24"/>
        </w:rPr>
        <w:t>）</w:t>
      </w:r>
    </w:p>
    <w:p w14:paraId="4A18B07B" w14:textId="77777777" w:rsidR="003548E5" w:rsidRPr="003548E5" w:rsidRDefault="003548E5">
      <w:pPr>
        <w:ind w:firstLine="420"/>
        <w:rPr>
          <w:rFonts w:hint="eastAsia"/>
          <w:sz w:val="24"/>
        </w:rPr>
      </w:pPr>
    </w:p>
    <w:sectPr w:rsidR="003548E5" w:rsidRPr="003548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750CE0"/>
    <w:rsid w:val="000669C9"/>
    <w:rsid w:val="003548E5"/>
    <w:rsid w:val="006E55A2"/>
    <w:rsid w:val="00BF140D"/>
    <w:rsid w:val="00CD1864"/>
    <w:rsid w:val="1B750CE0"/>
    <w:rsid w:val="1D5F1562"/>
    <w:rsid w:val="20321FBA"/>
    <w:rsid w:val="47B74B18"/>
    <w:rsid w:val="53FD18ED"/>
    <w:rsid w:val="61190F0C"/>
    <w:rsid w:val="7ED0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13D198"/>
  <w15:docId w15:val="{7B4C2676-9F3D-45FC-BB00-9FAE87DBD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都说</dc:creator>
  <cp:lastModifiedBy>闻 逊之</cp:lastModifiedBy>
  <cp:revision>2</cp:revision>
  <dcterms:created xsi:type="dcterms:W3CDTF">2022-01-13T10:19:00Z</dcterms:created>
  <dcterms:modified xsi:type="dcterms:W3CDTF">2022-01-14T12:10:00Z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E0CC9AAC601344FE9E7ECCD3060B6030</vt:lpwstr>
  </property>
</Properties>
</file>