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4976"/>
      </w:tblGrid>
      <w:tr w:rsidR="002F4894" w:rsidRPr="00CD2FBF" w14:paraId="537CD3BE" w14:textId="77777777" w:rsidTr="00192FEE">
        <w:trPr>
          <w:trHeight w:val="990"/>
        </w:trPr>
        <w:tc>
          <w:tcPr>
            <w:tcW w:w="5014" w:type="dxa"/>
            <w:tcMar>
              <w:left w:w="0" w:type="dxa"/>
              <w:right w:w="0" w:type="dxa"/>
            </w:tcMar>
            <w:vAlign w:val="bottom"/>
          </w:tcPr>
          <w:p w14:paraId="205BB37F" w14:textId="0B7D7C10" w:rsidR="002F4894" w:rsidRPr="00CD2FBF" w:rsidRDefault="00192FEE" w:rsidP="00420B45">
            <w:pPr>
              <w:pStyle w:val="NormalWeb"/>
              <w:widowControl w:val="0"/>
              <w:spacing w:before="0" w:beforeAutospacing="0" w:after="120" w:afterAutospacing="0" w:line="240" w:lineRule="auto"/>
              <w:rPr>
                <w:rFonts w:ascii="HelveticaNeueLT Com 57 Cn" w:hAnsi="HelveticaNeueLT Com 57 Cn"/>
                <w:lang w:val="fr-CA"/>
              </w:rPr>
            </w:pPr>
            <w:bookmarkStart w:id="0" w:name="_GoBack"/>
            <w:bookmarkEnd w:id="0"/>
            <w:r w:rsidRPr="00AB45BD">
              <w:rPr>
                <w:rFonts w:ascii="HelveticaNeueLT Com 57 Cn" w:hAnsi="HelveticaNeueLT Com 57 Cn"/>
                <w:noProof/>
                <w:lang w:eastAsia="ja-JP"/>
              </w:rPr>
              <w:drawing>
                <wp:inline distT="0" distB="0" distL="0" distR="0" wp14:anchorId="680D28CF" wp14:editId="5BE37EFA">
                  <wp:extent cx="2551176" cy="381000"/>
                  <wp:effectExtent l="19050" t="0" r="1524" b="0"/>
                  <wp:docPr id="1" name="Picture 0" descr="adamwier_tit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amwier_tit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76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  <w:tcMar>
              <w:left w:w="0" w:type="dxa"/>
              <w:right w:w="0" w:type="dxa"/>
            </w:tcMar>
            <w:vAlign w:val="bottom"/>
          </w:tcPr>
          <w:p w14:paraId="7901C203" w14:textId="432D306B" w:rsidR="002F4894" w:rsidRPr="00CD2FBF" w:rsidRDefault="00145504" w:rsidP="0039186B">
            <w:pPr>
              <w:widowControl w:val="0"/>
              <w:spacing w:after="240" w:line="240" w:lineRule="auto"/>
              <w:jc w:val="right"/>
              <w:rPr>
                <w:rFonts w:ascii="HelveticaNeueLT Com 57 Cn" w:hAnsi="HelveticaNeueLT Com 57 Cn"/>
                <w:lang w:val="fr-CA"/>
              </w:rPr>
            </w:pPr>
            <w:r w:rsidRPr="00CD2FBF">
              <w:rPr>
                <w:rFonts w:ascii="HelveticaNeueLT Com 57 Cn" w:hAnsi="HelveticaNeueLT Com 57 Cn"/>
                <w:i/>
                <w:noProof/>
                <w:sz w:val="40"/>
                <w:szCs w:val="40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7390C04" wp14:editId="2D74694A">
                  <wp:simplePos x="0" y="0"/>
                  <wp:positionH relativeFrom="column">
                    <wp:posOffset>2258060</wp:posOffset>
                  </wp:positionH>
                  <wp:positionV relativeFrom="paragraph">
                    <wp:posOffset>-13970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536E83" w14:textId="5C088FEA" w:rsidR="00992FB3" w:rsidRPr="00992FB3" w:rsidRDefault="008F234B" w:rsidP="00C35D5B">
      <w:pPr>
        <w:pStyle w:val="NormalWeb"/>
        <w:widowControl w:val="0"/>
        <w:spacing w:before="120" w:beforeAutospacing="0" w:after="120" w:afterAutospacing="0"/>
        <w:ind w:left="85"/>
        <w:rPr>
          <w:rFonts w:ascii="HelveticaNeueLT Com 57 Cn" w:hAnsi="HelveticaNeueLT Com 57 Cn"/>
          <w:b/>
          <w:lang w:val="fr-CA"/>
        </w:rPr>
      </w:pPr>
      <w:r w:rsidRPr="008F234B">
        <w:rPr>
          <w:rFonts w:ascii="HelveticaNeueLT Com 57 Cn" w:hAnsi="HelveticaNeueLT Com 57 Cn"/>
          <w:lang w:val="fr-CA"/>
        </w:rPr>
        <w:t>58</w:t>
      </w:r>
      <w:r w:rsidR="003023FD" w:rsidRPr="00CD2FBF">
        <w:rPr>
          <w:rFonts w:ascii="HelveticaNeueLT Com 57 Cn" w:hAnsi="HelveticaNeueLT Com 57 Cn"/>
          <w:lang w:val="fr-CA"/>
        </w:rPr>
        <w:t xml:space="preserve"> </w:t>
      </w:r>
      <w:r w:rsidR="008F37CA">
        <w:rPr>
          <w:rFonts w:ascii="HelveticaNeueLT Com 57 Cn" w:hAnsi="HelveticaNeueLT Com 57 Cn"/>
          <w:lang w:val="fr-CA"/>
        </w:rPr>
        <w:t>R</w:t>
      </w:r>
      <w:r>
        <w:rPr>
          <w:rFonts w:ascii="HelveticaNeueLT Com 57 Cn" w:hAnsi="HelveticaNeueLT Com 57 Cn"/>
          <w:lang w:val="fr-CA"/>
        </w:rPr>
        <w:t>ue Wagram</w:t>
      </w:r>
      <w:r w:rsidR="003023FD" w:rsidRPr="00CD2FBF">
        <w:rPr>
          <w:rFonts w:ascii="HelveticaNeueLT Com 57 Cn" w:hAnsi="HelveticaNeueLT Com 57 Cn"/>
          <w:lang w:val="fr-CA"/>
        </w:rPr>
        <w:t xml:space="preserve">, Le </w:t>
      </w:r>
      <w:proofErr w:type="gramStart"/>
      <w:r w:rsidR="003023FD" w:rsidRPr="00CD2FBF">
        <w:rPr>
          <w:rFonts w:ascii="HelveticaNeueLT Com 57 Cn" w:hAnsi="HelveticaNeueLT Com 57 Cn"/>
          <w:lang w:val="fr-CA"/>
        </w:rPr>
        <w:t>Mans</w:t>
      </w:r>
      <w:r w:rsidR="00627A62">
        <w:rPr>
          <w:rFonts w:ascii="HelveticaNeueLT Com 57 Cn" w:hAnsi="HelveticaNeueLT Com 57 Cn"/>
          <w:lang w:val="fr-CA"/>
        </w:rPr>
        <w:t xml:space="preserve"> </w:t>
      </w:r>
      <w:r w:rsidR="003023FD" w:rsidRPr="00CD2FBF">
        <w:rPr>
          <w:rFonts w:ascii="HelveticaNeueLT Com 57 Cn" w:hAnsi="HelveticaNeueLT Com 57 Cn"/>
          <w:lang w:val="fr-CA"/>
        </w:rPr>
        <w:t xml:space="preserve"> |</w:t>
      </w:r>
      <w:proofErr w:type="gramEnd"/>
      <w:r w:rsidR="003023FD" w:rsidRPr="00CD2FBF">
        <w:rPr>
          <w:rFonts w:ascii="HelveticaNeueLT Com 57 Cn" w:hAnsi="HelveticaNeueLT Com 57 Cn"/>
          <w:lang w:val="fr-CA"/>
        </w:rPr>
        <w:t xml:space="preserve">  +33</w:t>
      </w:r>
      <w:r w:rsidR="00F40388" w:rsidRPr="00CD2FBF">
        <w:rPr>
          <w:rFonts w:ascii="HelveticaNeueLT Com 57 Cn" w:hAnsi="HelveticaNeueLT Com 57 Cn"/>
          <w:lang w:val="fr-CA"/>
        </w:rPr>
        <w:t xml:space="preserve"> </w:t>
      </w:r>
      <w:r w:rsidR="003023FD" w:rsidRPr="00CD2FBF">
        <w:rPr>
          <w:rFonts w:ascii="HelveticaNeueLT Com 57 Cn" w:hAnsi="HelveticaNeueLT Com 57 Cn"/>
          <w:lang w:val="fr-CA"/>
        </w:rPr>
        <w:t xml:space="preserve">07 87 82 29 02  |  </w:t>
      </w:r>
      <w:r w:rsidR="0065074C" w:rsidRPr="00CD2FBF">
        <w:rPr>
          <w:rFonts w:ascii="HelveticaNeueLT Com 57 Cn" w:hAnsi="HelveticaNeueLT Com 57 Cn"/>
          <w:lang w:val="fr-CA"/>
        </w:rPr>
        <w:t xml:space="preserve">wier.adam@gmail.com  |  </w:t>
      </w:r>
      <w:r w:rsidR="00FD3087">
        <w:rPr>
          <w:rFonts w:ascii="HelveticaNeueLT Com 57 Cn" w:eastAsiaTheme="minorEastAsia" w:hAnsi="HelveticaNeueLT Com 57 Cn"/>
          <w:lang w:val="fr-CA" w:eastAsia="ja-JP"/>
        </w:rPr>
        <w:t>3</w:t>
      </w:r>
      <w:r w:rsidR="005E3CD2">
        <w:rPr>
          <w:rFonts w:ascii="HelveticaNeueLT Com 57 Cn" w:eastAsiaTheme="minorEastAsia" w:hAnsi="HelveticaNeueLT Com 57 Cn"/>
          <w:lang w:val="fr-CA" w:eastAsia="ja-JP"/>
        </w:rPr>
        <w:t>2</w:t>
      </w:r>
      <w:r w:rsidR="0065074C" w:rsidRPr="00CD2FBF">
        <w:rPr>
          <w:rFonts w:ascii="HelveticaNeueLT Com 57 Cn" w:eastAsiaTheme="minorEastAsia" w:hAnsi="HelveticaNeueLT Com 57 Cn"/>
          <w:lang w:val="fr-CA" w:eastAsia="ja-JP"/>
        </w:rPr>
        <w:t xml:space="preserve"> ans</w:t>
      </w:r>
      <w:r w:rsidR="0065074C" w:rsidRPr="00CD2FBF">
        <w:rPr>
          <w:rFonts w:ascii="HelveticaNeueLT Com 57 Cn" w:hAnsi="HelveticaNeueLT Com 57 Cn"/>
          <w:lang w:val="fr-CA"/>
        </w:rPr>
        <w:t xml:space="preserve">  |  </w:t>
      </w:r>
      <w:r w:rsidR="007F39DF">
        <w:rPr>
          <w:rFonts w:ascii="HelveticaNeueLT Com 57 Cn" w:eastAsiaTheme="minorEastAsia" w:hAnsi="HelveticaNeueLT Com 57 Cn"/>
          <w:lang w:val="fr-CA" w:eastAsia="ja-JP"/>
        </w:rPr>
        <w:t>Pacsé</w:t>
      </w:r>
      <w:r w:rsidR="0065074C" w:rsidRPr="00CD2FBF">
        <w:rPr>
          <w:rFonts w:ascii="HelveticaNeueLT Com 57 Cn" w:hAnsi="HelveticaNeueLT Com 57 Cn"/>
          <w:lang w:val="fr-CA"/>
        </w:rPr>
        <w:br/>
      </w:r>
      <w:r w:rsidR="003023FD" w:rsidRPr="00CD2FBF">
        <w:rPr>
          <w:rFonts w:ascii="HelveticaNeueLT Com 57 Cn" w:hAnsi="HelveticaNeueLT Com 57 Cn"/>
          <w:lang w:val="fr-CA"/>
        </w:rPr>
        <w:t>Nationalit</w:t>
      </w:r>
      <w:r w:rsidR="003023FD" w:rsidRPr="00CD2FBF">
        <w:rPr>
          <w:rFonts w:ascii="HelveticaNeueLT Com 57 Cn" w:eastAsiaTheme="minorEastAsia" w:hAnsi="HelveticaNeueLT Com 57 Cn"/>
          <w:lang w:val="fr-CA" w:eastAsia="ja-JP"/>
        </w:rPr>
        <w:t xml:space="preserve">é </w:t>
      </w:r>
      <w:r w:rsidR="008F37CA">
        <w:rPr>
          <w:rFonts w:ascii="HelveticaNeueLT Com 57 Cn" w:eastAsiaTheme="minorEastAsia" w:hAnsi="HelveticaNeueLT Com 57 Cn"/>
          <w:lang w:val="fr-CA" w:eastAsia="ja-JP"/>
        </w:rPr>
        <w:t>a</w:t>
      </w:r>
      <w:r w:rsidR="003023FD" w:rsidRPr="00CD2FBF">
        <w:rPr>
          <w:rFonts w:ascii="HelveticaNeueLT Com 57 Cn" w:eastAsiaTheme="minorEastAsia" w:hAnsi="HelveticaNeueLT Com 57 Cn"/>
          <w:lang w:val="fr-CA" w:eastAsia="ja-JP"/>
        </w:rPr>
        <w:t>méricaine</w:t>
      </w:r>
      <w:r w:rsidR="00145504" w:rsidRPr="00CD2FBF">
        <w:rPr>
          <w:rFonts w:ascii="HelveticaNeueLT Com 57 Cn" w:eastAsiaTheme="minorEastAsia" w:hAnsi="HelveticaNeueLT Com 57 Cn"/>
          <w:lang w:val="fr-CA" w:eastAsia="ja-JP"/>
        </w:rPr>
        <w:t xml:space="preserve"> (</w:t>
      </w:r>
      <w:r w:rsidR="00686BFF">
        <w:rPr>
          <w:rFonts w:ascii="HelveticaNeueLT Com 57 Cn" w:eastAsiaTheme="minorEastAsia" w:hAnsi="HelveticaNeueLT Com 57 Cn"/>
          <w:lang w:val="fr-CA" w:eastAsia="ja-JP"/>
        </w:rPr>
        <w:t xml:space="preserve">titulaire de visa avec </w:t>
      </w:r>
      <w:r w:rsidR="00627A62">
        <w:rPr>
          <w:rFonts w:ascii="HelveticaNeueLT Com 57 Cn" w:eastAsiaTheme="minorEastAsia" w:hAnsi="HelveticaNeueLT Com 57 Cn"/>
          <w:lang w:val="fr-CA" w:eastAsia="ja-JP"/>
        </w:rPr>
        <w:t>autorisation à</w:t>
      </w:r>
      <w:r w:rsidR="00686BFF">
        <w:rPr>
          <w:rFonts w:ascii="HelveticaNeueLT Com 57 Cn" w:eastAsiaTheme="minorEastAsia" w:hAnsi="HelveticaNeueLT Com 57 Cn"/>
          <w:lang w:val="fr-CA" w:eastAsia="ja-JP"/>
        </w:rPr>
        <w:t xml:space="preserve"> travailler en France</w:t>
      </w:r>
      <w:r w:rsidR="0065074C" w:rsidRPr="00CD2FBF">
        <w:rPr>
          <w:rFonts w:ascii="HelveticaNeueLT Com 57 Cn" w:hAnsi="HelveticaNeueLT Com 57 Cn"/>
          <w:lang w:val="fr-CA"/>
        </w:rPr>
        <w:t>)</w:t>
      </w:r>
      <w:r w:rsidR="00992FB3">
        <w:rPr>
          <w:rFonts w:ascii="HelveticaNeueLT Com 57 Cn" w:hAnsi="HelveticaNeueLT Com 57 Cn"/>
          <w:lang w:val="fr-CA"/>
        </w:rPr>
        <w:br/>
      </w:r>
      <w:r w:rsidR="00992FB3" w:rsidRPr="00992FB3">
        <w:rPr>
          <w:rFonts w:ascii="HelveticaNeueLT Com 57 Cn" w:eastAsiaTheme="minorEastAsia" w:hAnsi="HelveticaNeueLT Com 57 Cn"/>
          <w:b/>
          <w:color w:val="3366CC"/>
          <w:lang w:val="fr-CA" w:eastAsia="ja-JP"/>
        </w:rPr>
        <w:t>Portfolio, profils professionnels et certificats consultables à http://www.mycabinetofcuriosities.com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5310"/>
        <w:gridCol w:w="990"/>
        <w:gridCol w:w="90"/>
        <w:gridCol w:w="972"/>
        <w:gridCol w:w="1008"/>
      </w:tblGrid>
      <w:tr w:rsidR="00FF06DF" w:rsidRPr="008B1B16" w14:paraId="6F535E9C" w14:textId="77777777" w:rsidTr="00826B48">
        <w:trPr>
          <w:trHeight w:val="872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3E38" w14:textId="1D85AE47" w:rsidR="00FF06DF" w:rsidRPr="00CD2FBF" w:rsidRDefault="00FF06DF" w:rsidP="00420B4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spacing w:val="-6"/>
                <w:lang w:val="fr-CA"/>
              </w:rPr>
            </w:pPr>
            <w:r w:rsidRPr="00FF06DF">
              <w:rPr>
                <w:rFonts w:ascii="HelveticaNeueLT Com 57 Cn" w:hAnsi="HelveticaNeueLT Com 57 Cn"/>
                <w:caps/>
                <w:color w:val="3366CC"/>
                <w:spacing w:val="-6"/>
                <w:lang w:val="fr-CA"/>
              </w:rPr>
              <w:t>SOMMAIRE</w:t>
            </w:r>
          </w:p>
        </w:tc>
        <w:tc>
          <w:tcPr>
            <w:tcW w:w="8370" w:type="dxa"/>
            <w:gridSpan w:val="5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1A815981" w14:textId="0D67B6BD" w:rsidR="00FF06DF" w:rsidRPr="00E85186" w:rsidRDefault="00686BFF" w:rsidP="00347257">
            <w:pPr>
              <w:pStyle w:val="NormalWeb"/>
              <w:widowControl w:val="0"/>
              <w:spacing w:before="120" w:beforeAutospacing="0" w:after="120" w:afterAutospacing="0"/>
              <w:rPr>
                <w:rFonts w:ascii="HelveticaNeueLT Com 57 Cn" w:hAnsi="HelveticaNeueLT Com 57 Cn"/>
                <w:lang w:val="fr-FR"/>
              </w:rPr>
            </w:pPr>
            <w:r>
              <w:rPr>
                <w:rFonts w:ascii="HelveticaNeueLT Com 57 Cn" w:hAnsi="HelveticaNeueLT Com 57 Cn"/>
                <w:lang w:val="fr-CA"/>
              </w:rPr>
              <w:t>Après avoir suivi un parcours autodidacte avec l’informatique web</w:t>
            </w:r>
            <w:r w:rsidR="00627A62">
              <w:rPr>
                <w:rFonts w:ascii="HelveticaNeueLT Com 57 Cn" w:hAnsi="HelveticaNeueLT Com 57 Cn"/>
                <w:lang w:val="fr-CA"/>
              </w:rPr>
              <w:t>,</w:t>
            </w:r>
            <w:r>
              <w:rPr>
                <w:rFonts w:ascii="HelveticaNeueLT Com 57 Cn" w:hAnsi="HelveticaNeueLT Com 57 Cn"/>
                <w:lang w:val="fr-CA"/>
              </w:rPr>
              <w:t xml:space="preserve"> je souhaite </w:t>
            </w:r>
            <w:r w:rsidR="00123F2A">
              <w:rPr>
                <w:rFonts w:ascii="HelveticaNeueLT Com 57 Cn" w:hAnsi="HelveticaNeueLT Com 57 Cn"/>
                <w:lang w:val="fr-CA"/>
              </w:rPr>
              <w:t>entreprendre</w:t>
            </w:r>
            <w:r>
              <w:rPr>
                <w:rFonts w:ascii="HelveticaNeueLT Com 57 Cn" w:hAnsi="HelveticaNeueLT Com 57 Cn"/>
                <w:lang w:val="fr-CA"/>
              </w:rPr>
              <w:t xml:space="preserve"> une carrière en recherchant un contrat de professionnalisation</w:t>
            </w:r>
            <w:r w:rsidR="00EE70AD">
              <w:rPr>
                <w:rFonts w:ascii="HelveticaNeueLT Com 57 Cn" w:hAnsi="HelveticaNeueLT Com 57 Cn"/>
                <w:lang w:val="fr-CA"/>
              </w:rPr>
              <w:t>.</w:t>
            </w:r>
            <w:r w:rsidR="00E85186">
              <w:rPr>
                <w:rFonts w:ascii="HelveticaNeueLT Com 57 Cn" w:hAnsi="HelveticaNeueLT Com 57 Cn"/>
                <w:lang w:val="fr-CA"/>
              </w:rPr>
              <w:t xml:space="preserve"> Suite à un changement de responsabilités </w:t>
            </w:r>
            <w:r w:rsidR="00627A62">
              <w:rPr>
                <w:rFonts w:ascii="HelveticaNeueLT Com 57 Cn" w:hAnsi="HelveticaNeueLT Com 57 Cn"/>
                <w:lang w:val="fr-CA"/>
              </w:rPr>
              <w:t>au sein de</w:t>
            </w:r>
            <w:r w:rsidR="00E85186">
              <w:rPr>
                <w:rFonts w:ascii="HelveticaNeueLT Com 57 Cn" w:hAnsi="HelveticaNeueLT Com 57 Cn"/>
                <w:lang w:val="fr-CA"/>
              </w:rPr>
              <w:t xml:space="preserve"> mon ancien poste</w:t>
            </w:r>
            <w:r w:rsidR="009C0559">
              <w:rPr>
                <w:rFonts w:ascii="HelveticaNeueLT Com 57 Cn" w:hAnsi="HelveticaNeueLT Com 57 Cn"/>
                <w:lang w:val="fr-CA"/>
              </w:rPr>
              <w:t>, j’ai découvert ma passion pour l’informatique</w:t>
            </w:r>
            <w:r w:rsidR="00F05740">
              <w:rPr>
                <w:rFonts w:ascii="HelveticaNeueLT Com 57 Cn" w:hAnsi="HelveticaNeueLT Com 57 Cn"/>
                <w:lang w:val="fr-CA"/>
              </w:rPr>
              <w:t xml:space="preserve">. J’ai suivi des cours en ligne </w:t>
            </w:r>
            <w:r w:rsidR="00627A62">
              <w:rPr>
                <w:rFonts w:ascii="HelveticaNeueLT Com 57 Cn" w:hAnsi="HelveticaNeueLT Com 57 Cn"/>
                <w:lang w:val="fr-CA"/>
              </w:rPr>
              <w:t>de</w:t>
            </w:r>
            <w:r w:rsidR="00F05740">
              <w:rPr>
                <w:rFonts w:ascii="HelveticaNeueLT Com 57 Cn" w:hAnsi="HelveticaNeueLT Com 57 Cn"/>
                <w:lang w:val="fr-CA"/>
              </w:rPr>
              <w:t xml:space="preserve"> HTML</w:t>
            </w:r>
            <w:r w:rsidR="00627A62">
              <w:rPr>
                <w:rFonts w:ascii="HelveticaNeueLT Com 57 Cn" w:hAnsi="HelveticaNeueLT Com 57 Cn"/>
                <w:lang w:val="fr-CA"/>
              </w:rPr>
              <w:t>,</w:t>
            </w:r>
            <w:r w:rsidR="00F05740">
              <w:rPr>
                <w:rFonts w:ascii="HelveticaNeueLT Com 57 Cn" w:hAnsi="HelveticaNeueLT Com 57 Cn"/>
                <w:lang w:val="fr-CA"/>
              </w:rPr>
              <w:t xml:space="preserve"> CSS</w:t>
            </w:r>
            <w:r w:rsidR="00627A62">
              <w:rPr>
                <w:rFonts w:ascii="HelveticaNeueLT Com 57 Cn" w:hAnsi="HelveticaNeueLT Com 57 Cn"/>
                <w:lang w:val="fr-CA"/>
              </w:rPr>
              <w:t>,</w:t>
            </w:r>
            <w:r w:rsidR="00F05740">
              <w:rPr>
                <w:rFonts w:ascii="HelveticaNeueLT Com 57 Cn" w:hAnsi="HelveticaNeueLT Com 57 Cn"/>
                <w:lang w:val="fr-CA"/>
              </w:rPr>
              <w:t xml:space="preserve"> Javascript et Python et je voudrais mettre ce que j’avais appris en pratique.</w:t>
            </w:r>
          </w:p>
        </w:tc>
      </w:tr>
      <w:tr w:rsidR="00992FB3" w:rsidRPr="00CD2FBF" w14:paraId="5CDBA6DB" w14:textId="77777777" w:rsidTr="007B3BFA"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aps/>
                <w:color w:val="3366CC"/>
                <w:lang w:val="fr-CA"/>
              </w:rPr>
              <w:t>FORMATION</w:t>
            </w:r>
          </w:p>
        </w:tc>
        <w:tc>
          <w:tcPr>
            <w:tcW w:w="7362" w:type="dxa"/>
            <w:gridSpan w:val="4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32865F46" w14:textId="77777777" w:rsidR="00992FB3" w:rsidRDefault="00992FB3" w:rsidP="007B3BFA">
            <w:pPr>
              <w:pStyle w:val="NormalWeb"/>
              <w:widowControl w:val="0"/>
              <w:spacing w:before="120" w:beforeAutospacing="0" w:after="0" w:afterAutospacing="0"/>
              <w:rPr>
                <w:rFonts w:ascii="HelveticaNeueLT Com 57 Cn" w:hAnsi="HelveticaNeueLT Com 57 Cn"/>
                <w:lang w:val="fr-CA"/>
              </w:rPr>
            </w:pPr>
            <w:r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Free Code Camp</w:t>
            </w:r>
            <w:r w:rsidRPr="00CD2FBF">
              <w:rPr>
                <w:rFonts w:ascii="HelveticaNeueLT Com 57 Cn" w:hAnsi="HelveticaNeueLT Com 57 Cn"/>
                <w:caps/>
                <w:color w:val="3366CC"/>
                <w:lang w:val="fr-CA"/>
              </w:rPr>
              <w:br/>
            </w:r>
            <w:r>
              <w:rPr>
                <w:rFonts w:ascii="HelveticaNeueLT Com 57 Cn" w:hAnsi="HelveticaNeueLT Com 57 Cn"/>
                <w:lang w:val="fr-CA"/>
              </w:rPr>
              <w:t>Certificats : Webdesign réactif; Les algorithmes et les structures des données en Javascript</w:t>
            </w:r>
          </w:p>
          <w:p w14:paraId="6801BCAB" w14:textId="77777777" w:rsidR="00992FB3" w:rsidRPr="002A241C" w:rsidRDefault="00992FB3" w:rsidP="007B3BFA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/>
              <w:ind w:left="357" w:hanging="357"/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lang w:val="fr-CA" w:eastAsia="ja-JP"/>
              </w:rPr>
              <w:t>HTML (Accessibilité), CSS (</w:t>
            </w:r>
            <w:proofErr w:type="spellStart"/>
            <w:r>
              <w:rPr>
                <w:rFonts w:ascii="HelveticaNeueLT Com 57 Cn" w:eastAsiaTheme="minorEastAsia" w:hAnsi="HelveticaNeueLT Com 57 Cn"/>
                <w:lang w:val="fr-CA" w:eastAsia="ja-JP"/>
              </w:rPr>
              <w:t>Flexbox</w:t>
            </w:r>
            <w:proofErr w:type="spellEnd"/>
            <w:r>
              <w:rPr>
                <w:rFonts w:ascii="HelveticaNeueLT Com 57 Cn" w:eastAsiaTheme="minorEastAsia" w:hAnsi="HelveticaNeueLT Com 57 Cn"/>
                <w:lang w:val="fr-CA" w:eastAsia="ja-JP"/>
              </w:rPr>
              <w:t xml:space="preserve"> et Grille), et JavaScript (ES6, JSON, APIs)</w:t>
            </w:r>
          </w:p>
          <w:p w14:paraId="25AFEDD3" w14:textId="77777777" w:rsidR="00992FB3" w:rsidRPr="002A241C" w:rsidRDefault="00992FB3" w:rsidP="007B3BFA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/>
              <w:ind w:left="357" w:hanging="357"/>
              <w:rPr>
                <w:rFonts w:ascii="HelveticaNeueLT Com 57 Cn" w:eastAsiaTheme="minorEastAsia" w:hAnsi="HelveticaNeueLT Com 57 Cn"/>
                <w:caps/>
                <w:color w:val="3366CC"/>
                <w:lang w:eastAsia="ja-JP"/>
              </w:rPr>
            </w:pPr>
            <w:r w:rsidRPr="002A241C">
              <w:rPr>
                <w:rFonts w:ascii="HelveticaNeueLT Com 57 Cn" w:eastAsiaTheme="minorEastAsia" w:hAnsi="HelveticaNeueLT Com 57 Cn"/>
                <w:lang w:eastAsia="ja-JP"/>
              </w:rPr>
              <w:t>Notions de fram</w:t>
            </w:r>
            <w:r>
              <w:rPr>
                <w:rFonts w:ascii="HelveticaNeueLT Com 57 Cn" w:eastAsiaTheme="minorEastAsia" w:hAnsi="HelveticaNeueLT Com 57 Cn"/>
                <w:lang w:eastAsia="ja-JP"/>
              </w:rPr>
              <w:t>e</w:t>
            </w:r>
            <w:r w:rsidRPr="002A241C">
              <w:rPr>
                <w:rFonts w:ascii="HelveticaNeueLT Com 57 Cn" w:eastAsiaTheme="minorEastAsia" w:hAnsi="HelveticaNeueLT Com 57 Cn"/>
                <w:lang w:eastAsia="ja-JP"/>
              </w:rPr>
              <w:t>works Bootstrap, jQuery, S</w:t>
            </w:r>
            <w:r>
              <w:rPr>
                <w:rFonts w:ascii="HelveticaNeueLT Com 57 Cn" w:eastAsiaTheme="minorEastAsia" w:hAnsi="HelveticaNeueLT Com 57 Cn"/>
                <w:lang w:eastAsia="ja-JP"/>
              </w:rPr>
              <w:t>ASS, React et Redux</w:t>
            </w:r>
          </w:p>
        </w:tc>
        <w:tc>
          <w:tcPr>
            <w:tcW w:w="1008" w:type="dxa"/>
            <w:tcBorders>
              <w:top w:val="single" w:sz="4" w:space="0" w:color="3366CC"/>
            </w:tcBorders>
          </w:tcPr>
          <w:p w14:paraId="69437B3C" w14:textId="77777777" w:rsidR="00992FB3" w:rsidRPr="00CD2FBF" w:rsidRDefault="00992FB3" w:rsidP="007B3BFA">
            <w:pPr>
              <w:widowControl w:val="0"/>
              <w:spacing w:before="120"/>
              <w:jc w:val="right"/>
              <w:rPr>
                <w:rFonts w:ascii="HelveticaNeueLT Com 57 Cn" w:hAnsi="HelveticaNeueLT Com 57 Cn"/>
                <w:bCs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bCs/>
                <w:color w:val="3366CC"/>
                <w:lang w:val="fr-CA"/>
              </w:rPr>
              <w:t>2018</w:t>
            </w:r>
          </w:p>
        </w:tc>
      </w:tr>
      <w:tr w:rsidR="00992FB3" w:rsidRPr="00627A62" w14:paraId="7B4C1990" w14:textId="77777777" w:rsidTr="007B3BFA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7362" w:type="dxa"/>
            <w:gridSpan w:val="4"/>
            <w:tcMar>
              <w:left w:w="0" w:type="dxa"/>
              <w:right w:w="0" w:type="dxa"/>
            </w:tcMar>
          </w:tcPr>
          <w:p w14:paraId="2D7A76D7" w14:textId="77777777" w:rsidR="00992FB3" w:rsidRDefault="00992FB3" w:rsidP="007B3BFA">
            <w:pPr>
              <w:pStyle w:val="NormalWeb"/>
              <w:widowControl w:val="0"/>
              <w:spacing w:before="120" w:beforeAutospacing="0" w:after="0" w:afterAutospacing="0"/>
              <w:rPr>
                <w:rFonts w:ascii="HelveticaNeueLT Com 57 Cn" w:hAnsi="HelveticaNeueLT Com 57 Cn"/>
                <w:lang w:val="fr-CA"/>
              </w:rPr>
            </w:pPr>
            <w:r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Rice University</w:t>
            </w:r>
            <w:r w:rsidRPr="00CD2FBF">
              <w:rPr>
                <w:rFonts w:ascii="HelveticaNeueLT Com 57 Cn" w:hAnsi="HelveticaNeueLT Com 57 Cn"/>
                <w:caps/>
                <w:color w:val="3366CC"/>
                <w:lang w:val="fr-CA"/>
              </w:rPr>
              <w:br/>
            </w:r>
            <w:r>
              <w:rPr>
                <w:rFonts w:ascii="HelveticaNeueLT Com 57 Cn" w:hAnsi="HelveticaNeueLT Com 57 Cn"/>
                <w:lang w:val="fr-CA"/>
              </w:rPr>
              <w:t>Certificats : Introduction à la programmation interactive en Python (Parties 1 et 2)</w:t>
            </w:r>
          </w:p>
          <w:p w14:paraId="4E2DEC0C" w14:textId="1AB75E26" w:rsidR="00992FB3" w:rsidRDefault="00992FB3" w:rsidP="007B3BFA">
            <w:pPr>
              <w:pStyle w:val="NormalWeb"/>
              <w:widowControl w:val="0"/>
              <w:numPr>
                <w:ilvl w:val="0"/>
                <w:numId w:val="43"/>
              </w:numPr>
              <w:spacing w:before="0" w:beforeAutospacing="0" w:after="0" w:afterAutospacing="0"/>
              <w:ind w:left="357" w:hanging="357"/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lang w:val="fr-CA" w:eastAsia="ja-JP"/>
              </w:rPr>
              <w:t>Création de jeux</w:t>
            </w:r>
            <w:r w:rsidR="00123F2A">
              <w:rPr>
                <w:rFonts w:ascii="HelveticaNeueLT Com 57 Cn" w:eastAsiaTheme="minorEastAsia" w:hAnsi="HelveticaNeueLT Com 57 Cn"/>
                <w:lang w:val="fr-CA" w:eastAsia="ja-JP"/>
              </w:rPr>
              <w:t xml:space="preserve"> </w:t>
            </w:r>
            <w:r>
              <w:rPr>
                <w:rFonts w:ascii="HelveticaNeueLT Com 57 Cn" w:eastAsiaTheme="minorEastAsia" w:hAnsi="HelveticaNeueLT Com 57 Cn"/>
                <w:lang w:val="fr-CA" w:eastAsia="ja-JP"/>
              </w:rPr>
              <w:t>vidéo comme Pong, Blackjack, Astéroïdes pour apprendre les bases</w:t>
            </w:r>
          </w:p>
        </w:tc>
        <w:tc>
          <w:tcPr>
            <w:tcW w:w="1008" w:type="dxa"/>
          </w:tcPr>
          <w:p w14:paraId="52C56F4F" w14:textId="77777777" w:rsidR="00992FB3" w:rsidRDefault="00992FB3" w:rsidP="007B3BFA">
            <w:pPr>
              <w:widowControl w:val="0"/>
              <w:spacing w:before="120"/>
              <w:jc w:val="right"/>
              <w:rPr>
                <w:rFonts w:ascii="HelveticaNeueLT Com 57 Cn" w:hAnsi="HelveticaNeueLT Com 57 Cn"/>
                <w:bCs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bCs/>
                <w:color w:val="3366CC"/>
                <w:lang w:val="fr-CA"/>
              </w:rPr>
              <w:t>2018</w:t>
            </w:r>
          </w:p>
        </w:tc>
      </w:tr>
      <w:tr w:rsidR="00992FB3" w:rsidRPr="00CD2FBF" w14:paraId="21C70ED9" w14:textId="77777777" w:rsidTr="007B3BFA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7362" w:type="dxa"/>
            <w:gridSpan w:val="4"/>
            <w:tcMar>
              <w:left w:w="0" w:type="dxa"/>
              <w:right w:w="0" w:type="dxa"/>
            </w:tcMar>
          </w:tcPr>
          <w:p w14:paraId="3DF3D215" w14:textId="28F10E0D" w:rsidR="00992FB3" w:rsidRPr="00CD2FBF" w:rsidRDefault="00992FB3" w:rsidP="007B3BFA">
            <w:pPr>
              <w:pStyle w:val="NormalWeb"/>
              <w:widowControl w:val="0"/>
              <w:spacing w:before="120" w:beforeAutospacing="0" w:after="60" w:afterAutospacing="0"/>
              <w:rPr>
                <w:rFonts w:ascii="HelveticaNeueLT Com 57 Cn" w:hAnsi="HelveticaNeueLT Com 57 Cn"/>
                <w:lang w:val="fr-CA"/>
              </w:rPr>
            </w:pP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>UNIVERSITÉ DE LA VILLE</w:t>
            </w:r>
            <w:r>
              <w:rPr>
                <w:rFonts w:ascii="HelveticaNeueLT Com 57 Cn" w:hAnsi="HelveticaNeueLT Com 57 Cn"/>
                <w:color w:val="3366CC"/>
                <w:lang w:val="fr-CA"/>
              </w:rPr>
              <w:t xml:space="preserve"> DE NEW 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>YORK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ab/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br/>
            </w:r>
            <w:r>
              <w:rPr>
                <w:rFonts w:ascii="HelveticaNeueLT Com 57 Cn" w:hAnsi="HelveticaNeueLT Com 57 Cn"/>
                <w:lang w:val="fr-CA"/>
              </w:rPr>
              <w:t>Licen</w:t>
            </w:r>
            <w:r w:rsidR="00123F2A">
              <w:rPr>
                <w:rFonts w:ascii="HelveticaNeueLT Com 57 Cn" w:hAnsi="HelveticaNeueLT Com 57 Cn"/>
                <w:lang w:val="fr-CA"/>
              </w:rPr>
              <w:t>c</w:t>
            </w:r>
            <w:r>
              <w:rPr>
                <w:rFonts w:ascii="HelveticaNeueLT Com 57 Cn" w:hAnsi="HelveticaNeueLT Com 57 Cn"/>
                <w:lang w:val="fr-CA"/>
              </w:rPr>
              <w:t xml:space="preserve">e, </w:t>
            </w:r>
            <w:r w:rsidRPr="00CD2FBF">
              <w:rPr>
                <w:rFonts w:ascii="HelveticaNeueLT Com 57 Cn" w:hAnsi="HelveticaNeueLT Com 57 Cn"/>
                <w:lang w:val="fr-CA"/>
              </w:rPr>
              <w:t>Traduction et Interprétation d’Espagnol et d’Anglais, et Études Interdisciplinaires</w:t>
            </w:r>
          </w:p>
        </w:tc>
        <w:tc>
          <w:tcPr>
            <w:tcW w:w="1008" w:type="dxa"/>
          </w:tcPr>
          <w:p w14:paraId="4DCF38E9" w14:textId="77777777" w:rsidR="00992FB3" w:rsidRPr="00CD2FBF" w:rsidRDefault="00992FB3" w:rsidP="007B3BFA">
            <w:pPr>
              <w:widowControl w:val="0"/>
              <w:spacing w:before="120"/>
              <w:jc w:val="right"/>
              <w:rPr>
                <w:rFonts w:ascii="HelveticaNeueLT Com 57 Cn" w:hAnsi="HelveticaNeueLT Com 57 Cn"/>
                <w:bCs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>2008 – 2011</w:t>
            </w:r>
          </w:p>
        </w:tc>
      </w:tr>
      <w:tr w:rsidR="00992FB3" w:rsidRPr="008B1B16" w14:paraId="078236A6" w14:textId="77777777" w:rsidTr="00992FB3">
        <w:tc>
          <w:tcPr>
            <w:tcW w:w="1602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8370" w:type="dxa"/>
            <w:gridSpan w:val="5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21A62E22" w14:textId="5889F587" w:rsidR="00992FB3" w:rsidRPr="00CD2FBF" w:rsidRDefault="00992FB3" w:rsidP="007B3BFA">
            <w:pPr>
              <w:pStyle w:val="ListParagraph"/>
              <w:widowControl w:val="0"/>
              <w:numPr>
                <w:ilvl w:val="0"/>
                <w:numId w:val="41"/>
              </w:numPr>
              <w:spacing w:after="6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lang w:val="fr-CA"/>
              </w:rPr>
              <w:t xml:space="preserve">Major de la promotion et </w:t>
            </w:r>
            <w:r w:rsidR="00BE66DC">
              <w:rPr>
                <w:rFonts w:ascii="HelveticaNeueLT Com 57 Cn" w:hAnsi="HelveticaNeueLT Com 57 Cn"/>
                <w:lang w:val="fr-CA"/>
              </w:rPr>
              <w:t>bénéficiaire</w:t>
            </w:r>
            <w:r w:rsidRPr="00CD2FBF">
              <w:rPr>
                <w:rFonts w:ascii="HelveticaNeueLT Com 57 Cn" w:hAnsi="HelveticaNeueLT Com 57 Cn"/>
                <w:lang w:val="fr-CA"/>
              </w:rPr>
              <w:t xml:space="preserve"> de la bourse </w:t>
            </w:r>
            <w:r w:rsidRPr="008F37CA">
              <w:rPr>
                <w:rFonts w:ascii="HelveticaNeueLT Com 57 Cn" w:hAnsi="HelveticaNeueLT Com 57 Cn"/>
                <w:lang w:val="fr-CA"/>
              </w:rPr>
              <w:t xml:space="preserve">Luis </w:t>
            </w:r>
            <w:proofErr w:type="spellStart"/>
            <w:r w:rsidRPr="008F37CA">
              <w:rPr>
                <w:rFonts w:ascii="HelveticaNeueLT Com 57 Cn" w:hAnsi="HelveticaNeueLT Com 57 Cn"/>
                <w:lang w:val="fr-CA"/>
              </w:rPr>
              <w:t>del</w:t>
            </w:r>
            <w:proofErr w:type="spellEnd"/>
            <w:r w:rsidRPr="008F37CA">
              <w:rPr>
                <w:rFonts w:ascii="HelveticaNeueLT Com 57 Cn" w:hAnsi="HelveticaNeueLT Com 57 Cn"/>
                <w:lang w:val="fr-CA"/>
              </w:rPr>
              <w:t xml:space="preserve"> Río</w:t>
            </w:r>
            <w:r w:rsidRPr="00CD2FBF">
              <w:rPr>
                <w:rFonts w:ascii="HelveticaNeueLT Com 57 Cn" w:hAnsi="HelveticaNeueLT Com 57 Cn"/>
                <w:lang w:val="fr-CA"/>
              </w:rPr>
              <w:t xml:space="preserve"> pour les études hispanophone</w:t>
            </w:r>
            <w:r>
              <w:rPr>
                <w:rFonts w:ascii="HelveticaNeueLT Com 57 Cn" w:hAnsi="HelveticaNeueLT Com 57 Cn"/>
                <w:lang w:val="fr-CA"/>
              </w:rPr>
              <w:t>s</w:t>
            </w:r>
          </w:p>
          <w:p w14:paraId="7F44A531" w14:textId="3454CC85" w:rsidR="00992FB3" w:rsidRPr="00CD2FBF" w:rsidRDefault="00992FB3" w:rsidP="007B3BFA">
            <w:pPr>
              <w:pStyle w:val="ListParagraph"/>
              <w:widowControl w:val="0"/>
              <w:numPr>
                <w:ilvl w:val="0"/>
                <w:numId w:val="41"/>
              </w:numPr>
              <w:spacing w:before="120" w:after="6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lang w:val="fr-CA"/>
              </w:rPr>
              <w:t>Licen</w:t>
            </w:r>
            <w:r>
              <w:rPr>
                <w:rFonts w:ascii="HelveticaNeueLT Com 57 Cn" w:hAnsi="HelveticaNeueLT Com 57 Cn"/>
                <w:lang w:val="fr-CA"/>
              </w:rPr>
              <w:t>c</w:t>
            </w:r>
            <w:r w:rsidRPr="00CD2FBF">
              <w:rPr>
                <w:rFonts w:ascii="HelveticaNeueLT Com 57 Cn" w:hAnsi="HelveticaNeueLT Com 57 Cn"/>
                <w:lang w:val="fr-CA"/>
              </w:rPr>
              <w:t>e avec mention dans les deux facultés pour un projet de recherche de traduction littéraire</w:t>
            </w:r>
          </w:p>
        </w:tc>
      </w:tr>
      <w:tr w:rsidR="00992FB3" w:rsidRPr="00CD2FBF" w14:paraId="62A79507" w14:textId="77777777" w:rsidTr="00992FB3">
        <w:trPr>
          <w:trHeight w:val="378"/>
        </w:trPr>
        <w:tc>
          <w:tcPr>
            <w:tcW w:w="1602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302D096A" w:rsidR="00BE66DC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>EXPÉRIENCE</w:t>
            </w:r>
          </w:p>
        </w:tc>
        <w:tc>
          <w:tcPr>
            <w:tcW w:w="6300" w:type="dxa"/>
            <w:gridSpan w:val="2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F6C61CA" w14:textId="77777777" w:rsidR="00992FB3" w:rsidRDefault="00992FB3" w:rsidP="007B3BFA">
            <w:pPr>
              <w:widowControl w:val="0"/>
              <w:spacing w:before="120"/>
              <w:rPr>
                <w:rFonts w:ascii="HelveticaNeueLT Com 57 Cn" w:hAnsi="HelveticaNeueLT Com 57 Cn"/>
                <w:bCs/>
                <w:lang w:val="fr-CA"/>
              </w:rPr>
            </w:pPr>
            <w:r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FORMATEUR D’ANGLAIS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</w:p>
          <w:p w14:paraId="5BF071E0" w14:textId="77777777" w:rsidR="00992FB3" w:rsidRPr="00CD2FBF" w:rsidRDefault="00992FB3" w:rsidP="007B3BFA">
            <w:pPr>
              <w:widowControl w:val="0"/>
              <w:spacing w:after="60"/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</w:pPr>
            <w:r>
              <w:rPr>
                <w:rFonts w:ascii="HelveticaNeueLT Com 57 Cn" w:hAnsi="HelveticaNeueLT Com 57 Cn"/>
                <w:bCs/>
                <w:lang w:val="fr-CA"/>
              </w:rPr>
              <w:t>Wall Street English,</w:t>
            </w:r>
            <w:r w:rsidRPr="00CD2FBF">
              <w:rPr>
                <w:rFonts w:ascii="HelveticaNeueLT Com 57 Cn" w:hAnsi="HelveticaNeueLT Com 57 Cn"/>
                <w:bCs/>
                <w:lang w:val="fr-CA"/>
              </w:rPr>
              <w:t xml:space="preserve"> Le Mans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et Laval</w:t>
            </w:r>
            <w:r w:rsidRPr="00CD2FBF">
              <w:rPr>
                <w:rFonts w:ascii="HelveticaNeueLT Com 57 Cn" w:hAnsi="HelveticaNeueLT Com 57 Cn"/>
                <w:bCs/>
                <w:lang w:val="fr-CA"/>
              </w:rPr>
              <w:t>, France</w:t>
            </w:r>
          </w:p>
        </w:tc>
        <w:tc>
          <w:tcPr>
            <w:tcW w:w="2070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7777777" w:rsidR="00992FB3" w:rsidRPr="00ED6B18" w:rsidRDefault="00992FB3" w:rsidP="007B3BFA">
            <w:pPr>
              <w:pStyle w:val="NormalWeb"/>
              <w:widowControl w:val="0"/>
              <w:spacing w:before="120" w:beforeAutospacing="0" w:after="0" w:afterAutospacing="0"/>
              <w:jc w:val="right"/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 xml:space="preserve">sept. 2016 </w:t>
            </w:r>
            <w:r w:rsidRPr="00CD2FBF">
              <w:rPr>
                <w:rFonts w:ascii="HelveticaNeueLT Com 57 Cn" w:hAnsi="HelveticaNeueLT Com 57 Cn"/>
                <w:bCs/>
                <w:color w:val="3366CC"/>
                <w:lang w:val="fr-CA"/>
              </w:rPr>
              <w:t>–</w:t>
            </w:r>
            <w:r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 xml:space="preserve"> présent</w:t>
            </w:r>
          </w:p>
        </w:tc>
      </w:tr>
      <w:tr w:rsidR="00992FB3" w:rsidRPr="008B1B16" w14:paraId="169209E8" w14:textId="77777777" w:rsidTr="00992FB3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olor w:val="3366CC"/>
                <w:lang w:val="fr-CA"/>
              </w:rPr>
            </w:pPr>
          </w:p>
        </w:tc>
        <w:tc>
          <w:tcPr>
            <w:tcW w:w="8370" w:type="dxa"/>
            <w:gridSpan w:val="5"/>
            <w:tcMar>
              <w:left w:w="0" w:type="dxa"/>
              <w:right w:w="0" w:type="dxa"/>
            </w:tcMar>
          </w:tcPr>
          <w:p w14:paraId="61CAB9BC" w14:textId="77777777" w:rsidR="00992FB3" w:rsidRPr="00C56CB5" w:rsidRDefault="00992FB3" w:rsidP="007B3BFA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bCs/>
                <w:lang w:val="fr-CA"/>
              </w:rPr>
              <w:t>Participation dans la formation de nouveaux professeurs.</w:t>
            </w:r>
          </w:p>
          <w:p w14:paraId="39444673" w14:textId="77777777" w:rsidR="00992FB3" w:rsidRPr="006A171F" w:rsidRDefault="00992FB3" w:rsidP="007B3BFA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627A62">
              <w:rPr>
                <w:rFonts w:ascii="HelveticaNeueLT Com 57 Cn" w:hAnsi="HelveticaNeueLT Com 57 Cn"/>
                <w:lang w:val="fr-CA"/>
              </w:rPr>
              <w:t>Dépannage et soutien informatique</w:t>
            </w:r>
            <w:r>
              <w:rPr>
                <w:rFonts w:ascii="HelveticaNeueLT Com 57 Cn" w:hAnsi="HelveticaNeueLT Com 57 Cn"/>
                <w:lang w:val="fr-CA"/>
              </w:rPr>
              <w:t>s</w:t>
            </w:r>
            <w:r w:rsidRPr="00627A62">
              <w:rPr>
                <w:rFonts w:ascii="HelveticaNeueLT Com 57 Cn" w:hAnsi="HelveticaNeueLT Com 57 Cn"/>
                <w:lang w:val="fr-CA"/>
              </w:rPr>
              <w:t xml:space="preserve"> aux autres enseignants.</w:t>
            </w:r>
          </w:p>
          <w:p w14:paraId="05B547D9" w14:textId="116568AF" w:rsidR="00992FB3" w:rsidRPr="00A35C8E" w:rsidRDefault="00992FB3" w:rsidP="00A35C8E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lang w:val="fr-CA"/>
              </w:rPr>
            </w:pPr>
            <w:r w:rsidRPr="006A171F">
              <w:rPr>
                <w:rFonts w:ascii="HelveticaNeueLT Com 57 Cn" w:hAnsi="HelveticaNeueLT Com 57 Cn"/>
                <w:lang w:val="fr-CA"/>
              </w:rPr>
              <w:t>Création de documentation informatique utilisé</w:t>
            </w:r>
            <w:r w:rsidR="00123F2A">
              <w:rPr>
                <w:rFonts w:ascii="HelveticaNeueLT Com 57 Cn" w:hAnsi="HelveticaNeueLT Com 57 Cn"/>
                <w:lang w:val="fr-CA"/>
              </w:rPr>
              <w:t>e</w:t>
            </w:r>
            <w:r w:rsidRPr="006A171F">
              <w:rPr>
                <w:rFonts w:ascii="HelveticaNeueLT Com 57 Cn" w:hAnsi="HelveticaNeueLT Com 57 Cn"/>
                <w:lang w:val="fr-CA"/>
              </w:rPr>
              <w:t xml:space="preserve"> comme référence par les autres </w:t>
            </w:r>
            <w:r w:rsidR="00A35C8E">
              <w:rPr>
                <w:rFonts w:ascii="HelveticaNeueLT Com 57 Cn" w:hAnsi="HelveticaNeueLT Com 57 Cn"/>
                <w:lang w:val="fr-CA"/>
              </w:rPr>
              <w:t>employés</w:t>
            </w:r>
            <w:r w:rsidRPr="006A171F">
              <w:rPr>
                <w:rFonts w:ascii="HelveticaNeueLT Com 57 Cn" w:hAnsi="HelveticaNeueLT Com 57 Cn"/>
                <w:lang w:val="fr-CA"/>
              </w:rPr>
              <w:t>.</w:t>
            </w:r>
          </w:p>
        </w:tc>
      </w:tr>
      <w:tr w:rsidR="007F677C" w:rsidRPr="00CD2FBF" w14:paraId="52FD3C96" w14:textId="77777777" w:rsidTr="00992FB3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9EB0" w14:textId="460FDF48" w:rsidR="007F677C" w:rsidRPr="00CD2FBF" w:rsidRDefault="007F677C" w:rsidP="00AB37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HelveticaNeueLT Com 57 Cn" w:hAnsi="HelveticaNeueLT Com 57 Cn"/>
                <w:color w:val="3366CC"/>
                <w:lang w:val="fr-CA"/>
              </w:rPr>
            </w:pPr>
          </w:p>
        </w:tc>
        <w:tc>
          <w:tcPr>
            <w:tcW w:w="6300" w:type="dxa"/>
            <w:gridSpan w:val="2"/>
            <w:tcMar>
              <w:left w:w="0" w:type="dxa"/>
              <w:right w:w="0" w:type="dxa"/>
            </w:tcMar>
          </w:tcPr>
          <w:p w14:paraId="6767CA6B" w14:textId="78016A33" w:rsidR="007F677C" w:rsidRDefault="007F677C" w:rsidP="007F677C">
            <w:pPr>
              <w:widowControl w:val="0"/>
              <w:spacing w:before="120"/>
              <w:rPr>
                <w:rFonts w:ascii="HelveticaNeueLT Com 57 Cn" w:hAnsi="HelveticaNeueLT Com 57 Cn"/>
                <w:bCs/>
                <w:lang w:val="fr-CA"/>
              </w:rPr>
            </w:pPr>
            <w:r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PROFESSEUR D’ANGLAIS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</w:p>
          <w:p w14:paraId="72959C07" w14:textId="02558958" w:rsidR="007F677C" w:rsidRDefault="007F677C" w:rsidP="007F677C">
            <w:pPr>
              <w:widowControl w:val="0"/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</w:pPr>
            <w:r>
              <w:rPr>
                <w:rFonts w:ascii="HelveticaNeueLT Com 57 Cn" w:hAnsi="HelveticaNeueLT Com 57 Cn"/>
                <w:bCs/>
                <w:lang w:val="fr-CA"/>
              </w:rPr>
              <w:t>L’Université du Maine, Le Mans, France</w:t>
            </w:r>
          </w:p>
        </w:tc>
        <w:tc>
          <w:tcPr>
            <w:tcW w:w="2070" w:type="dxa"/>
            <w:gridSpan w:val="3"/>
            <w:tcMar>
              <w:left w:w="0" w:type="dxa"/>
              <w:right w:w="0" w:type="dxa"/>
            </w:tcMar>
          </w:tcPr>
          <w:p w14:paraId="708FAD6E" w14:textId="7FC483E9" w:rsidR="007F677C" w:rsidRDefault="007F677C" w:rsidP="00420B45">
            <w:pPr>
              <w:pStyle w:val="NormalWeb"/>
              <w:widowControl w:val="0"/>
              <w:spacing w:before="120" w:beforeAutospacing="0" w:after="0" w:afterAutospacing="0"/>
              <w:jc w:val="right"/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 xml:space="preserve">sept. 2017 </w:t>
            </w:r>
            <w:r w:rsidRPr="00CD2FBF">
              <w:rPr>
                <w:rFonts w:ascii="HelveticaNeueLT Com 57 Cn" w:hAnsi="HelveticaNeueLT Com 57 Cn"/>
                <w:bCs/>
                <w:color w:val="3366CC"/>
                <w:lang w:val="fr-CA"/>
              </w:rPr>
              <w:t>–</w:t>
            </w:r>
            <w:r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 xml:space="preserve"> </w:t>
            </w:r>
            <w:r w:rsidR="00F05740"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>juin 201</w:t>
            </w:r>
            <w:r w:rsidR="00BE66DC">
              <w:rPr>
                <w:rFonts w:ascii="HelveticaNeueLT Com 57 Cn" w:eastAsiaTheme="minorEastAsia" w:hAnsi="HelveticaNeueLT Com 57 Cn"/>
                <w:color w:val="3366CC"/>
                <w:lang w:val="fr-CA" w:eastAsia="ja-JP"/>
              </w:rPr>
              <w:t>8</w:t>
            </w:r>
          </w:p>
        </w:tc>
      </w:tr>
      <w:tr w:rsidR="007F677C" w:rsidRPr="008B1B16" w14:paraId="51948351" w14:textId="77777777" w:rsidTr="007F677C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5FE2" w14:textId="77777777" w:rsidR="007F677C" w:rsidRPr="00CD2FBF" w:rsidRDefault="007F677C" w:rsidP="00AB37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HelveticaNeueLT Com 57 Cn" w:hAnsi="HelveticaNeueLT Com 57 Cn"/>
                <w:color w:val="3366CC"/>
                <w:lang w:val="fr-CA"/>
              </w:rPr>
            </w:pPr>
          </w:p>
        </w:tc>
        <w:tc>
          <w:tcPr>
            <w:tcW w:w="8370" w:type="dxa"/>
            <w:gridSpan w:val="5"/>
            <w:tcMar>
              <w:left w:w="0" w:type="dxa"/>
              <w:right w:w="0" w:type="dxa"/>
            </w:tcMar>
          </w:tcPr>
          <w:p w14:paraId="0DDA0C2F" w14:textId="586F1E1E" w:rsidR="007F677C" w:rsidRPr="00F05740" w:rsidRDefault="007F677C" w:rsidP="007F677C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bCs/>
                <w:lang w:val="fr-CA"/>
              </w:rPr>
              <w:t xml:space="preserve">Création du programme et </w:t>
            </w:r>
            <w:r w:rsidR="00732837">
              <w:rPr>
                <w:rFonts w:ascii="HelveticaNeueLT Com 57 Cn" w:hAnsi="HelveticaNeueLT Com 57 Cn"/>
                <w:bCs/>
                <w:lang w:val="fr-CA"/>
              </w:rPr>
              <w:t>enseignement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de cours de niveau</w:t>
            </w:r>
            <w:r w:rsidR="00783523">
              <w:rPr>
                <w:rFonts w:ascii="HelveticaNeueLT Com 57 Cn" w:hAnsi="HelveticaNeueLT Com 57 Cn"/>
                <w:bCs/>
                <w:lang w:val="fr-CA"/>
              </w:rPr>
              <w:t>x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A1 et A2.</w:t>
            </w:r>
          </w:p>
          <w:p w14:paraId="4F4628B5" w14:textId="7CF7C5BC" w:rsidR="007F677C" w:rsidRPr="00732837" w:rsidRDefault="00F05740" w:rsidP="0084041B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627A62">
              <w:rPr>
                <w:rFonts w:ascii="HelveticaNeueLT Com 57 Cn" w:hAnsi="HelveticaNeueLT Com 57 Cn"/>
                <w:lang w:val="fr-CA"/>
              </w:rPr>
              <w:t>Enseignement de cours d’anglais pour le Diplôme à l’Accès des Études Universitaires</w:t>
            </w:r>
            <w:r w:rsidR="0049135D" w:rsidRPr="00627A62">
              <w:rPr>
                <w:rFonts w:ascii="HelveticaNeueLT Com 57 Cn" w:hAnsi="HelveticaNeueLT Com 57 Cn"/>
                <w:lang w:val="fr-CA"/>
              </w:rPr>
              <w:t>.</w:t>
            </w:r>
          </w:p>
        </w:tc>
      </w:tr>
      <w:tr w:rsidR="00B41E91" w:rsidRPr="00CD2FBF" w14:paraId="52E6CA48" w14:textId="77777777" w:rsidTr="00ED6B18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CD2FBF" w:rsidRDefault="00B41E91" w:rsidP="00D91B0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6300" w:type="dxa"/>
            <w:gridSpan w:val="2"/>
            <w:tcMar>
              <w:left w:w="0" w:type="dxa"/>
              <w:right w:w="0" w:type="dxa"/>
            </w:tcMar>
          </w:tcPr>
          <w:p w14:paraId="116B1B51" w14:textId="310574E3" w:rsidR="00C123DC" w:rsidRPr="00A35C8E" w:rsidRDefault="00C123DC" w:rsidP="00C123DC">
            <w:pPr>
              <w:widowControl w:val="0"/>
              <w:spacing w:before="120"/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</w:pPr>
            <w:r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ASSISTANT D</w:t>
            </w:r>
            <w:r w:rsidR="008F37CA"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 xml:space="preserve">E </w:t>
            </w:r>
            <w:r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LANGUE VIVANTE ANGL</w:t>
            </w:r>
            <w:r w:rsidR="008F37CA"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A</w:t>
            </w:r>
            <w:r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IS</w:t>
            </w:r>
            <w:r w:rsidR="008F37CA" w:rsidRPr="00A35C8E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E</w:t>
            </w:r>
          </w:p>
          <w:p w14:paraId="302D6F93" w14:textId="1A900606" w:rsidR="00B41E91" w:rsidRPr="00BE66DC" w:rsidRDefault="008F37CA" w:rsidP="008E3988">
            <w:pPr>
              <w:widowControl w:val="0"/>
              <w:spacing w:after="60"/>
              <w:rPr>
                <w:highlight w:val="yellow"/>
                <w:lang w:val="fr-CA"/>
              </w:rPr>
            </w:pPr>
            <w:r w:rsidRPr="00A35C8E">
              <w:rPr>
                <w:rFonts w:ascii="HelveticaNeueLT Com 57 Cn" w:hAnsi="HelveticaNeueLT Com 57 Cn"/>
                <w:bCs/>
                <w:lang w:val="fr-CA"/>
              </w:rPr>
              <w:t>Le ministère de l’Éducation n</w:t>
            </w:r>
            <w:r w:rsidR="00C123DC" w:rsidRPr="00A35C8E">
              <w:rPr>
                <w:rFonts w:ascii="HelveticaNeueLT Com 57 Cn" w:hAnsi="HelveticaNeueLT Com 57 Cn"/>
                <w:bCs/>
                <w:lang w:val="fr-CA"/>
              </w:rPr>
              <w:t>ationale, Le Mans, France</w:t>
            </w:r>
          </w:p>
        </w:tc>
        <w:tc>
          <w:tcPr>
            <w:tcW w:w="2070" w:type="dxa"/>
            <w:gridSpan w:val="3"/>
            <w:tcMar>
              <w:left w:w="0" w:type="dxa"/>
              <w:right w:w="0" w:type="dxa"/>
            </w:tcMar>
          </w:tcPr>
          <w:p w14:paraId="5A1E2E65" w14:textId="60E6E550" w:rsidR="00B41E91" w:rsidRPr="00CD2FBF" w:rsidRDefault="00DC58EE" w:rsidP="00ED6B18">
            <w:pPr>
              <w:pStyle w:val="NormalWeb"/>
              <w:widowControl w:val="0"/>
              <w:spacing w:before="120" w:beforeAutospacing="0" w:after="0" w:afterAutospacing="0"/>
              <w:jc w:val="right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>o</w:t>
            </w:r>
            <w:r w:rsidR="00544E29"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ct. 2015 </w:t>
            </w:r>
            <w:r w:rsidR="00544E29" w:rsidRPr="00CD2FBF">
              <w:rPr>
                <w:rFonts w:ascii="HelveticaNeueLT Com 57 Cn" w:hAnsi="HelveticaNeueLT Com 57 Cn"/>
                <w:bCs/>
                <w:color w:val="3366CC"/>
                <w:lang w:val="fr-CA"/>
              </w:rPr>
              <w:t xml:space="preserve">– </w:t>
            </w:r>
            <w:r w:rsidR="00ED6B18">
              <w:rPr>
                <w:rFonts w:ascii="HelveticaNeueLT Com 57 Cn" w:hAnsi="HelveticaNeueLT Com 57 Cn"/>
                <w:color w:val="3366CC"/>
                <w:lang w:val="fr-CA"/>
              </w:rPr>
              <w:t>juin 2016</w:t>
            </w:r>
          </w:p>
        </w:tc>
      </w:tr>
      <w:tr w:rsidR="00031B71" w:rsidRPr="00CD2FBF" w14:paraId="32B06BE4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B2B4" w14:textId="77777777" w:rsidR="00031B71" w:rsidRPr="00EC0A0C" w:rsidRDefault="00031B71" w:rsidP="007B3BFA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  <w:lang w:val="fr-FR"/>
              </w:rPr>
            </w:pPr>
          </w:p>
        </w:tc>
        <w:tc>
          <w:tcPr>
            <w:tcW w:w="6390" w:type="dxa"/>
            <w:gridSpan w:val="3"/>
            <w:tcMar>
              <w:left w:w="0" w:type="dxa"/>
              <w:right w:w="0" w:type="dxa"/>
            </w:tcMar>
          </w:tcPr>
          <w:p w14:paraId="594A913C" w14:textId="77777777" w:rsidR="00031B71" w:rsidRPr="00CD2FBF" w:rsidRDefault="00031B71" w:rsidP="007B3BFA">
            <w:pPr>
              <w:widowControl w:val="0"/>
              <w:spacing w:before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aps/>
                <w:color w:val="3366CC"/>
                <w:lang w:val="fr-CA"/>
              </w:rPr>
              <w:t xml:space="preserve">ATTACHé D’ENSEIGNEMENT DE L’ANGLAIS Fulbright </w:t>
            </w:r>
          </w:p>
          <w:p w14:paraId="1CB28F94" w14:textId="77777777" w:rsidR="00031B71" w:rsidRPr="00D91B0A" w:rsidRDefault="00031B71" w:rsidP="007B3BFA">
            <w:pPr>
              <w:pStyle w:val="NormalWeb"/>
              <w:widowControl w:val="0"/>
              <w:spacing w:before="0" w:beforeAutospacing="0" w:after="60" w:afterAutospacing="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  <w:proofErr w:type="spellStart"/>
            <w:r w:rsidRPr="00C73E7A">
              <w:rPr>
                <w:rFonts w:ascii="HelveticaNeueLT Com 57 Cn" w:hAnsi="HelveticaNeueLT Com 57 Cn"/>
                <w:bCs/>
                <w:lang w:val="fr-CA"/>
              </w:rPr>
              <w:t>Pontificia</w:t>
            </w:r>
            <w:proofErr w:type="spellEnd"/>
            <w:r w:rsidRPr="00C73E7A"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  <w:proofErr w:type="spellStart"/>
            <w:r w:rsidRPr="00C73E7A">
              <w:rPr>
                <w:rFonts w:ascii="HelveticaNeueLT Com 57 Cn" w:hAnsi="HelveticaNeueLT Com 57 Cn"/>
                <w:bCs/>
                <w:lang w:val="fr-CA"/>
              </w:rPr>
              <w:t>Universidad</w:t>
            </w:r>
            <w:proofErr w:type="spellEnd"/>
            <w:r w:rsidRPr="00C73E7A"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  <w:proofErr w:type="spellStart"/>
            <w:r w:rsidRPr="00C73E7A">
              <w:rPr>
                <w:rFonts w:ascii="HelveticaNeueLT Com 57 Cn" w:hAnsi="HelveticaNeueLT Com 57 Cn"/>
                <w:bCs/>
                <w:lang w:val="fr-CA"/>
              </w:rPr>
              <w:t>Javeriana</w:t>
            </w:r>
            <w:proofErr w:type="spellEnd"/>
            <w:r w:rsidRPr="00D91B0A">
              <w:rPr>
                <w:rFonts w:ascii="HelveticaNeueLT Com 57 Cn" w:hAnsi="HelveticaNeueLT Com 57 Cn"/>
                <w:bCs/>
                <w:lang w:val="fr-CA"/>
              </w:rPr>
              <w:t>, Cali, Colombie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093AE002" w14:textId="77777777" w:rsidR="00031B71" w:rsidRPr="00CD2FBF" w:rsidRDefault="00031B71" w:rsidP="007B3BFA">
            <w:pPr>
              <w:pStyle w:val="NormalWeb"/>
              <w:widowControl w:val="0"/>
              <w:spacing w:before="120" w:beforeAutospacing="0" w:after="60" w:afterAutospacing="0"/>
              <w:jc w:val="right"/>
              <w:rPr>
                <w:rFonts w:ascii="HelveticaNeueLT Com 57 Cn" w:hAnsi="HelveticaNeueLT Com 57 Cn"/>
                <w:bCs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juillet 2014 </w:t>
            </w:r>
            <w:r w:rsidRPr="00CD2FBF">
              <w:rPr>
                <w:rFonts w:ascii="HelveticaNeueLT Com 57 Cn" w:hAnsi="HelveticaNeueLT Com 57 Cn"/>
                <w:bCs/>
                <w:color w:val="3366CC"/>
                <w:lang w:val="fr-CA"/>
              </w:rPr>
              <w:t>–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 juin 2015</w:t>
            </w:r>
          </w:p>
        </w:tc>
      </w:tr>
      <w:tr w:rsidR="00031B71" w:rsidRPr="008B1B16" w14:paraId="36D32D97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3FA8E" w14:textId="77777777" w:rsidR="00031B71" w:rsidRPr="00EC0A0C" w:rsidRDefault="00031B71" w:rsidP="007B3BFA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</w:rPr>
            </w:pPr>
          </w:p>
        </w:tc>
        <w:tc>
          <w:tcPr>
            <w:tcW w:w="8370" w:type="dxa"/>
            <w:gridSpan w:val="5"/>
            <w:tcMar>
              <w:left w:w="0" w:type="dxa"/>
              <w:right w:w="0" w:type="dxa"/>
            </w:tcMar>
          </w:tcPr>
          <w:p w14:paraId="58DFC56B" w14:textId="48406480" w:rsidR="00031B71" w:rsidRDefault="00BE66DC" w:rsidP="007B3BFA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bCs/>
                <w:lang w:val="fr-CA"/>
              </w:rPr>
            </w:pPr>
            <w:r w:rsidRPr="00A35C8E">
              <w:rPr>
                <w:rFonts w:ascii="HelveticaNeueLT Com 57 Cn" w:hAnsi="HelveticaNeueLT Com 57 Cn"/>
                <w:bCs/>
                <w:lang w:val="fr-CA"/>
              </w:rPr>
              <w:t>Bénéficiaire</w:t>
            </w:r>
            <w:r w:rsidR="00031B71" w:rsidRPr="00A35C8E">
              <w:rPr>
                <w:rFonts w:ascii="HelveticaNeueLT Com 57 Cn" w:hAnsi="HelveticaNeueLT Com 57 Cn"/>
                <w:bCs/>
                <w:lang w:val="fr-CA"/>
              </w:rPr>
              <w:t xml:space="preserve"> de </w:t>
            </w:r>
            <w:r w:rsidR="00A35C8E" w:rsidRPr="00A35C8E">
              <w:rPr>
                <w:rFonts w:ascii="HelveticaNeueLT Com 57 Cn" w:hAnsi="HelveticaNeueLT Com 57 Cn"/>
                <w:bCs/>
                <w:lang w:val="fr-CA"/>
              </w:rPr>
              <w:t>bourse</w:t>
            </w:r>
            <w:r w:rsidR="00031B71" w:rsidRPr="00A35C8E">
              <w:rPr>
                <w:rFonts w:ascii="HelveticaNeueLT Com 57 Cn" w:hAnsi="HelveticaNeueLT Com 57 Cn"/>
                <w:bCs/>
                <w:lang w:val="fr-CA"/>
              </w:rPr>
              <w:t xml:space="preserve"> internationale concurrentielle pour </w:t>
            </w:r>
            <w:r w:rsidRPr="00A35C8E">
              <w:rPr>
                <w:rFonts w:ascii="HelveticaNeueLT Com 57 Cn" w:hAnsi="HelveticaNeueLT Com 57 Cn"/>
                <w:bCs/>
                <w:lang w:val="fr-CA"/>
              </w:rPr>
              <w:t>proposer des activités culturelles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  <w:r w:rsidR="00A35C8E">
              <w:rPr>
                <w:rFonts w:ascii="HelveticaNeueLT Com 57 Cn" w:hAnsi="HelveticaNeueLT Com 57 Cn"/>
                <w:bCs/>
                <w:lang w:val="fr-CA"/>
              </w:rPr>
              <w:t>et linguistique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aux étudiants</w:t>
            </w:r>
            <w:r w:rsidR="00031B71">
              <w:rPr>
                <w:rFonts w:ascii="HelveticaNeueLT Com 57 Cn" w:hAnsi="HelveticaNeueLT Com 57 Cn"/>
                <w:bCs/>
                <w:lang w:val="fr-CA"/>
              </w:rPr>
              <w:t>.</w:t>
            </w:r>
          </w:p>
          <w:p w14:paraId="1BA57DAE" w14:textId="77777777" w:rsidR="00031B71" w:rsidRPr="0084041B" w:rsidRDefault="00031B71" w:rsidP="007B3BFA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bCs/>
                <w:lang w:val="fr-CA"/>
              </w:rPr>
            </w:pPr>
            <w:r w:rsidRPr="00CD2FBF">
              <w:rPr>
                <w:rFonts w:ascii="HelveticaNeueLT Com 57 Cn" w:hAnsi="HelveticaNeueLT Com 57 Cn"/>
                <w:bCs/>
                <w:lang w:val="fr-CA"/>
              </w:rPr>
              <w:t xml:space="preserve">Participation au projet municipal </w:t>
            </w:r>
            <w:r>
              <w:rPr>
                <w:rFonts w:ascii="HelveticaNeueLT Com 57 Cn" w:hAnsi="HelveticaNeueLT Com 57 Cn"/>
                <w:bCs/>
                <w:lang w:val="fr-CA"/>
              </w:rPr>
              <w:t>« </w:t>
            </w:r>
            <w:r w:rsidRPr="00C73E7A">
              <w:rPr>
                <w:rFonts w:ascii="HelveticaNeueLT Com 57 Cn" w:hAnsi="HelveticaNeueLT Com 57 Cn"/>
                <w:bCs/>
                <w:lang w:val="fr-CA"/>
              </w:rPr>
              <w:t xml:space="preserve">Go Cali, </w:t>
            </w:r>
            <w:proofErr w:type="spellStart"/>
            <w:r w:rsidRPr="00C73E7A">
              <w:rPr>
                <w:rFonts w:ascii="HelveticaNeueLT Com 57 Cn" w:hAnsi="HelveticaNeueLT Com 57 Cn"/>
                <w:bCs/>
                <w:lang w:val="fr-CA"/>
              </w:rPr>
              <w:t>Bilingual</w:t>
            </w:r>
            <w:proofErr w:type="spellEnd"/>
            <w:r w:rsidRPr="00C73E7A">
              <w:rPr>
                <w:rFonts w:ascii="HelveticaNeueLT Com 57 Cn" w:hAnsi="HelveticaNeueLT Com 57 Cn"/>
                <w:bCs/>
                <w:lang w:val="fr-CA"/>
              </w:rPr>
              <w:t xml:space="preserve"> City</w:t>
            </w:r>
            <w:r>
              <w:rPr>
                <w:rFonts w:ascii="HelveticaNeueLT Com 57 Cn" w:hAnsi="HelveticaNeueLT Com 57 Cn"/>
                <w:bCs/>
                <w:lang w:val="fr-CA"/>
              </w:rPr>
              <w:t> »</w:t>
            </w:r>
            <w:r w:rsidRPr="00CD2FBF">
              <w:rPr>
                <w:rFonts w:ascii="HelveticaNeueLT Com 57 Cn" w:hAnsi="HelveticaNeueLT Com 57 Cn"/>
                <w:bCs/>
                <w:lang w:val="fr-CA"/>
              </w:rPr>
              <w:t xml:space="preserve"> en fournissant des clubs de conversations aux enseignants de l’éducation publique et en démontrant des stratégies didactiques.</w:t>
            </w:r>
          </w:p>
        </w:tc>
      </w:tr>
      <w:tr w:rsidR="00031B71" w:rsidRPr="00CD2FBF" w14:paraId="38526644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6DBBF" w14:textId="77777777" w:rsidR="00031B71" w:rsidRPr="00CD2FBF" w:rsidRDefault="00031B71" w:rsidP="007B3BFA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6390" w:type="dxa"/>
            <w:gridSpan w:val="3"/>
            <w:tcMar>
              <w:left w:w="0" w:type="dxa"/>
              <w:right w:w="0" w:type="dxa"/>
            </w:tcMar>
          </w:tcPr>
          <w:p w14:paraId="5AC8FCE9" w14:textId="2E4C4162" w:rsidR="00031B71" w:rsidRPr="00CD2FBF" w:rsidRDefault="003D6A49" w:rsidP="007B3BFA">
            <w:pPr>
              <w:widowControl w:val="0"/>
              <w:spacing w:before="12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  <w:r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CORRECTEUR</w:t>
            </w:r>
            <w:r w:rsidR="00031B71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 xml:space="preserve"> DE DOCUMENTS LEGA</w:t>
            </w:r>
            <w:r w:rsidR="00123F2A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>UX</w:t>
            </w:r>
            <w:r w:rsidR="00031B71">
              <w:rPr>
                <w:rFonts w:ascii="HelveticaNeueLT Com 57 Cn" w:eastAsiaTheme="minorEastAsia" w:hAnsi="HelveticaNeueLT Com 57 Cn"/>
                <w:caps/>
                <w:color w:val="3366CC"/>
                <w:lang w:val="fr-CA" w:eastAsia="ja-JP"/>
              </w:rPr>
              <w:t xml:space="preserve"> ET FINANCIERS</w:t>
            </w:r>
          </w:p>
          <w:p w14:paraId="6B9B5E45" w14:textId="6E1C089A" w:rsidR="00031B71" w:rsidRPr="00CD2FBF" w:rsidRDefault="00031B71" w:rsidP="007B3BFA">
            <w:pPr>
              <w:widowControl w:val="0"/>
              <w:spacing w:after="6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bCs/>
                <w:lang w:val="fr-CA"/>
              </w:rPr>
              <w:t xml:space="preserve">Travailleur </w:t>
            </w:r>
            <w:r w:rsidR="003D6A49">
              <w:rPr>
                <w:rFonts w:ascii="HelveticaNeueLT Com 57 Cn" w:hAnsi="HelveticaNeueLT Com 57 Cn"/>
                <w:bCs/>
                <w:lang w:val="fr-CA"/>
              </w:rPr>
              <w:t>freelance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</w:t>
            </w:r>
            <w:r w:rsidR="003D6A49">
              <w:rPr>
                <w:rFonts w:ascii="HelveticaNeueLT Com 57 Cn" w:hAnsi="HelveticaNeueLT Com 57 Cn"/>
                <w:bCs/>
                <w:lang w:val="fr-CA"/>
              </w:rPr>
              <w:t>pour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plusieurs entreprises</w:t>
            </w:r>
            <w:r w:rsidR="003D6A49">
              <w:rPr>
                <w:rFonts w:ascii="HelveticaNeueLT Com 57 Cn" w:hAnsi="HelveticaNeueLT Com 57 Cn"/>
                <w:bCs/>
                <w:lang w:val="fr-CA"/>
              </w:rPr>
              <w:t xml:space="preserve"> à</w:t>
            </w:r>
            <w:r>
              <w:rPr>
                <w:rFonts w:ascii="HelveticaNeueLT Com 57 Cn" w:hAnsi="HelveticaNeueLT Com 57 Cn"/>
                <w:bCs/>
                <w:lang w:val="fr-CA"/>
              </w:rPr>
              <w:t xml:space="preserve"> New York</w:t>
            </w:r>
            <w:r w:rsidRPr="00CD2FBF">
              <w:rPr>
                <w:rFonts w:ascii="HelveticaNeueLT Com 57 Cn" w:hAnsi="HelveticaNeueLT Com 57 Cn"/>
                <w:bCs/>
                <w:lang w:val="fr-CA"/>
              </w:rPr>
              <w:t>, États-Unis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427C5EEC" w14:textId="459AEDD9" w:rsidR="00031B71" w:rsidRPr="00CD2FBF" w:rsidRDefault="00031B71" w:rsidP="007B3BFA">
            <w:pPr>
              <w:pStyle w:val="NormalWeb"/>
              <w:widowControl w:val="0"/>
              <w:spacing w:before="120" w:beforeAutospacing="0" w:after="60" w:afterAutospacing="0"/>
              <w:jc w:val="right"/>
              <w:rPr>
                <w:rFonts w:ascii="HelveticaNeueLT Com 57 Cn" w:hAnsi="HelveticaNeueLT Com 57 Cn"/>
                <w:bCs/>
                <w:color w:val="3366CC"/>
                <w:lang w:val="fr-CA"/>
              </w:rPr>
            </w:pPr>
            <w:r>
              <w:rPr>
                <w:rFonts w:ascii="HelveticaNeueLT Com 57 Cn" w:hAnsi="HelveticaNeueLT Com 57 Cn"/>
                <w:color w:val="3366CC"/>
                <w:lang w:val="fr-CA"/>
              </w:rPr>
              <w:t>jan</w:t>
            </w:r>
            <w:r w:rsidR="00123F2A">
              <w:rPr>
                <w:rFonts w:ascii="HelveticaNeueLT Com 57 Cn" w:hAnsi="HelveticaNeueLT Com 57 Cn"/>
                <w:color w:val="3366CC"/>
                <w:lang w:val="fr-CA"/>
              </w:rPr>
              <w:t>v</w:t>
            </w:r>
            <w:r>
              <w:rPr>
                <w:rFonts w:ascii="HelveticaNeueLT Com 57 Cn" w:hAnsi="HelveticaNeueLT Com 57 Cn"/>
                <w:color w:val="3366CC"/>
                <w:lang w:val="fr-CA"/>
              </w:rPr>
              <w:t>.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 20</w:t>
            </w:r>
            <w:r>
              <w:rPr>
                <w:rFonts w:ascii="HelveticaNeueLT Com 57 Cn" w:hAnsi="HelveticaNeueLT Com 57 Cn"/>
                <w:color w:val="3366CC"/>
                <w:lang w:val="fr-CA"/>
              </w:rPr>
              <w:t>06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 </w:t>
            </w:r>
            <w:r w:rsidRPr="00CD2FBF">
              <w:rPr>
                <w:rFonts w:ascii="HelveticaNeueLT Com 57 Cn" w:hAnsi="HelveticaNeueLT Com 57 Cn"/>
                <w:bCs/>
                <w:color w:val="3366CC"/>
                <w:lang w:val="fr-CA"/>
              </w:rPr>
              <w:t xml:space="preserve">– </w:t>
            </w:r>
            <w:r>
              <w:rPr>
                <w:rFonts w:ascii="HelveticaNeueLT Com 57 Cn" w:hAnsi="HelveticaNeueLT Com 57 Cn"/>
                <w:color w:val="3366CC"/>
                <w:lang w:val="fr-CA"/>
              </w:rPr>
              <w:t>juin</w:t>
            </w:r>
            <w:r w:rsidRPr="00CD2FBF">
              <w:rPr>
                <w:rFonts w:ascii="HelveticaNeueLT Com 57 Cn" w:hAnsi="HelveticaNeueLT Com 57 Cn"/>
                <w:color w:val="3366CC"/>
                <w:lang w:val="fr-CA"/>
              </w:rPr>
              <w:t xml:space="preserve"> 201</w:t>
            </w:r>
            <w:r>
              <w:rPr>
                <w:rFonts w:ascii="HelveticaNeueLT Com 57 Cn" w:hAnsi="HelveticaNeueLT Com 57 Cn"/>
                <w:color w:val="3366CC"/>
                <w:lang w:val="fr-CA"/>
              </w:rPr>
              <w:t>4</w:t>
            </w:r>
          </w:p>
        </w:tc>
      </w:tr>
      <w:tr w:rsidR="00031B71" w:rsidRPr="008B1B16" w14:paraId="4BA13EFE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1312" w14:textId="77777777" w:rsidR="00031B71" w:rsidRPr="00CD2FBF" w:rsidRDefault="00031B71" w:rsidP="007B3BFA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  <w:lang w:val="fr-CA"/>
              </w:rPr>
            </w:pPr>
          </w:p>
        </w:tc>
        <w:tc>
          <w:tcPr>
            <w:tcW w:w="8370" w:type="dxa"/>
            <w:gridSpan w:val="5"/>
            <w:tcMar>
              <w:left w:w="0" w:type="dxa"/>
              <w:right w:w="0" w:type="dxa"/>
            </w:tcMar>
          </w:tcPr>
          <w:p w14:paraId="052A879D" w14:textId="42670CA9" w:rsidR="00031B71" w:rsidRPr="00975599" w:rsidRDefault="00031B71" w:rsidP="007B3BFA">
            <w:pPr>
              <w:pStyle w:val="NormalWeb"/>
              <w:widowControl w:val="0"/>
              <w:numPr>
                <w:ilvl w:val="0"/>
                <w:numId w:val="9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bCs/>
                <w:lang w:val="fr-FR"/>
              </w:rPr>
            </w:pPr>
            <w:r w:rsidRPr="00975599">
              <w:rPr>
                <w:rFonts w:ascii="HelveticaNeueLT Com 57 Cn" w:hAnsi="HelveticaNeueLT Com 57 Cn"/>
                <w:bCs/>
                <w:lang w:val="fr-FR"/>
              </w:rPr>
              <w:t>Correction de documents Word, HTML et InDesign déposés auprès de</w:t>
            </w:r>
            <w:r>
              <w:rPr>
                <w:rFonts w:ascii="HelveticaNeueLT Com 57 Cn" w:hAnsi="HelveticaNeueLT Com 57 Cn"/>
                <w:bCs/>
                <w:lang w:val="fr-FR"/>
              </w:rPr>
              <w:t xml:space="preserve"> </w:t>
            </w:r>
            <w:r w:rsidRPr="008B1B16">
              <w:rPr>
                <w:rFonts w:ascii="HelveticaNeueLT Com 57 Cn" w:hAnsi="HelveticaNeueLT Com 57 Cn"/>
                <w:bCs/>
                <w:lang w:val="fr-FR"/>
              </w:rPr>
              <w:t xml:space="preserve">Securities and Exchange </w:t>
            </w:r>
            <w:r w:rsidR="003D6A49" w:rsidRPr="008B1B16">
              <w:rPr>
                <w:rFonts w:ascii="HelveticaNeueLT Com 57 Cn" w:hAnsi="HelveticaNeueLT Com 57 Cn"/>
                <w:bCs/>
                <w:lang w:val="fr-FR"/>
              </w:rPr>
              <w:t>Commission</w:t>
            </w:r>
            <w:r w:rsidRPr="00975599">
              <w:rPr>
                <w:rFonts w:ascii="HelveticaNeueLT Com 57 Cn" w:hAnsi="HelveticaNeueLT Com 57 Cn"/>
                <w:bCs/>
                <w:lang w:val="fr-FR"/>
              </w:rPr>
              <w:t>.</w:t>
            </w:r>
          </w:p>
        </w:tc>
      </w:tr>
      <w:tr w:rsidR="00B23F96" w:rsidRPr="00CD2FBF" w14:paraId="3C7DBC70" w14:textId="77777777" w:rsidTr="00D91B0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1402" w14:textId="77777777" w:rsidR="00B23F96" w:rsidRPr="00975599" w:rsidRDefault="00B23F96" w:rsidP="00420B45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  <w:lang w:val="fr-FR"/>
              </w:rPr>
            </w:pPr>
          </w:p>
        </w:tc>
        <w:tc>
          <w:tcPr>
            <w:tcW w:w="6390" w:type="dxa"/>
            <w:gridSpan w:val="3"/>
            <w:tcMar>
              <w:left w:w="0" w:type="dxa"/>
              <w:right w:w="0" w:type="dxa"/>
            </w:tcMar>
          </w:tcPr>
          <w:p w14:paraId="5AFE6339" w14:textId="204E88EC" w:rsidR="00B23F96" w:rsidRPr="00EC0A0C" w:rsidRDefault="00373D5A" w:rsidP="00EC0A0C">
            <w:pPr>
              <w:widowControl w:val="0"/>
              <w:spacing w:before="120" w:after="60"/>
              <w:rPr>
                <w:rFonts w:ascii="HelveticaNeueLT Com 57 Cn" w:hAnsi="HelveticaNeueLT Com 57 Cn"/>
                <w:caps/>
                <w:color w:val="3366CC"/>
                <w:lang w:val="fr-FR"/>
              </w:rPr>
            </w:pPr>
            <w:r w:rsidRPr="00EC0A0C">
              <w:rPr>
                <w:rFonts w:ascii="HelveticaNeueLT Com 57 Cn" w:hAnsi="HelveticaNeueLT Com 57 Cn"/>
                <w:caps/>
                <w:color w:val="3366CC"/>
                <w:lang w:val="fr-FR"/>
              </w:rPr>
              <w:t xml:space="preserve">Haberdasher Theatre, New York, NY </w:t>
            </w:r>
            <w:r w:rsidRPr="00EC0A0C">
              <w:rPr>
                <w:rFonts w:ascii="HelveticaNeueLT Com 57 Cn" w:hAnsi="HelveticaNeueLT Com 57 Cn"/>
                <w:lang w:val="fr-FR"/>
              </w:rPr>
              <w:br/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>Co</w:t>
            </w:r>
            <w:r w:rsidR="003D6A49">
              <w:rPr>
                <w:rFonts w:ascii="HelveticaNeueLT Com 57 Cn" w:hAnsi="HelveticaNeueLT Com 57 Cn"/>
                <w:lang w:val="fr-FR"/>
              </w:rPr>
              <w:t>-</w:t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>fondateur et directeur général, New York, NY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6C315B05" w14:textId="434794EA" w:rsidR="00B23F96" w:rsidRPr="00EC0A0C" w:rsidRDefault="00373D5A" w:rsidP="00DC58EE">
            <w:pPr>
              <w:pStyle w:val="NormalWeb"/>
              <w:widowControl w:val="0"/>
              <w:spacing w:before="120" w:beforeAutospacing="0" w:after="60" w:afterAutospacing="0"/>
              <w:jc w:val="right"/>
              <w:rPr>
                <w:rFonts w:ascii="HelveticaNeueLT Com 57 Cn" w:hAnsi="HelveticaNeueLT Com 57 Cn"/>
                <w:color w:val="3366CC"/>
                <w:lang w:val="fr-FR"/>
              </w:rPr>
            </w:pPr>
            <w:r w:rsidRPr="00EC0A0C">
              <w:rPr>
                <w:rFonts w:ascii="HelveticaNeueLT Com 57 Cn" w:hAnsi="HelveticaNeueLT Com 57 Cn"/>
                <w:color w:val="3366CC"/>
                <w:lang w:val="fr-FR"/>
              </w:rPr>
              <w:t>nov</w:t>
            </w:r>
            <w:r w:rsidR="00EC0A0C" w:rsidRPr="00EC0A0C">
              <w:rPr>
                <w:rFonts w:ascii="HelveticaNeueLT Com 57 Cn" w:hAnsi="HelveticaNeueLT Com 57 Cn"/>
                <w:color w:val="3366CC"/>
                <w:lang w:val="fr-FR"/>
              </w:rPr>
              <w:t>.</w:t>
            </w:r>
            <w:r w:rsidRPr="00EC0A0C">
              <w:rPr>
                <w:rFonts w:ascii="HelveticaNeueLT Com 57 Cn" w:hAnsi="HelveticaNeueLT Com 57 Cn"/>
                <w:color w:val="3366CC"/>
                <w:lang w:val="fr-FR"/>
              </w:rPr>
              <w:t xml:space="preserve"> 2005</w:t>
            </w:r>
            <w:r w:rsidR="00EC0A0C" w:rsidRPr="00EC0A0C">
              <w:rPr>
                <w:rFonts w:ascii="HelveticaNeueLT Com 57 Cn" w:hAnsi="HelveticaNeueLT Com 57 Cn"/>
                <w:color w:val="3366CC"/>
                <w:lang w:val="fr-FR"/>
              </w:rPr>
              <w:t xml:space="preserve"> – jan. 2013 </w:t>
            </w:r>
            <w:r w:rsidRPr="00EC0A0C">
              <w:rPr>
                <w:rFonts w:ascii="HelveticaNeueLT Com 57 Cn" w:hAnsi="HelveticaNeueLT Com 57 Cn"/>
                <w:color w:val="3366CC"/>
                <w:lang w:val="fr-FR"/>
              </w:rPr>
              <w:t xml:space="preserve"> </w:t>
            </w:r>
          </w:p>
        </w:tc>
      </w:tr>
      <w:tr w:rsidR="00EC0A0C" w:rsidRPr="008B1B16" w14:paraId="2A617964" w14:textId="77777777" w:rsidTr="0020157F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5231" w14:textId="77777777" w:rsidR="00EC0A0C" w:rsidRPr="00FC001F" w:rsidRDefault="00EC0A0C" w:rsidP="00420B45">
            <w:pPr>
              <w:pStyle w:val="NormalWeb"/>
              <w:widowControl w:val="0"/>
              <w:spacing w:before="0" w:beforeAutospacing="0" w:after="0" w:afterAutospacing="0"/>
              <w:rPr>
                <w:rFonts w:ascii="HelveticaNeueLT Com 57 Cn" w:hAnsi="HelveticaNeueLT Com 57 Cn"/>
                <w:caps/>
                <w:color w:val="3366CC"/>
              </w:rPr>
            </w:pPr>
          </w:p>
        </w:tc>
        <w:tc>
          <w:tcPr>
            <w:tcW w:w="8370" w:type="dxa"/>
            <w:gridSpan w:val="5"/>
            <w:tcMar>
              <w:left w:w="0" w:type="dxa"/>
              <w:right w:w="0" w:type="dxa"/>
            </w:tcMar>
          </w:tcPr>
          <w:p w14:paraId="7844D340" w14:textId="1DD7A73D" w:rsidR="00EC0A0C" w:rsidRPr="00EC0A0C" w:rsidRDefault="00626EED" w:rsidP="00EC0A0C">
            <w:pPr>
              <w:pStyle w:val="NormalWeb"/>
              <w:numPr>
                <w:ilvl w:val="0"/>
                <w:numId w:val="1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lang w:val="fr-FR"/>
              </w:rPr>
            </w:pPr>
            <w:r w:rsidRPr="00A35C8E">
              <w:rPr>
                <w:rFonts w:ascii="HelveticaNeueLT Com 57 Cn" w:hAnsi="HelveticaNeueLT Com 57 Cn"/>
                <w:lang w:val="fr-FR"/>
              </w:rPr>
              <w:t>Gestion stratégique</w:t>
            </w:r>
            <w:r w:rsidR="00EC0A0C" w:rsidRPr="00A35C8E">
              <w:rPr>
                <w:rFonts w:ascii="HelveticaNeueLT Com 57 Cn" w:hAnsi="HelveticaNeueLT Com 57 Cn"/>
                <w:lang w:val="fr-FR"/>
              </w:rPr>
              <w:t>,</w:t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 xml:space="preserve"> incluant </w:t>
            </w:r>
            <w:r w:rsidR="003D6A49">
              <w:rPr>
                <w:rFonts w:ascii="HelveticaNeueLT Com 57 Cn" w:hAnsi="HelveticaNeueLT Com 57 Cn"/>
                <w:lang w:val="fr-FR"/>
              </w:rPr>
              <w:t>le recrutement</w:t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>, la sélection de</w:t>
            </w:r>
            <w:r w:rsidR="00123F2A">
              <w:rPr>
                <w:rFonts w:ascii="HelveticaNeueLT Com 57 Cn" w:hAnsi="HelveticaNeueLT Com 57 Cn"/>
                <w:lang w:val="fr-FR"/>
              </w:rPr>
              <w:t>s</w:t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 xml:space="preserve"> lieu</w:t>
            </w:r>
            <w:r w:rsidR="00123F2A">
              <w:rPr>
                <w:rFonts w:ascii="HelveticaNeueLT Com 57 Cn" w:hAnsi="HelveticaNeueLT Com 57 Cn"/>
                <w:lang w:val="fr-FR"/>
              </w:rPr>
              <w:t>x</w:t>
            </w:r>
            <w:r w:rsidR="00EC0A0C" w:rsidRPr="00EC0A0C">
              <w:rPr>
                <w:rFonts w:ascii="HelveticaNeueLT Com 57 Cn" w:hAnsi="HelveticaNeueLT Com 57 Cn"/>
                <w:lang w:val="fr-FR"/>
              </w:rPr>
              <w:t xml:space="preserve"> d’évènement, le budget annuel, la publicité et la récolte des fonds.</w:t>
            </w:r>
          </w:p>
          <w:p w14:paraId="0A58F977" w14:textId="77777777" w:rsidR="00EC0A0C" w:rsidRDefault="00EC0A0C" w:rsidP="00EC0A0C">
            <w:pPr>
              <w:pStyle w:val="NormalWeb"/>
              <w:numPr>
                <w:ilvl w:val="0"/>
                <w:numId w:val="1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lang w:val="fr-FR"/>
              </w:rPr>
            </w:pPr>
            <w:r w:rsidRPr="00EC0A0C">
              <w:rPr>
                <w:rFonts w:ascii="HelveticaNeueLT Com 57 Cn" w:hAnsi="HelveticaNeueLT Com 57 Cn"/>
                <w:lang w:val="fr-FR"/>
              </w:rPr>
              <w:t xml:space="preserve">Elu vice-président du conseil d’administration, faisant le lien entre le conseil et </w:t>
            </w:r>
            <w:r>
              <w:rPr>
                <w:rFonts w:ascii="HelveticaNeueLT Com 57 Cn" w:hAnsi="HelveticaNeueLT Com 57 Cn"/>
                <w:lang w:val="fr-FR"/>
              </w:rPr>
              <w:t>le personnel.</w:t>
            </w:r>
          </w:p>
          <w:p w14:paraId="2059A6D2" w14:textId="733EB3C6" w:rsidR="00EC0A0C" w:rsidRPr="00EC0A0C" w:rsidRDefault="00EC0A0C" w:rsidP="00EC0A0C">
            <w:pPr>
              <w:pStyle w:val="NormalWeb"/>
              <w:numPr>
                <w:ilvl w:val="0"/>
                <w:numId w:val="1"/>
              </w:numPr>
              <w:spacing w:after="60" w:afterAutospacing="0"/>
              <w:ind w:left="187" w:hanging="187"/>
              <w:rPr>
                <w:rFonts w:ascii="HelveticaNeueLT Com 57 Cn" w:hAnsi="HelveticaNeueLT Com 57 Cn"/>
                <w:lang w:val="fr-FR"/>
              </w:rPr>
            </w:pPr>
            <w:r>
              <w:rPr>
                <w:rFonts w:ascii="HelveticaNeueLT Com 57 Cn" w:hAnsi="HelveticaNeueLT Com 57 Cn"/>
                <w:lang w:val="fr-FR"/>
              </w:rPr>
              <w:t>Maintien du site web de la société.</w:t>
            </w:r>
          </w:p>
        </w:tc>
      </w:tr>
      <w:tr w:rsidR="00992FB3" w:rsidRPr="00CD2FBF" w14:paraId="48C89B60" w14:textId="77777777" w:rsidTr="007B3BFA">
        <w:trPr>
          <w:trHeight w:val="692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647" w14:textId="77777777" w:rsidR="00992FB3" w:rsidRPr="00CD2FBF" w:rsidRDefault="00992FB3" w:rsidP="007B3B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HelveticaNeueLT Com 57 Cn" w:hAnsi="HelveticaNeueLT Com 57 Cn"/>
                <w:color w:val="3366CC"/>
                <w:lang w:val="fr-CA"/>
              </w:rPr>
            </w:pPr>
            <w:r w:rsidRPr="00CD2FBF">
              <w:rPr>
                <w:rFonts w:ascii="HelveticaNeueLT Com 57 Cn" w:hAnsi="HelveticaNeueLT Com 57 Cn"/>
                <w:caps/>
                <w:color w:val="3366CC"/>
                <w:spacing w:val="-6"/>
                <w:lang w:val="fr-CA"/>
              </w:rPr>
              <w:t>Comp</w:t>
            </w:r>
            <w:r>
              <w:rPr>
                <w:rFonts w:ascii="HelveticaNeueLT Com 57 Cn" w:hAnsi="HelveticaNeueLT Com 57 Cn"/>
                <w:caps/>
                <w:color w:val="3366CC"/>
                <w:spacing w:val="-6"/>
                <w:lang w:val="fr-CA"/>
              </w:rPr>
              <w:t>É</w:t>
            </w:r>
            <w:r w:rsidRPr="00CD2FBF">
              <w:rPr>
                <w:rFonts w:ascii="HelveticaNeueLT Com 57 Cn" w:hAnsi="HelveticaNeueLT Com 57 Cn"/>
                <w:caps/>
                <w:color w:val="3366CC"/>
                <w:spacing w:val="-6"/>
                <w:lang w:val="fr-CA"/>
              </w:rPr>
              <w:t>tences linguistiques</w:t>
            </w:r>
          </w:p>
        </w:tc>
        <w:tc>
          <w:tcPr>
            <w:tcW w:w="5310" w:type="dxa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46DE76CD" w14:textId="77777777" w:rsidR="00992FB3" w:rsidRPr="00CD2FBF" w:rsidRDefault="00992FB3" w:rsidP="007B3BFA">
            <w:pPr>
              <w:pStyle w:val="NormalWeb"/>
              <w:widowControl w:val="0"/>
              <w:numPr>
                <w:ilvl w:val="0"/>
                <w:numId w:val="41"/>
              </w:numPr>
              <w:spacing w:before="120" w:beforeAutospacing="0" w:after="0" w:afterAutospacing="0"/>
              <w:ind w:left="187" w:hanging="187"/>
              <w:rPr>
                <w:rFonts w:ascii="HelveticaNeueLT Com 57 Cn" w:hAnsi="HelveticaNeueLT Com 57 Cn"/>
                <w:lang w:val="fr-CA"/>
              </w:rPr>
            </w:pPr>
            <w:r w:rsidRPr="00CD2FBF">
              <w:rPr>
                <w:rFonts w:ascii="HelveticaNeueLT Com 57 Cn" w:hAnsi="HelveticaNeueLT Com 57 Cn"/>
                <w:lang w:val="fr-CA"/>
              </w:rPr>
              <w:t>Anglais</w:t>
            </w:r>
            <w:r>
              <w:rPr>
                <w:rFonts w:ascii="HelveticaNeueLT Com 57 Cn" w:hAnsi="HelveticaNeueLT Com 57 Cn"/>
                <w:lang w:val="fr-CA"/>
              </w:rPr>
              <w:t> </w:t>
            </w:r>
            <w:r w:rsidRPr="00CD2FBF">
              <w:rPr>
                <w:rFonts w:ascii="HelveticaNeueLT Com 57 Cn" w:hAnsi="HelveticaNeueLT Com 57 Cn"/>
                <w:lang w:val="fr-CA"/>
              </w:rPr>
              <w:t>: langue maternelle</w:t>
            </w:r>
          </w:p>
          <w:p w14:paraId="5F807B79" w14:textId="77777777" w:rsidR="00992FB3" w:rsidRPr="00CD2FBF" w:rsidRDefault="00992FB3" w:rsidP="007B3BFA">
            <w:pPr>
              <w:pStyle w:val="NormalWeb"/>
              <w:widowControl w:val="0"/>
              <w:numPr>
                <w:ilvl w:val="0"/>
                <w:numId w:val="41"/>
              </w:numPr>
              <w:spacing w:before="0" w:beforeAutospacing="0" w:after="120" w:afterAutospacing="0"/>
              <w:ind w:left="187" w:hanging="187"/>
              <w:rPr>
                <w:rFonts w:ascii="HelveticaNeueLT Com 57 Cn" w:hAnsi="HelveticaNeueLT Com 57 Cn"/>
                <w:lang w:val="fr-CA"/>
              </w:rPr>
            </w:pPr>
            <w:r w:rsidRPr="00CD2FBF">
              <w:rPr>
                <w:rFonts w:ascii="HelveticaNeueLT Com 57 Cn" w:hAnsi="HelveticaNeueLT Com 57 Cn"/>
                <w:lang w:val="fr-CA"/>
              </w:rPr>
              <w:t>Français</w:t>
            </w:r>
            <w:r>
              <w:rPr>
                <w:rFonts w:ascii="HelveticaNeueLT Com 57 Cn" w:hAnsi="HelveticaNeueLT Com 57 Cn"/>
                <w:lang w:val="fr-CA"/>
              </w:rPr>
              <w:t> : courant</w:t>
            </w:r>
            <w:r w:rsidRPr="00CD2FBF">
              <w:rPr>
                <w:rFonts w:ascii="HelveticaNeueLT Com 57 Cn" w:hAnsi="HelveticaNeueLT Com 57 Cn"/>
                <w:lang w:val="fr-CA"/>
              </w:rPr>
              <w:t xml:space="preserve"> (C1 </w:t>
            </w:r>
            <w:r>
              <w:rPr>
                <w:rFonts w:ascii="HelveticaNeueLT Com 57 Cn" w:hAnsi="HelveticaNeueLT Com 57 Cn"/>
                <w:lang w:val="fr-CA"/>
              </w:rPr>
              <w:t>assuré</w:t>
            </w:r>
            <w:r w:rsidRPr="00CD2FBF">
              <w:rPr>
                <w:rFonts w:ascii="HelveticaNeueLT Com 57 Cn" w:hAnsi="HelveticaNeueLT Com 57 Cn"/>
                <w:lang w:val="fr-CA"/>
              </w:rPr>
              <w:t xml:space="preserve"> par examen officiel-TCF)</w:t>
            </w:r>
          </w:p>
        </w:tc>
        <w:tc>
          <w:tcPr>
            <w:tcW w:w="3060" w:type="dxa"/>
            <w:gridSpan w:val="4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F0DCB77" w14:textId="77777777" w:rsidR="00992FB3" w:rsidRPr="00CD2FBF" w:rsidRDefault="00992FB3" w:rsidP="007B3BFA">
            <w:pPr>
              <w:pStyle w:val="NormalWeb"/>
              <w:widowControl w:val="0"/>
              <w:numPr>
                <w:ilvl w:val="0"/>
                <w:numId w:val="41"/>
              </w:numPr>
              <w:spacing w:before="120" w:beforeAutospacing="0" w:after="0" w:afterAutospacing="0"/>
              <w:ind w:left="187" w:hanging="187"/>
              <w:rPr>
                <w:rFonts w:ascii="HelveticaNeueLT Com 57 Cn" w:hAnsi="HelveticaNeueLT Com 57 Cn"/>
                <w:lang w:val="fr-CA"/>
              </w:rPr>
            </w:pPr>
            <w:r>
              <w:rPr>
                <w:rFonts w:ascii="HelveticaNeueLT Com 57 Cn" w:hAnsi="HelveticaNeueLT Com 57 Cn"/>
                <w:lang w:val="fr-CA"/>
              </w:rPr>
              <w:t>Espagnol : courant</w:t>
            </w:r>
            <w:r w:rsidRPr="00CD2FBF">
              <w:rPr>
                <w:rFonts w:ascii="HelveticaNeueLT Com 57 Cn" w:hAnsi="HelveticaNeueLT Com 57 Cn"/>
                <w:lang w:val="fr-CA"/>
              </w:rPr>
              <w:t xml:space="preserve"> (C</w:t>
            </w:r>
            <w:r>
              <w:rPr>
                <w:rFonts w:ascii="HelveticaNeueLT Com 57 Cn" w:hAnsi="HelveticaNeueLT Com 57 Cn"/>
                <w:lang w:val="fr-CA"/>
              </w:rPr>
              <w:t>1</w:t>
            </w:r>
            <w:r w:rsidRPr="00CD2FBF">
              <w:rPr>
                <w:rFonts w:ascii="HelveticaNeueLT Com 57 Cn" w:hAnsi="HelveticaNeueLT Com 57 Cn"/>
                <w:lang w:val="fr-CA"/>
              </w:rPr>
              <w:t>)</w:t>
            </w:r>
          </w:p>
          <w:p w14:paraId="2F436D65" w14:textId="3C12C42E" w:rsidR="00EA6C5D" w:rsidRPr="00A35C8E" w:rsidRDefault="00992FB3" w:rsidP="00626EED">
            <w:pPr>
              <w:pStyle w:val="NormalWeb"/>
              <w:widowControl w:val="0"/>
              <w:numPr>
                <w:ilvl w:val="0"/>
                <w:numId w:val="41"/>
              </w:numPr>
              <w:spacing w:before="0" w:beforeAutospacing="0" w:after="60" w:afterAutospacing="0"/>
              <w:ind w:left="187" w:hanging="187"/>
              <w:rPr>
                <w:rFonts w:ascii="HelveticaNeueLT Com 57 Cn" w:hAnsi="HelveticaNeueLT Com 57 Cn"/>
                <w:lang w:val="fr-CA"/>
              </w:rPr>
            </w:pPr>
            <w:r>
              <w:rPr>
                <w:rFonts w:ascii="HelveticaNeueLT Com 57 Cn" w:hAnsi="HelveticaNeueLT Com 57 Cn"/>
                <w:lang w:val="fr-CA"/>
              </w:rPr>
              <w:t>Japonais : notions (A2</w:t>
            </w:r>
            <w:r w:rsidRPr="00CD2FBF">
              <w:rPr>
                <w:rFonts w:ascii="HelveticaNeueLT Com 57 Cn" w:hAnsi="HelveticaNeueLT Com 57 Cn"/>
                <w:lang w:val="fr-CA"/>
              </w:rPr>
              <w:t>)</w:t>
            </w:r>
          </w:p>
        </w:tc>
      </w:tr>
    </w:tbl>
    <w:p w14:paraId="5545BD44" w14:textId="77777777" w:rsidR="005173ED" w:rsidRPr="00CD2FBF" w:rsidRDefault="005173ED" w:rsidP="00E12301">
      <w:pPr>
        <w:widowControl w:val="0"/>
        <w:tabs>
          <w:tab w:val="left" w:pos="1440"/>
        </w:tabs>
        <w:spacing w:line="14" w:lineRule="exact"/>
        <w:contextualSpacing/>
        <w:rPr>
          <w:rFonts w:ascii="HelveticaNeueLT Com 57 Cn" w:hAnsi="HelveticaNeueLT Com 57 Cn"/>
          <w:szCs w:val="20"/>
          <w:lang w:val="fr-CA"/>
        </w:rPr>
      </w:pPr>
    </w:p>
    <w:sectPr w:rsidR="005173ED" w:rsidRPr="00CD2FBF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E30B" w14:textId="77777777" w:rsidR="00EB1820" w:rsidRDefault="00EB1820">
      <w:r>
        <w:separator/>
      </w:r>
    </w:p>
  </w:endnote>
  <w:endnote w:type="continuationSeparator" w:id="0">
    <w:p w14:paraId="62B0AC17" w14:textId="77777777" w:rsidR="00EB1820" w:rsidRDefault="00EB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4F2B" w14:textId="77777777" w:rsidR="00EB1820" w:rsidRDefault="00EB1820">
      <w:r>
        <w:separator/>
      </w:r>
    </w:p>
  </w:footnote>
  <w:footnote w:type="continuationSeparator" w:id="0">
    <w:p w14:paraId="035305B6" w14:textId="77777777" w:rsidR="00EB1820" w:rsidRDefault="00EB1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C1F2F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2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9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B7726"/>
    <w:multiLevelType w:val="hybridMultilevel"/>
    <w:tmpl w:val="5C2ED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6"/>
  </w:num>
  <w:num w:numId="4">
    <w:abstractNumId w:val="32"/>
  </w:num>
  <w:num w:numId="5">
    <w:abstractNumId w:val="16"/>
  </w:num>
  <w:num w:numId="6">
    <w:abstractNumId w:val="39"/>
  </w:num>
  <w:num w:numId="7">
    <w:abstractNumId w:val="10"/>
  </w:num>
  <w:num w:numId="8">
    <w:abstractNumId w:val="34"/>
  </w:num>
  <w:num w:numId="9">
    <w:abstractNumId w:val="11"/>
  </w:num>
  <w:num w:numId="10">
    <w:abstractNumId w:val="9"/>
  </w:num>
  <w:num w:numId="11">
    <w:abstractNumId w:val="25"/>
  </w:num>
  <w:num w:numId="12">
    <w:abstractNumId w:val="4"/>
  </w:num>
  <w:num w:numId="13">
    <w:abstractNumId w:val="14"/>
  </w:num>
  <w:num w:numId="14">
    <w:abstractNumId w:val="6"/>
  </w:num>
  <w:num w:numId="15">
    <w:abstractNumId w:val="20"/>
  </w:num>
  <w:num w:numId="16">
    <w:abstractNumId w:val="35"/>
  </w:num>
  <w:num w:numId="17">
    <w:abstractNumId w:val="30"/>
  </w:num>
  <w:num w:numId="18">
    <w:abstractNumId w:val="19"/>
  </w:num>
  <w:num w:numId="19">
    <w:abstractNumId w:val="8"/>
  </w:num>
  <w:num w:numId="20">
    <w:abstractNumId w:val="21"/>
  </w:num>
  <w:num w:numId="21">
    <w:abstractNumId w:val="23"/>
  </w:num>
  <w:num w:numId="22">
    <w:abstractNumId w:val="27"/>
  </w:num>
  <w:num w:numId="23">
    <w:abstractNumId w:val="31"/>
  </w:num>
  <w:num w:numId="24">
    <w:abstractNumId w:val="5"/>
  </w:num>
  <w:num w:numId="25">
    <w:abstractNumId w:val="28"/>
  </w:num>
  <w:num w:numId="26">
    <w:abstractNumId w:val="13"/>
  </w:num>
  <w:num w:numId="27">
    <w:abstractNumId w:val="37"/>
  </w:num>
  <w:num w:numId="28">
    <w:abstractNumId w:val="12"/>
  </w:num>
  <w:num w:numId="29">
    <w:abstractNumId w:val="38"/>
  </w:num>
  <w:num w:numId="30">
    <w:abstractNumId w:val="22"/>
  </w:num>
  <w:num w:numId="31">
    <w:abstractNumId w:val="33"/>
  </w:num>
  <w:num w:numId="32">
    <w:abstractNumId w:val="26"/>
  </w:num>
  <w:num w:numId="33">
    <w:abstractNumId w:val="18"/>
  </w:num>
  <w:num w:numId="34">
    <w:abstractNumId w:val="2"/>
  </w:num>
  <w:num w:numId="35">
    <w:abstractNumId w:val="17"/>
  </w:num>
  <w:num w:numId="36">
    <w:abstractNumId w:val="41"/>
  </w:num>
  <w:num w:numId="37">
    <w:abstractNumId w:val="29"/>
  </w:num>
  <w:num w:numId="38">
    <w:abstractNumId w:val="7"/>
  </w:num>
  <w:num w:numId="39">
    <w:abstractNumId w:val="18"/>
  </w:num>
  <w:num w:numId="40">
    <w:abstractNumId w:val="15"/>
  </w:num>
  <w:num w:numId="41">
    <w:abstractNumId w:val="24"/>
  </w:num>
  <w:num w:numId="42">
    <w:abstractNumId w:val="3"/>
  </w:num>
  <w:num w:numId="43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392B"/>
    <w:rsid w:val="000167FC"/>
    <w:rsid w:val="00016D66"/>
    <w:rsid w:val="00031B71"/>
    <w:rsid w:val="00033860"/>
    <w:rsid w:val="00040200"/>
    <w:rsid w:val="000451DB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4539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2FEE"/>
    <w:rsid w:val="00196737"/>
    <w:rsid w:val="00197153"/>
    <w:rsid w:val="001A284A"/>
    <w:rsid w:val="001A4620"/>
    <w:rsid w:val="001B6AB6"/>
    <w:rsid w:val="001C4E04"/>
    <w:rsid w:val="001C5C81"/>
    <w:rsid w:val="001C6510"/>
    <w:rsid w:val="001D4A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21D3"/>
    <w:rsid w:val="002525E1"/>
    <w:rsid w:val="002540CB"/>
    <w:rsid w:val="0025611C"/>
    <w:rsid w:val="00262DCD"/>
    <w:rsid w:val="0026311A"/>
    <w:rsid w:val="00271396"/>
    <w:rsid w:val="002747D1"/>
    <w:rsid w:val="00282A4A"/>
    <w:rsid w:val="002A1494"/>
    <w:rsid w:val="002A241C"/>
    <w:rsid w:val="002A7297"/>
    <w:rsid w:val="002D0876"/>
    <w:rsid w:val="002D45B6"/>
    <w:rsid w:val="002D4ECA"/>
    <w:rsid w:val="002E0995"/>
    <w:rsid w:val="002F4894"/>
    <w:rsid w:val="003012F5"/>
    <w:rsid w:val="00302345"/>
    <w:rsid w:val="003023FD"/>
    <w:rsid w:val="00304208"/>
    <w:rsid w:val="003170AE"/>
    <w:rsid w:val="003378A6"/>
    <w:rsid w:val="00340072"/>
    <w:rsid w:val="00347257"/>
    <w:rsid w:val="003503EA"/>
    <w:rsid w:val="00350412"/>
    <w:rsid w:val="00362929"/>
    <w:rsid w:val="00364400"/>
    <w:rsid w:val="0037382C"/>
    <w:rsid w:val="00373D5A"/>
    <w:rsid w:val="0038154F"/>
    <w:rsid w:val="00381BAA"/>
    <w:rsid w:val="00386EA6"/>
    <w:rsid w:val="0039186B"/>
    <w:rsid w:val="00392C8D"/>
    <w:rsid w:val="00393725"/>
    <w:rsid w:val="00397A2F"/>
    <w:rsid w:val="003A294B"/>
    <w:rsid w:val="003C4FC7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65D27"/>
    <w:rsid w:val="004808FB"/>
    <w:rsid w:val="00483C6D"/>
    <w:rsid w:val="00486D40"/>
    <w:rsid w:val="0049135D"/>
    <w:rsid w:val="004948F0"/>
    <w:rsid w:val="004A3DFA"/>
    <w:rsid w:val="004B2759"/>
    <w:rsid w:val="004B6D5D"/>
    <w:rsid w:val="004C20AE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173ED"/>
    <w:rsid w:val="00520E09"/>
    <w:rsid w:val="00534D41"/>
    <w:rsid w:val="0054266F"/>
    <w:rsid w:val="00544E29"/>
    <w:rsid w:val="0055444D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E3CD2"/>
    <w:rsid w:val="00602AB4"/>
    <w:rsid w:val="00604C5F"/>
    <w:rsid w:val="00626EED"/>
    <w:rsid w:val="00626FE7"/>
    <w:rsid w:val="006275A7"/>
    <w:rsid w:val="00627A62"/>
    <w:rsid w:val="006375CF"/>
    <w:rsid w:val="0065074C"/>
    <w:rsid w:val="00652CDA"/>
    <w:rsid w:val="00654063"/>
    <w:rsid w:val="006556D5"/>
    <w:rsid w:val="00662879"/>
    <w:rsid w:val="006667D2"/>
    <w:rsid w:val="006767AE"/>
    <w:rsid w:val="00681C1C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F373C"/>
    <w:rsid w:val="00711F82"/>
    <w:rsid w:val="0071492F"/>
    <w:rsid w:val="00724862"/>
    <w:rsid w:val="0072635A"/>
    <w:rsid w:val="00730148"/>
    <w:rsid w:val="00732837"/>
    <w:rsid w:val="00732BA8"/>
    <w:rsid w:val="00732F6E"/>
    <w:rsid w:val="00745AE9"/>
    <w:rsid w:val="007534D5"/>
    <w:rsid w:val="00783523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241CB"/>
    <w:rsid w:val="00833138"/>
    <w:rsid w:val="00836E24"/>
    <w:rsid w:val="0084041B"/>
    <w:rsid w:val="00843992"/>
    <w:rsid w:val="008554E1"/>
    <w:rsid w:val="008653EA"/>
    <w:rsid w:val="0087055A"/>
    <w:rsid w:val="00871C59"/>
    <w:rsid w:val="008733B3"/>
    <w:rsid w:val="00891CCF"/>
    <w:rsid w:val="00892031"/>
    <w:rsid w:val="008A35D5"/>
    <w:rsid w:val="008B1B16"/>
    <w:rsid w:val="008B45B8"/>
    <w:rsid w:val="008C2CC5"/>
    <w:rsid w:val="008D0CE2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33A9D"/>
    <w:rsid w:val="00935A7E"/>
    <w:rsid w:val="00963E15"/>
    <w:rsid w:val="009657F8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CB8"/>
    <w:rsid w:val="009C4E3F"/>
    <w:rsid w:val="009D5B1D"/>
    <w:rsid w:val="009D7AD8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6D27"/>
    <w:rsid w:val="00A46E78"/>
    <w:rsid w:val="00A6035A"/>
    <w:rsid w:val="00A6350A"/>
    <w:rsid w:val="00A7300B"/>
    <w:rsid w:val="00A74B76"/>
    <w:rsid w:val="00A83206"/>
    <w:rsid w:val="00A83D12"/>
    <w:rsid w:val="00AA51B5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C4022"/>
    <w:rsid w:val="00BD12E0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735"/>
    <w:rsid w:val="00C56CB5"/>
    <w:rsid w:val="00C625D7"/>
    <w:rsid w:val="00C73E7A"/>
    <w:rsid w:val="00C75832"/>
    <w:rsid w:val="00CA5663"/>
    <w:rsid w:val="00CB070F"/>
    <w:rsid w:val="00CB19A8"/>
    <w:rsid w:val="00CB7C28"/>
    <w:rsid w:val="00CD2B97"/>
    <w:rsid w:val="00CD2FBF"/>
    <w:rsid w:val="00CD5AA3"/>
    <w:rsid w:val="00CE38A2"/>
    <w:rsid w:val="00CF056E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81FD4"/>
    <w:rsid w:val="00D8227D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AF"/>
    <w:rsid w:val="00DA5EA5"/>
    <w:rsid w:val="00DC58EE"/>
    <w:rsid w:val="00DE5D5B"/>
    <w:rsid w:val="00E12301"/>
    <w:rsid w:val="00E17435"/>
    <w:rsid w:val="00E2357F"/>
    <w:rsid w:val="00E2443C"/>
    <w:rsid w:val="00E26B7E"/>
    <w:rsid w:val="00E37B86"/>
    <w:rsid w:val="00E52E7A"/>
    <w:rsid w:val="00E72E1D"/>
    <w:rsid w:val="00E73143"/>
    <w:rsid w:val="00E77872"/>
    <w:rsid w:val="00E801F8"/>
    <w:rsid w:val="00E85186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6B18"/>
    <w:rsid w:val="00EE70AD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53489"/>
    <w:rsid w:val="00F61155"/>
    <w:rsid w:val="00F75B9C"/>
    <w:rsid w:val="00F8043E"/>
    <w:rsid w:val="00F94122"/>
    <w:rsid w:val="00FA16E6"/>
    <w:rsid w:val="00FB27D2"/>
    <w:rsid w:val="00FB332F"/>
    <w:rsid w:val="00FC001F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90895-1F6C-4963-9B4E-A91D9E61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Weir</vt:lpstr>
      <vt:lpstr>Adam Weir</vt:lpstr>
    </vt:vector>
  </TitlesOfParts>
  <Company>Deere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2018-09-18T21:00:00Z</dcterms:created>
  <dcterms:modified xsi:type="dcterms:W3CDTF">2018-09-18T21:00:00Z</dcterms:modified>
</cp:coreProperties>
</file>