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0A3" w:rsidRPr="00CA4336" w:rsidRDefault="00BA37A4">
      <w:pPr>
        <w:rPr>
          <w:rFonts w:ascii="Arial" w:hAnsi="Arial" w:cs="Arial"/>
          <w:sz w:val="18"/>
          <w:szCs w:val="18"/>
        </w:rPr>
      </w:pPr>
      <w:r w:rsidRPr="00CA4336">
        <w:rPr>
          <w:rFonts w:ascii="Arial" w:hAnsi="Arial" w:cs="Arial"/>
          <w:noProof/>
          <w:sz w:val="18"/>
          <w:szCs w:val="18"/>
          <w:lang w:eastAsia="en-ZA"/>
        </w:rPr>
        <w:drawing>
          <wp:inline distT="0" distB="0" distL="0" distR="0" wp14:anchorId="0C68D474" wp14:editId="2CAB211C">
            <wp:extent cx="3400425" cy="1104900"/>
            <wp:effectExtent l="0" t="0" r="9525" b="0"/>
            <wp:docPr id="1" name="Picture 1" descr="SANBI logo - 300 dpi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BI logo - 300 dpi RG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0425" cy="1104900"/>
                    </a:xfrm>
                    <a:prstGeom prst="rect">
                      <a:avLst/>
                    </a:prstGeom>
                    <a:noFill/>
                    <a:ln>
                      <a:noFill/>
                    </a:ln>
                  </pic:spPr>
                </pic:pic>
              </a:graphicData>
            </a:graphic>
          </wp:inline>
        </w:drawing>
      </w:r>
    </w:p>
    <w:p w:rsidR="00BA37A4" w:rsidRPr="00CA4336" w:rsidRDefault="00BA37A4" w:rsidP="00BA37A4">
      <w:pPr>
        <w:jc w:val="center"/>
        <w:rPr>
          <w:rFonts w:ascii="Arial" w:hAnsi="Arial" w:cs="Arial"/>
          <w:b/>
          <w:sz w:val="18"/>
          <w:szCs w:val="18"/>
        </w:rPr>
      </w:pPr>
      <w:r w:rsidRPr="00CA4336">
        <w:rPr>
          <w:rFonts w:ascii="Arial" w:hAnsi="Arial" w:cs="Arial"/>
          <w:b/>
          <w:sz w:val="18"/>
          <w:szCs w:val="18"/>
        </w:rPr>
        <w:t>METADATA REPORT</w:t>
      </w:r>
      <w:r w:rsidR="00AE2490">
        <w:rPr>
          <w:rFonts w:ascii="Arial" w:hAnsi="Arial" w:cs="Arial"/>
          <w:b/>
          <w:sz w:val="18"/>
          <w:szCs w:val="18"/>
        </w:rPr>
        <w:t xml:space="preserve"> – 7 July 2021</w:t>
      </w: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908"/>
        <w:gridCol w:w="7839"/>
      </w:tblGrid>
      <w:tr w:rsidR="00CA4336" w:rsidRPr="00CA4336" w:rsidTr="00A07CE5">
        <w:trPr>
          <w:trHeight w:val="95"/>
        </w:trPr>
        <w:tc>
          <w:tcPr>
            <w:tcW w:w="9747" w:type="dxa"/>
            <w:gridSpan w:val="2"/>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sz w:val="18"/>
                <w:szCs w:val="18"/>
              </w:rPr>
            </w:pPr>
            <w:r w:rsidRPr="00CA4336">
              <w:rPr>
                <w:rFonts w:ascii="Arial" w:hAnsi="Arial" w:cs="Arial"/>
                <w:b/>
                <w:bCs/>
                <w:sz w:val="18"/>
                <w:szCs w:val="18"/>
              </w:rPr>
              <w:t>DATA IDENTIFICATION:</w:t>
            </w:r>
          </w:p>
        </w:tc>
      </w:tr>
      <w:tr w:rsidR="00CA4336" w:rsidRPr="00CA4336" w:rsidTr="005157E1">
        <w:trPr>
          <w:trHeight w:hRule="exact" w:val="325"/>
        </w:trPr>
        <w:tc>
          <w:tcPr>
            <w:tcW w:w="1908"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Title</w:t>
            </w:r>
          </w:p>
        </w:tc>
        <w:tc>
          <w:tcPr>
            <w:tcW w:w="7839" w:type="dxa"/>
            <w:vAlign w:val="center"/>
          </w:tcPr>
          <w:p w:rsidR="00BA37A4" w:rsidRPr="00CA4336" w:rsidRDefault="004E0A00" w:rsidP="00C91B0E">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RLE_</w:t>
            </w:r>
            <w:r w:rsidR="00AE2490">
              <w:rPr>
                <w:rFonts w:ascii="Arial" w:hAnsi="Arial" w:cs="Arial"/>
                <w:bCs/>
                <w:sz w:val="18"/>
                <w:szCs w:val="18"/>
              </w:rPr>
              <w:t>Terrestrial_</w:t>
            </w:r>
            <w:r w:rsidRPr="00CA4336">
              <w:rPr>
                <w:rFonts w:ascii="Arial" w:hAnsi="Arial" w:cs="Arial"/>
                <w:bCs/>
                <w:sz w:val="18"/>
                <w:szCs w:val="18"/>
              </w:rPr>
              <w:t>2021_June2021_ddw</w:t>
            </w:r>
          </w:p>
        </w:tc>
      </w:tr>
      <w:tr w:rsidR="00CA4336" w:rsidRPr="00CA4336" w:rsidTr="00AE2490">
        <w:trPr>
          <w:trHeight w:hRule="exact" w:val="4319"/>
        </w:trPr>
        <w:tc>
          <w:tcPr>
            <w:tcW w:w="1908"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Description (detailed)</w:t>
            </w:r>
          </w:p>
        </w:tc>
        <w:tc>
          <w:tcPr>
            <w:tcW w:w="7839" w:type="dxa"/>
            <w:vAlign w:val="center"/>
          </w:tcPr>
          <w:p w:rsidR="00BA37A4" w:rsidRDefault="004E0A00" w:rsidP="004E0A00">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 xml:space="preserve">Red List of Ecosystems (RLE) for terrestrial realm for South Africa. </w:t>
            </w:r>
            <w:r w:rsidR="00AE2490" w:rsidRPr="009504C0">
              <w:rPr>
                <w:rFonts w:ascii="Arial" w:hAnsi="Arial" w:cs="Arial"/>
                <w:b/>
                <w:bCs/>
                <w:sz w:val="18"/>
                <w:szCs w:val="18"/>
              </w:rPr>
              <w:t xml:space="preserve">This datasets contains the </w:t>
            </w:r>
            <w:r w:rsidR="00AE2490">
              <w:rPr>
                <w:rFonts w:ascii="Arial" w:hAnsi="Arial" w:cs="Arial"/>
                <w:b/>
                <w:bCs/>
                <w:sz w:val="18"/>
                <w:szCs w:val="18"/>
              </w:rPr>
              <w:t xml:space="preserve">historical / potential </w:t>
            </w:r>
            <w:r w:rsidR="00AE2490" w:rsidRPr="009504C0">
              <w:rPr>
                <w:rFonts w:ascii="Arial" w:hAnsi="Arial" w:cs="Arial"/>
                <w:b/>
                <w:bCs/>
                <w:sz w:val="18"/>
                <w:szCs w:val="18"/>
              </w:rPr>
              <w:t xml:space="preserve">extent (circa </w:t>
            </w:r>
            <w:r w:rsidR="00AE2490">
              <w:rPr>
                <w:rFonts w:ascii="Arial" w:hAnsi="Arial" w:cs="Arial"/>
                <w:b/>
                <w:bCs/>
                <w:sz w:val="18"/>
                <w:szCs w:val="18"/>
              </w:rPr>
              <w:t>1750</w:t>
            </w:r>
            <w:r w:rsidR="00AE2490" w:rsidRPr="009504C0">
              <w:rPr>
                <w:rFonts w:ascii="Arial" w:hAnsi="Arial" w:cs="Arial"/>
                <w:b/>
                <w:bCs/>
                <w:sz w:val="18"/>
                <w:szCs w:val="18"/>
              </w:rPr>
              <w:t>) of each of t</w:t>
            </w:r>
            <w:r w:rsidR="00AE2490">
              <w:rPr>
                <w:rFonts w:ascii="Arial" w:hAnsi="Arial" w:cs="Arial"/>
                <w:b/>
                <w:bCs/>
                <w:sz w:val="18"/>
                <w:szCs w:val="18"/>
              </w:rPr>
              <w:t xml:space="preserve">he 458 ecosystem types assessed. </w:t>
            </w:r>
            <w:r w:rsidR="00AE2490" w:rsidRPr="009504C0">
              <w:rPr>
                <w:rFonts w:ascii="Arial" w:hAnsi="Arial" w:cs="Arial"/>
                <w:bCs/>
                <w:sz w:val="18"/>
                <w:szCs w:val="18"/>
              </w:rPr>
              <w:t>This means that those portions of ecosystems that have been lost to anthropogenic activit</w:t>
            </w:r>
            <w:r w:rsidR="00AE2490">
              <w:rPr>
                <w:rFonts w:ascii="Arial" w:hAnsi="Arial" w:cs="Arial"/>
                <w:bCs/>
                <w:sz w:val="18"/>
                <w:szCs w:val="18"/>
              </w:rPr>
              <w:t>ies such as mining or croplands</w:t>
            </w:r>
            <w:r w:rsidR="00AE2490" w:rsidRPr="00D73710">
              <w:rPr>
                <w:rFonts w:ascii="Arial" w:hAnsi="Arial" w:cs="Arial"/>
                <w:b/>
                <w:bCs/>
                <w:sz w:val="18"/>
                <w:szCs w:val="18"/>
              </w:rPr>
              <w:t xml:space="preserve"> are part of the dataset.</w:t>
            </w:r>
            <w:r w:rsidR="00AE2490" w:rsidRPr="009504C0">
              <w:rPr>
                <w:rFonts w:ascii="Arial" w:hAnsi="Arial" w:cs="Arial"/>
                <w:bCs/>
                <w:sz w:val="18"/>
                <w:szCs w:val="18"/>
              </w:rPr>
              <w:t xml:space="preserve"> A separate dataset </w:t>
            </w:r>
            <w:r w:rsidR="00AE2490">
              <w:rPr>
                <w:rFonts w:ascii="Arial" w:hAnsi="Arial" w:cs="Arial"/>
                <w:bCs/>
                <w:sz w:val="18"/>
                <w:szCs w:val="18"/>
              </w:rPr>
              <w:t>(RLE</w:t>
            </w:r>
            <w:r w:rsidR="00AE2490">
              <w:rPr>
                <w:rFonts w:ascii="Arial" w:hAnsi="Arial" w:cs="Arial"/>
                <w:bCs/>
                <w:sz w:val="18"/>
                <w:szCs w:val="18"/>
              </w:rPr>
              <w:t>_Terr_2021_Jun</w:t>
            </w:r>
            <w:r w:rsidR="00AE2490">
              <w:rPr>
                <w:rFonts w:ascii="Arial" w:hAnsi="Arial" w:cs="Arial"/>
                <w:bCs/>
                <w:sz w:val="18"/>
                <w:szCs w:val="18"/>
              </w:rPr>
              <w:t>e2021_</w:t>
            </w:r>
            <w:r w:rsidR="00AE2490">
              <w:rPr>
                <w:rFonts w:ascii="Arial" w:hAnsi="Arial" w:cs="Arial"/>
                <w:bCs/>
                <w:sz w:val="18"/>
                <w:szCs w:val="18"/>
              </w:rPr>
              <w:t>Remnants_</w:t>
            </w:r>
            <w:r w:rsidR="00AE2490">
              <w:rPr>
                <w:rFonts w:ascii="Arial" w:hAnsi="Arial" w:cs="Arial"/>
                <w:bCs/>
                <w:sz w:val="18"/>
                <w:szCs w:val="18"/>
              </w:rPr>
              <w:t>ddw.shp)</w:t>
            </w:r>
            <w:r w:rsidR="00AE2490" w:rsidRPr="009504C0">
              <w:rPr>
                <w:rFonts w:ascii="Arial" w:hAnsi="Arial" w:cs="Arial"/>
                <w:bCs/>
                <w:sz w:val="18"/>
                <w:szCs w:val="18"/>
              </w:rPr>
              <w:t xml:space="preserve"> is also available and contains </w:t>
            </w:r>
            <w:r w:rsidR="00AE2490">
              <w:rPr>
                <w:rFonts w:ascii="Arial" w:hAnsi="Arial" w:cs="Arial"/>
                <w:bCs/>
                <w:sz w:val="18"/>
                <w:szCs w:val="18"/>
              </w:rPr>
              <w:t xml:space="preserve">only </w:t>
            </w:r>
            <w:r w:rsidR="00AE2490">
              <w:rPr>
                <w:rFonts w:ascii="Arial" w:hAnsi="Arial" w:cs="Arial"/>
                <w:bCs/>
                <w:sz w:val="18"/>
                <w:szCs w:val="18"/>
              </w:rPr>
              <w:t xml:space="preserve">the </w:t>
            </w:r>
            <w:r w:rsidR="00AE2490">
              <w:rPr>
                <w:rFonts w:ascii="Arial" w:hAnsi="Arial" w:cs="Arial"/>
                <w:bCs/>
                <w:sz w:val="18"/>
                <w:szCs w:val="18"/>
              </w:rPr>
              <w:t>natural remaining remnants</w:t>
            </w:r>
            <w:bookmarkStart w:id="0" w:name="_GoBack"/>
            <w:bookmarkEnd w:id="0"/>
            <w:r w:rsidR="00AE2490">
              <w:rPr>
                <w:rFonts w:ascii="Arial" w:hAnsi="Arial" w:cs="Arial"/>
                <w:bCs/>
                <w:sz w:val="18"/>
                <w:szCs w:val="18"/>
              </w:rPr>
              <w:t xml:space="preserve"> of each ecosystem type</w:t>
            </w:r>
            <w:r w:rsidR="00AE2490" w:rsidRPr="009504C0">
              <w:rPr>
                <w:rFonts w:ascii="Arial" w:hAnsi="Arial" w:cs="Arial"/>
                <w:bCs/>
                <w:sz w:val="18"/>
                <w:szCs w:val="18"/>
              </w:rPr>
              <w:t xml:space="preserve">. </w:t>
            </w:r>
            <w:r w:rsidRPr="00CA4336">
              <w:rPr>
                <w:rFonts w:ascii="Arial" w:hAnsi="Arial" w:cs="Arial"/>
                <w:bCs/>
                <w:sz w:val="18"/>
                <w:szCs w:val="18"/>
              </w:rPr>
              <w:t xml:space="preserve">This represents a revision of the “List of terrestrial ecosystem that threatened or in need of protection” published in the government gazette in December 2011. The revision is based on the best available data and used the IUCN RLE risk assessment framework version 1.1 (Bland et al. 2017). Ecosystem are categorised into one of four classes representing their risk of collapse; in descending order of risk: Critically Endangered, Endangered, Vulnerable, Least Concern. </w:t>
            </w:r>
            <w:r w:rsidR="00852C21" w:rsidRPr="00CA4336">
              <w:rPr>
                <w:rFonts w:ascii="Arial" w:hAnsi="Arial" w:cs="Arial"/>
                <w:bCs/>
                <w:sz w:val="18"/>
                <w:szCs w:val="18"/>
              </w:rPr>
              <w:t xml:space="preserve">The national vegetation map, 2018 version (Mucina and Rutherford 2006; Dayaram et al., 2019) provided the units of assessment for the RLE (Vegetation Unit / Type level).  </w:t>
            </w:r>
          </w:p>
          <w:p w:rsidR="00AE2490" w:rsidRPr="00AD2081" w:rsidRDefault="00AE2490" w:rsidP="00AE2490">
            <w:pPr>
              <w:spacing w:before="4" w:line="247" w:lineRule="auto"/>
              <w:ind w:right="187"/>
              <w:rPr>
                <w:rFonts w:ascii="Arial" w:hAnsi="Arial" w:cs="Arial"/>
                <w:bCs/>
                <w:sz w:val="18"/>
                <w:szCs w:val="18"/>
              </w:rPr>
            </w:pPr>
            <w:r>
              <w:rPr>
                <w:rFonts w:ascii="Arial" w:hAnsi="Arial" w:cs="Arial"/>
                <w:bCs/>
                <w:sz w:val="18"/>
                <w:szCs w:val="18"/>
              </w:rPr>
              <w:t xml:space="preserve">Details in: </w:t>
            </w:r>
            <w:r w:rsidRPr="009504C0">
              <w:rPr>
                <w:rFonts w:ascii="Arial" w:hAnsi="Arial" w:cs="Arial"/>
                <w:bCs/>
                <w:sz w:val="18"/>
                <w:szCs w:val="18"/>
              </w:rPr>
              <w:t xml:space="preserve"> </w:t>
            </w:r>
            <w:r w:rsidRPr="00AD2081">
              <w:rPr>
                <w:rFonts w:ascii="Arial" w:hAnsi="Arial" w:cs="Arial"/>
                <w:bCs/>
                <w:sz w:val="18"/>
                <w:szCs w:val="18"/>
              </w:rPr>
              <w:t xml:space="preserve">SANBI (2021) South Africa’s Terrestrial Red List of Ecosystems (RLE): Technical report on the revision of the “List of terrestrial ecosystems that are threatened and in need of protection”. Report 7639.  South African National Biodiversity Institute, Pretoria, South Africa. </w:t>
            </w:r>
          </w:p>
          <w:p w:rsidR="00AE2490" w:rsidRPr="00CA4336" w:rsidRDefault="00AE2490" w:rsidP="00AE2490">
            <w:pPr>
              <w:widowControl w:val="0"/>
              <w:tabs>
                <w:tab w:val="left" w:pos="90"/>
                <w:tab w:val="left" w:pos="1680"/>
              </w:tabs>
              <w:spacing w:before="71"/>
              <w:rPr>
                <w:rFonts w:ascii="Arial" w:hAnsi="Arial" w:cs="Arial"/>
                <w:bCs/>
                <w:sz w:val="18"/>
                <w:szCs w:val="18"/>
              </w:rPr>
            </w:pPr>
            <w:r w:rsidRPr="00AD2081">
              <w:rPr>
                <w:rFonts w:ascii="Arial" w:hAnsi="Arial" w:cs="Arial"/>
                <w:bCs/>
                <w:sz w:val="18"/>
                <w:szCs w:val="18"/>
              </w:rPr>
              <w:t>http://hdl.handle.net/20.500.12143/7639.</w:t>
            </w:r>
          </w:p>
        </w:tc>
      </w:tr>
      <w:tr w:rsidR="00CA4336" w:rsidRPr="00CA4336" w:rsidTr="00852C21">
        <w:trPr>
          <w:trHeight w:hRule="exact" w:val="2264"/>
        </w:trPr>
        <w:tc>
          <w:tcPr>
            <w:tcW w:w="1908"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Purpose</w:t>
            </w:r>
          </w:p>
        </w:tc>
        <w:tc>
          <w:tcPr>
            <w:tcW w:w="7839" w:type="dxa"/>
            <w:vAlign w:val="center"/>
          </w:tcPr>
          <w:p w:rsidR="00BA37A4" w:rsidRPr="00CA4336" w:rsidRDefault="004E0A00" w:rsidP="00852C21">
            <w:pPr>
              <w:spacing w:before="4" w:line="247" w:lineRule="auto"/>
              <w:ind w:right="187"/>
              <w:rPr>
                <w:rFonts w:ascii="Arial" w:hAnsi="Arial" w:cs="Arial"/>
                <w:bCs/>
                <w:sz w:val="18"/>
                <w:szCs w:val="18"/>
              </w:rPr>
            </w:pPr>
            <w:r w:rsidRPr="00CA4336">
              <w:rPr>
                <w:rFonts w:ascii="Arial" w:hAnsi="Arial" w:cs="Arial"/>
                <w:bCs/>
                <w:sz w:val="18"/>
                <w:szCs w:val="18"/>
              </w:rPr>
              <w:t xml:space="preserve">The list of threatened terrestrial ecosystems is an important input into spatial planning and decision making in South Africa. The list and the spatial data underpinning it is referred to in national regulations relating to environmental impact assessment (EIA); specifically – Critically Endangered and Endangered ecosystem types trigger additional steps and processes during environmental authorisation processes. The data will also become part of the Environmental Screening Tool developed by the Department of Forestry Fisheries and the Environment </w:t>
            </w:r>
            <w:r w:rsidR="00852C21" w:rsidRPr="00CA4336">
              <w:rPr>
                <w:rFonts w:ascii="Arial" w:hAnsi="Arial" w:cs="Arial"/>
                <w:bCs/>
                <w:sz w:val="18"/>
                <w:szCs w:val="18"/>
              </w:rPr>
              <w:t xml:space="preserve">which all prospective developers are required to complete prior to the environmental authorisation process. The remnants of the threatened types are input features in systematic biodiversity plans and are mostly absorbed as part of the Critical Biodiversity Areas network.   </w:t>
            </w:r>
          </w:p>
        </w:tc>
      </w:tr>
      <w:tr w:rsidR="00CA4336" w:rsidRPr="00CA4336" w:rsidTr="00A07CE5">
        <w:trPr>
          <w:trHeight w:hRule="exact" w:val="363"/>
        </w:trPr>
        <w:tc>
          <w:tcPr>
            <w:tcW w:w="1908"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Status</w:t>
            </w:r>
          </w:p>
        </w:tc>
        <w:tc>
          <w:tcPr>
            <w:tcW w:w="7839" w:type="dxa"/>
            <w:vAlign w:val="center"/>
          </w:tcPr>
          <w:p w:rsidR="00BA37A4" w:rsidRPr="00CA4336" w:rsidRDefault="004E0A00" w:rsidP="005F0D49">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Version for public comment June 2021</w:t>
            </w:r>
          </w:p>
        </w:tc>
      </w:tr>
      <w:tr w:rsidR="00CA4336" w:rsidRPr="00CA4336" w:rsidTr="00852C21">
        <w:trPr>
          <w:trHeight w:hRule="exact" w:val="634"/>
        </w:trPr>
        <w:tc>
          <w:tcPr>
            <w:tcW w:w="1908"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Maintenance and update frequency</w:t>
            </w:r>
          </w:p>
        </w:tc>
        <w:tc>
          <w:tcPr>
            <w:tcW w:w="7839" w:type="dxa"/>
            <w:vAlign w:val="center"/>
          </w:tcPr>
          <w:p w:rsidR="005F0D49" w:rsidRPr="00CA4336" w:rsidRDefault="005F37A6" w:rsidP="002235A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 xml:space="preserve">This layer </w:t>
            </w:r>
            <w:r w:rsidR="00852C21" w:rsidRPr="00CA4336">
              <w:rPr>
                <w:rFonts w:ascii="Arial" w:hAnsi="Arial" w:cs="Arial"/>
                <w:bCs/>
                <w:sz w:val="18"/>
                <w:szCs w:val="18"/>
              </w:rPr>
              <w:t xml:space="preserve">is maintained by SANBI on a continuous basis and it is envisage that updates will occur every three years. </w:t>
            </w:r>
            <w:r w:rsidR="005F0D49" w:rsidRPr="00CA4336">
              <w:rPr>
                <w:rFonts w:ascii="Arial" w:hAnsi="Arial" w:cs="Arial"/>
                <w:bCs/>
                <w:sz w:val="18"/>
                <w:szCs w:val="18"/>
              </w:rPr>
              <w:t xml:space="preserve"> </w:t>
            </w:r>
          </w:p>
          <w:p w:rsidR="0037652F" w:rsidRPr="00CA4336" w:rsidRDefault="0037652F" w:rsidP="0037652F">
            <w:pPr>
              <w:pStyle w:val="ListParagraph"/>
              <w:widowControl w:val="0"/>
              <w:tabs>
                <w:tab w:val="left" w:pos="90"/>
                <w:tab w:val="left" w:pos="1680"/>
              </w:tabs>
              <w:spacing w:before="71"/>
              <w:rPr>
                <w:rFonts w:ascii="Arial" w:hAnsi="Arial" w:cs="Arial"/>
                <w:bCs/>
                <w:sz w:val="18"/>
                <w:szCs w:val="18"/>
              </w:rPr>
            </w:pPr>
          </w:p>
          <w:p w:rsidR="005F0D49" w:rsidRPr="00CA4336" w:rsidRDefault="005F0D49" w:rsidP="002235AA">
            <w:pPr>
              <w:widowControl w:val="0"/>
              <w:tabs>
                <w:tab w:val="left" w:pos="90"/>
                <w:tab w:val="left" w:pos="1680"/>
              </w:tabs>
              <w:spacing w:before="71"/>
              <w:rPr>
                <w:rFonts w:ascii="Arial" w:hAnsi="Arial" w:cs="Arial"/>
                <w:bCs/>
                <w:sz w:val="18"/>
                <w:szCs w:val="18"/>
              </w:rPr>
            </w:pPr>
          </w:p>
          <w:p w:rsidR="005F0D49" w:rsidRPr="00CA4336" w:rsidRDefault="005F0D49" w:rsidP="002235AA">
            <w:pPr>
              <w:widowControl w:val="0"/>
              <w:tabs>
                <w:tab w:val="left" w:pos="90"/>
                <w:tab w:val="left" w:pos="1680"/>
              </w:tabs>
              <w:spacing w:before="71"/>
              <w:rPr>
                <w:rFonts w:ascii="Arial" w:hAnsi="Arial" w:cs="Arial"/>
                <w:bCs/>
                <w:sz w:val="18"/>
                <w:szCs w:val="18"/>
              </w:rPr>
            </w:pPr>
          </w:p>
          <w:p w:rsidR="005F0D49" w:rsidRPr="00CA4336" w:rsidRDefault="005F0D49" w:rsidP="002235AA">
            <w:pPr>
              <w:widowControl w:val="0"/>
              <w:tabs>
                <w:tab w:val="left" w:pos="90"/>
                <w:tab w:val="left" w:pos="1680"/>
              </w:tabs>
              <w:spacing w:before="71"/>
              <w:rPr>
                <w:rFonts w:ascii="Arial" w:hAnsi="Arial" w:cs="Arial"/>
                <w:bCs/>
                <w:sz w:val="18"/>
                <w:szCs w:val="18"/>
              </w:rPr>
            </w:pPr>
          </w:p>
          <w:p w:rsidR="005F0D49" w:rsidRPr="00CA4336" w:rsidRDefault="005F0D49" w:rsidP="002235AA">
            <w:pPr>
              <w:widowControl w:val="0"/>
              <w:tabs>
                <w:tab w:val="left" w:pos="90"/>
                <w:tab w:val="left" w:pos="1680"/>
              </w:tabs>
              <w:spacing w:before="71"/>
              <w:rPr>
                <w:rFonts w:ascii="Arial" w:hAnsi="Arial" w:cs="Arial"/>
                <w:bCs/>
                <w:sz w:val="18"/>
                <w:szCs w:val="18"/>
              </w:rPr>
            </w:pPr>
          </w:p>
          <w:p w:rsidR="005F0D49" w:rsidRPr="00CA4336" w:rsidRDefault="005F0D49" w:rsidP="002235AA">
            <w:pPr>
              <w:widowControl w:val="0"/>
              <w:tabs>
                <w:tab w:val="left" w:pos="90"/>
                <w:tab w:val="left" w:pos="1680"/>
              </w:tabs>
              <w:spacing w:before="71"/>
              <w:rPr>
                <w:rFonts w:ascii="Arial" w:hAnsi="Arial" w:cs="Arial"/>
                <w:bCs/>
                <w:sz w:val="18"/>
                <w:szCs w:val="18"/>
              </w:rPr>
            </w:pPr>
          </w:p>
          <w:p w:rsidR="005F0D49" w:rsidRPr="00CA4336" w:rsidRDefault="005F0D49" w:rsidP="002235AA">
            <w:pPr>
              <w:widowControl w:val="0"/>
              <w:tabs>
                <w:tab w:val="left" w:pos="90"/>
                <w:tab w:val="left" w:pos="1680"/>
              </w:tabs>
              <w:spacing w:before="71"/>
              <w:rPr>
                <w:rFonts w:ascii="Arial" w:hAnsi="Arial" w:cs="Arial"/>
                <w:bCs/>
                <w:sz w:val="18"/>
                <w:szCs w:val="18"/>
              </w:rPr>
            </w:pPr>
          </w:p>
          <w:p w:rsidR="005F0D49" w:rsidRPr="00CA4336" w:rsidRDefault="005F0D49" w:rsidP="002235AA">
            <w:pPr>
              <w:widowControl w:val="0"/>
              <w:tabs>
                <w:tab w:val="left" w:pos="90"/>
                <w:tab w:val="left" w:pos="1680"/>
              </w:tabs>
              <w:spacing w:before="71"/>
              <w:rPr>
                <w:rFonts w:ascii="Arial" w:hAnsi="Arial" w:cs="Arial"/>
                <w:bCs/>
                <w:sz w:val="18"/>
                <w:szCs w:val="18"/>
              </w:rPr>
            </w:pPr>
          </w:p>
          <w:p w:rsidR="005F0D49" w:rsidRPr="00CA4336" w:rsidRDefault="005F0D49" w:rsidP="002235AA">
            <w:pPr>
              <w:widowControl w:val="0"/>
              <w:tabs>
                <w:tab w:val="left" w:pos="90"/>
                <w:tab w:val="left" w:pos="1680"/>
              </w:tabs>
              <w:spacing w:before="71"/>
              <w:rPr>
                <w:rFonts w:ascii="Arial" w:hAnsi="Arial" w:cs="Arial"/>
                <w:bCs/>
                <w:sz w:val="18"/>
                <w:szCs w:val="18"/>
              </w:rPr>
            </w:pPr>
          </w:p>
        </w:tc>
      </w:tr>
      <w:tr w:rsidR="00CA4336" w:rsidRPr="00CA4336" w:rsidTr="00A07CE5">
        <w:trPr>
          <w:trHeight w:hRule="exact" w:val="335"/>
        </w:trPr>
        <w:tc>
          <w:tcPr>
            <w:tcW w:w="1908"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Topic category</w:t>
            </w:r>
          </w:p>
        </w:tc>
        <w:tc>
          <w:tcPr>
            <w:tcW w:w="7839" w:type="dxa"/>
            <w:vAlign w:val="center"/>
          </w:tcPr>
          <w:p w:rsidR="00BA37A4" w:rsidRPr="00CA4336" w:rsidRDefault="005F37A6" w:rsidP="00852C21">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Ecosystem Assessment</w:t>
            </w:r>
          </w:p>
        </w:tc>
      </w:tr>
      <w:tr w:rsidR="00CA4336" w:rsidRPr="00CA4336" w:rsidTr="00317351">
        <w:trPr>
          <w:trHeight w:hRule="exact" w:val="2222"/>
        </w:trPr>
        <w:tc>
          <w:tcPr>
            <w:tcW w:w="1908"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Lineage</w:t>
            </w:r>
          </w:p>
        </w:tc>
        <w:tc>
          <w:tcPr>
            <w:tcW w:w="7839" w:type="dxa"/>
            <w:vAlign w:val="center"/>
          </w:tcPr>
          <w:p w:rsidR="00BA37A4" w:rsidRPr="00CA4336" w:rsidRDefault="00852C21" w:rsidP="00317351">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 xml:space="preserve">The List of terrestrial ecosystems that are threatened or in need of protection that was gazetted in 2011 represents the first version of the dataset, using slightly different methods and input data from 2000 and 2006. Work on this version of the Red List of Ecosystems started in 2016 as part of the National </w:t>
            </w:r>
            <w:r w:rsidR="00317351" w:rsidRPr="00CA4336">
              <w:rPr>
                <w:rFonts w:ascii="Arial" w:hAnsi="Arial" w:cs="Arial"/>
                <w:bCs/>
                <w:sz w:val="18"/>
                <w:szCs w:val="18"/>
              </w:rPr>
              <w:t xml:space="preserve">Biodiversity Assessment, and a preliminary output was published in 2019 as part of the NBA. In 2020 further updates were applied and review comments by conservation authorities were incorporated. This version was approved for public comment (by the national Department of Forestry Fisheries and the Environment and the Provincial departments of environment) in June 2021. </w:t>
            </w:r>
          </w:p>
        </w:tc>
      </w:tr>
      <w:tr w:rsidR="00CA4336" w:rsidRPr="00CA4336" w:rsidTr="00A07CE5">
        <w:trPr>
          <w:trHeight w:hRule="exact" w:val="515"/>
        </w:trPr>
        <w:tc>
          <w:tcPr>
            <w:tcW w:w="1908"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Citation</w:t>
            </w:r>
          </w:p>
        </w:tc>
        <w:tc>
          <w:tcPr>
            <w:tcW w:w="7839" w:type="dxa"/>
            <w:vAlign w:val="center"/>
          </w:tcPr>
          <w:p w:rsidR="00BA37A4" w:rsidRPr="00CA4336" w:rsidRDefault="00317351" w:rsidP="00317351">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 xml:space="preserve">SANBI &amp; DFFE (2021) Red List of Terrestrial Ecosystems of South Africa June 2021 – version for public comments. South African National Biodiversity Institute. Pretoria, South Africa.  </w:t>
            </w:r>
          </w:p>
        </w:tc>
      </w:tr>
      <w:tr w:rsidR="00BA37A4" w:rsidRPr="00CA4336" w:rsidTr="00A07CE5">
        <w:trPr>
          <w:trHeight w:hRule="exact" w:val="283"/>
        </w:trPr>
        <w:tc>
          <w:tcPr>
            <w:tcW w:w="1908"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lastRenderedPageBreak/>
              <w:t>Keywords</w:t>
            </w:r>
          </w:p>
        </w:tc>
        <w:tc>
          <w:tcPr>
            <w:tcW w:w="7839" w:type="dxa"/>
            <w:vAlign w:val="center"/>
          </w:tcPr>
          <w:p w:rsidR="00BA37A4" w:rsidRPr="00CA4336" w:rsidRDefault="005F37A6" w:rsidP="00317351">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ecosystem, threat status, assessment</w:t>
            </w:r>
            <w:r w:rsidR="00A07CE5" w:rsidRPr="00CA4336">
              <w:rPr>
                <w:rFonts w:ascii="Arial" w:hAnsi="Arial" w:cs="Arial"/>
                <w:bCs/>
                <w:sz w:val="18"/>
                <w:szCs w:val="18"/>
              </w:rPr>
              <w:t>, remaining extent, remnants</w:t>
            </w:r>
            <w:r w:rsidR="00317351" w:rsidRPr="00CA4336">
              <w:rPr>
                <w:rFonts w:ascii="Arial" w:hAnsi="Arial" w:cs="Arial"/>
                <w:bCs/>
                <w:sz w:val="18"/>
                <w:szCs w:val="18"/>
              </w:rPr>
              <w:t>, terrestrial</w:t>
            </w:r>
          </w:p>
        </w:tc>
      </w:tr>
    </w:tbl>
    <w:p w:rsidR="00BA37A4" w:rsidRPr="00CA4336" w:rsidRDefault="00BA37A4">
      <w:pPr>
        <w:rPr>
          <w:rFonts w:ascii="Arial" w:hAnsi="Arial" w:cs="Arial"/>
          <w:sz w:val="18"/>
          <w:szCs w:val="18"/>
        </w:rPr>
      </w:pP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919"/>
        <w:gridCol w:w="7828"/>
      </w:tblGrid>
      <w:tr w:rsidR="00CA4336" w:rsidRPr="00CA4336" w:rsidTr="00B427E8">
        <w:trPr>
          <w:trHeight w:val="223"/>
        </w:trPr>
        <w:tc>
          <w:tcPr>
            <w:tcW w:w="9747" w:type="dxa"/>
            <w:gridSpan w:val="2"/>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ORIGINATOR OF THE DATASET:</w:t>
            </w:r>
          </w:p>
        </w:tc>
      </w:tr>
      <w:tr w:rsidR="00CA4336" w:rsidRPr="00CA4336" w:rsidTr="002235AA">
        <w:trPr>
          <w:trHeight w:val="351"/>
        </w:trPr>
        <w:tc>
          <w:tcPr>
            <w:tcW w:w="1919"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Individual name</w:t>
            </w:r>
          </w:p>
        </w:tc>
        <w:tc>
          <w:tcPr>
            <w:tcW w:w="7828" w:type="dxa"/>
            <w:vMerge w:val="restart"/>
            <w:vAlign w:val="center"/>
          </w:tcPr>
          <w:p w:rsidR="005F37A6" w:rsidRPr="00CA4336" w:rsidRDefault="002235AA" w:rsidP="002235A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A</w:t>
            </w:r>
            <w:r w:rsidR="005F37A6" w:rsidRPr="00CA4336">
              <w:rPr>
                <w:rFonts w:ascii="Arial" w:hAnsi="Arial" w:cs="Arial"/>
                <w:bCs/>
                <w:sz w:val="18"/>
                <w:szCs w:val="18"/>
              </w:rPr>
              <w:t>ndrew Skowno</w:t>
            </w:r>
          </w:p>
          <w:p w:rsidR="00BA37A4" w:rsidRPr="00CA4336" w:rsidRDefault="002235AA" w:rsidP="002235A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South African National Biodiversity Institute</w:t>
            </w:r>
          </w:p>
          <w:p w:rsidR="00A50713" w:rsidRPr="00CA4336" w:rsidRDefault="00A50713" w:rsidP="002235A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NBA Science Lead</w:t>
            </w:r>
          </w:p>
          <w:p w:rsidR="002235AA" w:rsidRPr="00CA4336" w:rsidRDefault="005F37A6" w:rsidP="002235A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+27 21 799 8711</w:t>
            </w:r>
          </w:p>
          <w:p w:rsidR="002235AA" w:rsidRPr="00CA4336" w:rsidRDefault="002235AA" w:rsidP="002235A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Kirstenbosch Research Centre, Newlands, Cape Town</w:t>
            </w:r>
          </w:p>
          <w:p w:rsidR="002235AA" w:rsidRPr="00CA4336" w:rsidRDefault="00AE2490" w:rsidP="002235AA">
            <w:pPr>
              <w:widowControl w:val="0"/>
              <w:tabs>
                <w:tab w:val="left" w:pos="90"/>
                <w:tab w:val="left" w:pos="1680"/>
              </w:tabs>
              <w:spacing w:before="71"/>
              <w:rPr>
                <w:rFonts w:ascii="Arial" w:hAnsi="Arial" w:cs="Arial"/>
                <w:bCs/>
                <w:sz w:val="18"/>
                <w:szCs w:val="18"/>
              </w:rPr>
            </w:pPr>
            <w:hyperlink r:id="rId6" w:history="1">
              <w:r w:rsidR="005F37A6" w:rsidRPr="00CA4336">
                <w:rPr>
                  <w:rStyle w:val="Hyperlink"/>
                  <w:rFonts w:ascii="Arial" w:hAnsi="Arial" w:cs="Arial"/>
                  <w:bCs/>
                  <w:color w:val="auto"/>
                  <w:sz w:val="18"/>
                  <w:szCs w:val="18"/>
                </w:rPr>
                <w:t>A.Skowno@sanbi.org.za</w:t>
              </w:r>
            </w:hyperlink>
          </w:p>
        </w:tc>
      </w:tr>
      <w:tr w:rsidR="00CA4336" w:rsidRPr="00CA4336" w:rsidTr="005157E1">
        <w:tc>
          <w:tcPr>
            <w:tcW w:w="1919"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Organisation name</w:t>
            </w:r>
          </w:p>
        </w:tc>
        <w:tc>
          <w:tcPr>
            <w:tcW w:w="7828" w:type="dxa"/>
            <w:vMerge/>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Cs/>
                <w:sz w:val="18"/>
                <w:szCs w:val="18"/>
              </w:rPr>
            </w:pPr>
          </w:p>
        </w:tc>
      </w:tr>
      <w:tr w:rsidR="00CA4336" w:rsidRPr="00CA4336" w:rsidTr="005157E1">
        <w:tc>
          <w:tcPr>
            <w:tcW w:w="1919"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Position name</w:t>
            </w:r>
          </w:p>
        </w:tc>
        <w:tc>
          <w:tcPr>
            <w:tcW w:w="7828" w:type="dxa"/>
            <w:vMerge/>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Cs/>
                <w:sz w:val="18"/>
                <w:szCs w:val="18"/>
              </w:rPr>
            </w:pPr>
          </w:p>
        </w:tc>
      </w:tr>
      <w:tr w:rsidR="00CA4336" w:rsidRPr="00CA4336" w:rsidTr="005157E1">
        <w:tc>
          <w:tcPr>
            <w:tcW w:w="1919"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Contact Number</w:t>
            </w:r>
          </w:p>
        </w:tc>
        <w:tc>
          <w:tcPr>
            <w:tcW w:w="7828" w:type="dxa"/>
            <w:vMerge/>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Cs/>
                <w:sz w:val="18"/>
                <w:szCs w:val="18"/>
              </w:rPr>
            </w:pPr>
          </w:p>
        </w:tc>
      </w:tr>
      <w:tr w:rsidR="00CA4336" w:rsidRPr="00CA4336" w:rsidTr="005157E1">
        <w:tc>
          <w:tcPr>
            <w:tcW w:w="1919"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 xml:space="preserve">Contact Address </w:t>
            </w:r>
          </w:p>
        </w:tc>
        <w:tc>
          <w:tcPr>
            <w:tcW w:w="7828" w:type="dxa"/>
            <w:vMerge/>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sz w:val="18"/>
                <w:szCs w:val="18"/>
              </w:rPr>
            </w:pPr>
          </w:p>
        </w:tc>
      </w:tr>
      <w:tr w:rsidR="00CA4336" w:rsidRPr="00CA4336" w:rsidTr="005157E1">
        <w:tc>
          <w:tcPr>
            <w:tcW w:w="1919"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Contact Email</w:t>
            </w:r>
          </w:p>
        </w:tc>
        <w:tc>
          <w:tcPr>
            <w:tcW w:w="7828" w:type="dxa"/>
            <w:vMerge/>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Cs/>
                <w:sz w:val="18"/>
                <w:szCs w:val="18"/>
              </w:rPr>
            </w:pPr>
          </w:p>
        </w:tc>
      </w:tr>
      <w:tr w:rsidR="00CA4336" w:rsidRPr="00CA4336" w:rsidTr="003C276C">
        <w:trPr>
          <w:trHeight w:val="717"/>
        </w:trPr>
        <w:tc>
          <w:tcPr>
            <w:tcW w:w="1919"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Role</w:t>
            </w:r>
          </w:p>
        </w:tc>
        <w:tc>
          <w:tcPr>
            <w:tcW w:w="7828" w:type="dxa"/>
            <w:vAlign w:val="center"/>
          </w:tcPr>
          <w:p w:rsidR="00BA37A4" w:rsidRPr="00CA4336" w:rsidRDefault="002C56DA" w:rsidP="004A7C62">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Responsible</w:t>
            </w:r>
            <w:r w:rsidR="00A50713" w:rsidRPr="00CA4336">
              <w:rPr>
                <w:rFonts w:ascii="Arial" w:hAnsi="Arial" w:cs="Arial"/>
                <w:bCs/>
                <w:sz w:val="18"/>
                <w:szCs w:val="18"/>
              </w:rPr>
              <w:t xml:space="preserve"> </w:t>
            </w:r>
            <w:r w:rsidRPr="00CA4336">
              <w:rPr>
                <w:rFonts w:ascii="Arial" w:hAnsi="Arial" w:cs="Arial"/>
                <w:bCs/>
                <w:sz w:val="18"/>
                <w:szCs w:val="18"/>
              </w:rPr>
              <w:t>for the research, assessment and monitoring of the extent and condition of ecosystems.</w:t>
            </w:r>
          </w:p>
        </w:tc>
      </w:tr>
      <w:tr w:rsidR="00BA37A4" w:rsidRPr="00CA4336" w:rsidTr="00BA37A4">
        <w:trPr>
          <w:trHeight w:val="216"/>
        </w:trPr>
        <w:tc>
          <w:tcPr>
            <w:tcW w:w="1919" w:type="dxa"/>
            <w:vAlign w:val="center"/>
          </w:tcPr>
          <w:p w:rsidR="00BA37A4" w:rsidRPr="00CA4336" w:rsidRDefault="00BA37A4" w:rsidP="005157E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Funders</w:t>
            </w:r>
          </w:p>
        </w:tc>
        <w:tc>
          <w:tcPr>
            <w:tcW w:w="7828" w:type="dxa"/>
            <w:vAlign w:val="center"/>
          </w:tcPr>
          <w:p w:rsidR="00BA37A4" w:rsidRPr="00CA4336" w:rsidRDefault="004A7C62" w:rsidP="005157E1">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South African National Biodiversity Institute</w:t>
            </w:r>
          </w:p>
        </w:tc>
      </w:tr>
    </w:tbl>
    <w:p w:rsidR="00BA37A4" w:rsidRPr="00CA4336" w:rsidRDefault="00BA37A4">
      <w:pPr>
        <w:rPr>
          <w:rFonts w:ascii="Arial" w:hAnsi="Arial" w:cs="Arial"/>
          <w:sz w:val="18"/>
          <w:szCs w:val="18"/>
        </w:rPr>
      </w:pP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919"/>
        <w:gridCol w:w="7828"/>
      </w:tblGrid>
      <w:tr w:rsidR="00CA4336" w:rsidRPr="00CA4336" w:rsidTr="00161811">
        <w:tc>
          <w:tcPr>
            <w:tcW w:w="9747" w:type="dxa"/>
            <w:gridSpan w:val="2"/>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AUTHOR OF THE METADATA:</w:t>
            </w:r>
          </w:p>
        </w:tc>
      </w:tr>
      <w:tr w:rsidR="00CA4336" w:rsidRPr="00CA4336" w:rsidTr="00161811">
        <w:trPr>
          <w:trHeight w:val="273"/>
        </w:trPr>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Individual name</w:t>
            </w:r>
          </w:p>
        </w:tc>
        <w:tc>
          <w:tcPr>
            <w:tcW w:w="7828" w:type="dxa"/>
            <w:vMerge w:val="restart"/>
            <w:vAlign w:val="center"/>
          </w:tcPr>
          <w:p w:rsidR="002C56DA" w:rsidRPr="00CA4336" w:rsidRDefault="002C56DA" w:rsidP="002C56D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Andrew Skowno</w:t>
            </w:r>
          </w:p>
          <w:p w:rsidR="002C56DA" w:rsidRPr="00CA4336" w:rsidRDefault="002C56DA" w:rsidP="002C56D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South African National Biodiversity Institute</w:t>
            </w:r>
          </w:p>
          <w:p w:rsidR="002C56DA" w:rsidRPr="00CA4336" w:rsidRDefault="002C56DA" w:rsidP="002C56D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NBA Science Lead</w:t>
            </w:r>
          </w:p>
          <w:p w:rsidR="002C56DA" w:rsidRPr="00CA4336" w:rsidRDefault="002C56DA" w:rsidP="002C56D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+27 21 799 8711</w:t>
            </w:r>
          </w:p>
          <w:p w:rsidR="002C56DA" w:rsidRPr="00CA4336" w:rsidRDefault="002C56DA" w:rsidP="002C56D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Kirstenbosch Research Centre, Newlands, Cape Town</w:t>
            </w:r>
          </w:p>
          <w:p w:rsidR="003C276C" w:rsidRPr="00CA4336" w:rsidRDefault="002C56DA" w:rsidP="002C56DA">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A.Skowno@sanbi.org.za</w:t>
            </w:r>
          </w:p>
        </w:tc>
      </w:tr>
      <w:tr w:rsidR="00CA4336" w:rsidRPr="00CA4336" w:rsidTr="00161811">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Organisation name</w:t>
            </w:r>
          </w:p>
        </w:tc>
        <w:tc>
          <w:tcPr>
            <w:tcW w:w="7828" w:type="dxa"/>
            <w:vMerge/>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Cs/>
                <w:sz w:val="18"/>
                <w:szCs w:val="18"/>
              </w:rPr>
            </w:pPr>
          </w:p>
        </w:tc>
      </w:tr>
      <w:tr w:rsidR="00CA4336" w:rsidRPr="00CA4336" w:rsidTr="00161811">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Position name</w:t>
            </w:r>
          </w:p>
        </w:tc>
        <w:tc>
          <w:tcPr>
            <w:tcW w:w="7828" w:type="dxa"/>
            <w:vMerge/>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Cs/>
                <w:sz w:val="18"/>
                <w:szCs w:val="18"/>
              </w:rPr>
            </w:pPr>
          </w:p>
        </w:tc>
      </w:tr>
      <w:tr w:rsidR="00CA4336" w:rsidRPr="00CA4336" w:rsidTr="00161811">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Contact Number</w:t>
            </w:r>
          </w:p>
        </w:tc>
        <w:tc>
          <w:tcPr>
            <w:tcW w:w="7828" w:type="dxa"/>
            <w:vMerge/>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Cs/>
                <w:sz w:val="18"/>
                <w:szCs w:val="18"/>
              </w:rPr>
            </w:pPr>
          </w:p>
        </w:tc>
      </w:tr>
      <w:tr w:rsidR="00CA4336" w:rsidRPr="00CA4336" w:rsidTr="00161811">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 xml:space="preserve">Contact Address </w:t>
            </w:r>
          </w:p>
        </w:tc>
        <w:tc>
          <w:tcPr>
            <w:tcW w:w="7828" w:type="dxa"/>
            <w:vMerge/>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sz w:val="18"/>
                <w:szCs w:val="18"/>
              </w:rPr>
            </w:pPr>
          </w:p>
        </w:tc>
      </w:tr>
      <w:tr w:rsidR="00CA4336" w:rsidRPr="00CA4336" w:rsidTr="00161811">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Contact Email</w:t>
            </w:r>
          </w:p>
        </w:tc>
        <w:tc>
          <w:tcPr>
            <w:tcW w:w="7828" w:type="dxa"/>
            <w:vMerge/>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Cs/>
                <w:sz w:val="18"/>
                <w:szCs w:val="18"/>
              </w:rPr>
            </w:pPr>
          </w:p>
        </w:tc>
      </w:tr>
      <w:tr w:rsidR="003C276C" w:rsidRPr="00CA4336" w:rsidTr="00302691">
        <w:trPr>
          <w:trHeight w:val="70"/>
        </w:trPr>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Role</w:t>
            </w:r>
          </w:p>
        </w:tc>
        <w:tc>
          <w:tcPr>
            <w:tcW w:w="7828" w:type="dxa"/>
            <w:vAlign w:val="center"/>
          </w:tcPr>
          <w:p w:rsidR="003C276C" w:rsidRPr="00CA4336" w:rsidRDefault="003C276C" w:rsidP="00302691">
            <w:pPr>
              <w:widowControl w:val="0"/>
              <w:tabs>
                <w:tab w:val="left" w:pos="90"/>
                <w:tab w:val="left" w:pos="1680"/>
              </w:tabs>
              <w:spacing w:before="71"/>
              <w:rPr>
                <w:rFonts w:ascii="Arial" w:hAnsi="Arial" w:cs="Arial"/>
                <w:bCs/>
                <w:sz w:val="18"/>
                <w:szCs w:val="18"/>
              </w:rPr>
            </w:pPr>
            <w:r w:rsidRPr="00CA4336">
              <w:rPr>
                <w:rFonts w:ascii="Arial" w:hAnsi="Arial" w:cs="Arial"/>
                <w:bCs/>
                <w:sz w:val="18"/>
                <w:szCs w:val="18"/>
              </w:rPr>
              <w:t xml:space="preserve">Author; Custodian; Distributor; </w:t>
            </w:r>
            <w:r w:rsidR="00302691" w:rsidRPr="00CA4336">
              <w:rPr>
                <w:rFonts w:ascii="Arial" w:hAnsi="Arial" w:cs="Arial"/>
                <w:bCs/>
                <w:sz w:val="18"/>
                <w:szCs w:val="18"/>
              </w:rPr>
              <w:t>Owner; Point of contact; Processor</w:t>
            </w:r>
            <w:r w:rsidRPr="00CA4336">
              <w:rPr>
                <w:rFonts w:ascii="Arial" w:hAnsi="Arial" w:cs="Arial"/>
                <w:bCs/>
                <w:sz w:val="18"/>
                <w:szCs w:val="18"/>
              </w:rPr>
              <w:t>; User.</w:t>
            </w:r>
          </w:p>
        </w:tc>
      </w:tr>
    </w:tbl>
    <w:p w:rsidR="00BA37A4" w:rsidRPr="00CA4336" w:rsidRDefault="00BA37A4">
      <w:pPr>
        <w:rPr>
          <w:rFonts w:ascii="Arial" w:hAnsi="Arial" w:cs="Arial"/>
          <w:sz w:val="18"/>
          <w:szCs w:val="18"/>
        </w:rPr>
      </w:pP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919"/>
        <w:gridCol w:w="7828"/>
      </w:tblGrid>
      <w:tr w:rsidR="00CA4336" w:rsidRPr="00CA4336" w:rsidTr="00161811">
        <w:tc>
          <w:tcPr>
            <w:tcW w:w="9747" w:type="dxa"/>
            <w:gridSpan w:val="2"/>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RESOURCE CONSTRAINTS:</w:t>
            </w:r>
          </w:p>
        </w:tc>
      </w:tr>
      <w:tr w:rsidR="00CA4336" w:rsidRPr="00CA4336" w:rsidTr="00A07CE5">
        <w:trPr>
          <w:trHeight w:val="428"/>
        </w:trPr>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Access constraints</w:t>
            </w:r>
          </w:p>
        </w:tc>
        <w:tc>
          <w:tcPr>
            <w:tcW w:w="7828" w:type="dxa"/>
            <w:vAlign w:val="center"/>
          </w:tcPr>
          <w:p w:rsidR="003C276C" w:rsidRPr="00CA4336" w:rsidRDefault="007415DE" w:rsidP="00161811">
            <w:pPr>
              <w:widowControl w:val="0"/>
              <w:tabs>
                <w:tab w:val="left" w:pos="90"/>
                <w:tab w:val="left" w:pos="1680"/>
              </w:tabs>
              <w:spacing w:before="71"/>
              <w:rPr>
                <w:rFonts w:ascii="Arial" w:hAnsi="Arial" w:cs="Arial"/>
                <w:bCs/>
                <w:sz w:val="18"/>
                <w:szCs w:val="18"/>
              </w:rPr>
            </w:pPr>
            <w:r w:rsidRPr="00CA4336">
              <w:rPr>
                <w:rFonts w:ascii="Arial" w:hAnsi="Arial" w:cs="Arial"/>
                <w:w w:val="105"/>
                <w:sz w:val="18"/>
                <w:szCs w:val="18"/>
              </w:rPr>
              <w:t>Copyright holder: South</w:t>
            </w:r>
            <w:r w:rsidRPr="00CA4336">
              <w:rPr>
                <w:rFonts w:ascii="Arial" w:hAnsi="Arial" w:cs="Arial"/>
                <w:spacing w:val="-29"/>
                <w:w w:val="105"/>
                <w:sz w:val="18"/>
                <w:szCs w:val="18"/>
              </w:rPr>
              <w:t xml:space="preserve"> </w:t>
            </w:r>
            <w:r w:rsidRPr="00CA4336">
              <w:rPr>
                <w:rFonts w:ascii="Arial" w:hAnsi="Arial" w:cs="Arial"/>
                <w:w w:val="105"/>
                <w:sz w:val="18"/>
                <w:szCs w:val="18"/>
              </w:rPr>
              <w:t>African</w:t>
            </w:r>
            <w:r w:rsidRPr="00CA4336">
              <w:rPr>
                <w:rFonts w:ascii="Arial" w:hAnsi="Arial" w:cs="Arial"/>
                <w:spacing w:val="-29"/>
                <w:w w:val="105"/>
                <w:sz w:val="18"/>
                <w:szCs w:val="18"/>
              </w:rPr>
              <w:t xml:space="preserve"> </w:t>
            </w:r>
            <w:r w:rsidRPr="00CA4336">
              <w:rPr>
                <w:rFonts w:ascii="Arial" w:hAnsi="Arial" w:cs="Arial"/>
                <w:w w:val="105"/>
                <w:sz w:val="18"/>
                <w:szCs w:val="18"/>
              </w:rPr>
              <w:t>National</w:t>
            </w:r>
            <w:r w:rsidRPr="00CA4336">
              <w:rPr>
                <w:rFonts w:ascii="Arial" w:hAnsi="Arial" w:cs="Arial"/>
                <w:spacing w:val="-28"/>
                <w:w w:val="105"/>
                <w:sz w:val="18"/>
                <w:szCs w:val="18"/>
              </w:rPr>
              <w:t xml:space="preserve"> </w:t>
            </w:r>
            <w:r w:rsidRPr="00CA4336">
              <w:rPr>
                <w:rFonts w:ascii="Arial" w:hAnsi="Arial" w:cs="Arial"/>
                <w:w w:val="105"/>
                <w:sz w:val="18"/>
                <w:szCs w:val="18"/>
              </w:rPr>
              <w:t>Biodiversity</w:t>
            </w:r>
            <w:r w:rsidRPr="00CA4336">
              <w:rPr>
                <w:rFonts w:ascii="Arial" w:hAnsi="Arial" w:cs="Arial"/>
                <w:spacing w:val="-28"/>
                <w:w w:val="105"/>
                <w:sz w:val="18"/>
                <w:szCs w:val="18"/>
              </w:rPr>
              <w:t xml:space="preserve"> </w:t>
            </w:r>
            <w:r w:rsidRPr="00CA4336">
              <w:rPr>
                <w:rFonts w:ascii="Arial" w:hAnsi="Arial" w:cs="Arial"/>
                <w:w w:val="105"/>
                <w:sz w:val="18"/>
                <w:szCs w:val="18"/>
              </w:rPr>
              <w:t>Institute</w:t>
            </w:r>
          </w:p>
        </w:tc>
      </w:tr>
      <w:tr w:rsidR="00CA4336" w:rsidRPr="00CA4336" w:rsidTr="00161811">
        <w:trPr>
          <w:trHeight w:val="461"/>
        </w:trPr>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Use constraints</w:t>
            </w:r>
          </w:p>
        </w:tc>
        <w:tc>
          <w:tcPr>
            <w:tcW w:w="7828" w:type="dxa"/>
            <w:vAlign w:val="center"/>
          </w:tcPr>
          <w:p w:rsidR="003C276C" w:rsidRPr="00CA4336" w:rsidRDefault="006549FD" w:rsidP="002C56DA">
            <w:pPr>
              <w:widowControl w:val="0"/>
              <w:tabs>
                <w:tab w:val="left" w:pos="90"/>
                <w:tab w:val="left" w:pos="1680"/>
              </w:tabs>
              <w:spacing w:before="71"/>
              <w:rPr>
                <w:rFonts w:ascii="Arial" w:hAnsi="Arial" w:cs="Arial"/>
                <w:bCs/>
                <w:sz w:val="18"/>
                <w:szCs w:val="18"/>
              </w:rPr>
            </w:pPr>
            <w:r w:rsidRPr="00CA4336">
              <w:rPr>
                <w:rFonts w:ascii="Arial" w:hAnsi="Arial" w:cs="Arial"/>
                <w:w w:val="105"/>
                <w:sz w:val="18"/>
                <w:szCs w:val="18"/>
              </w:rPr>
              <w:t xml:space="preserve">This data may not be reproduced by any means, nor redistributed via web site or ftp site, without prior permission. Whilst every effort has been made to ensure the accuracy of data, users are advised to use the data and conclusions drawn from its use with caution. Users noting errors and omissions are requested to notify the </w:t>
            </w:r>
            <w:r w:rsidR="002C56DA" w:rsidRPr="00CA4336">
              <w:rPr>
                <w:rFonts w:ascii="Arial" w:hAnsi="Arial" w:cs="Arial"/>
                <w:w w:val="105"/>
                <w:sz w:val="18"/>
                <w:szCs w:val="18"/>
              </w:rPr>
              <w:t>data custodian</w:t>
            </w:r>
            <w:r w:rsidRPr="00CA4336">
              <w:rPr>
                <w:rFonts w:ascii="Arial" w:hAnsi="Arial" w:cs="Arial"/>
                <w:w w:val="105"/>
                <w:sz w:val="18"/>
                <w:szCs w:val="18"/>
              </w:rPr>
              <w:t xml:space="preserve"> (</w:t>
            </w:r>
            <w:r w:rsidR="002C56DA" w:rsidRPr="00CA4336">
              <w:rPr>
                <w:rFonts w:ascii="Arial" w:hAnsi="Arial" w:cs="Arial"/>
                <w:w w:val="105"/>
                <w:sz w:val="18"/>
                <w:szCs w:val="18"/>
              </w:rPr>
              <w:t>A.Skowno@sanbi.org.za</w:t>
            </w:r>
            <w:r w:rsidRPr="00CA4336">
              <w:rPr>
                <w:rFonts w:ascii="Arial" w:hAnsi="Arial" w:cs="Arial"/>
                <w:w w:val="105"/>
                <w:sz w:val="18"/>
                <w:szCs w:val="18"/>
              </w:rPr>
              <w:t xml:space="preserve">) to improve data accuracy. These data are not for resale or replicating. </w:t>
            </w:r>
            <w:r w:rsidRPr="00CA4336">
              <w:rPr>
                <w:rFonts w:ascii="Arial" w:hAnsi="Arial" w:cs="Arial"/>
                <w:b/>
                <w:w w:val="105"/>
                <w:sz w:val="18"/>
                <w:szCs w:val="18"/>
              </w:rPr>
              <w:t>This digital version is in the public domain requiring only the conventional acknowledgement of source in publications and reports.</w:t>
            </w:r>
          </w:p>
        </w:tc>
      </w:tr>
      <w:tr w:rsidR="003C276C" w:rsidRPr="00CA4336" w:rsidTr="00161811">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Other restrictions</w:t>
            </w:r>
          </w:p>
        </w:tc>
        <w:tc>
          <w:tcPr>
            <w:tcW w:w="7828" w:type="dxa"/>
            <w:vAlign w:val="center"/>
          </w:tcPr>
          <w:p w:rsidR="003C276C" w:rsidRPr="00CA4336" w:rsidRDefault="007415DE" w:rsidP="00317351">
            <w:pPr>
              <w:spacing w:before="4" w:line="247" w:lineRule="auto"/>
              <w:ind w:left="105" w:right="187"/>
              <w:rPr>
                <w:rFonts w:ascii="Arial" w:hAnsi="Arial" w:cs="Arial"/>
                <w:sz w:val="18"/>
                <w:szCs w:val="18"/>
              </w:rPr>
            </w:pPr>
            <w:r w:rsidRPr="00CA4336">
              <w:rPr>
                <w:rFonts w:ascii="Arial" w:hAnsi="Arial" w:cs="Arial"/>
                <w:b/>
                <w:sz w:val="18"/>
                <w:szCs w:val="18"/>
              </w:rPr>
              <w:t>APPROPRIATE USE OF THIS DATASET</w:t>
            </w:r>
            <w:r w:rsidRPr="00CA4336">
              <w:rPr>
                <w:rFonts w:ascii="Arial" w:hAnsi="Arial" w:cs="Arial"/>
                <w:sz w:val="18"/>
                <w:szCs w:val="18"/>
              </w:rPr>
              <w:t xml:space="preserve">: </w:t>
            </w:r>
            <w:r w:rsidR="00317351" w:rsidRPr="00CA4336">
              <w:rPr>
                <w:rFonts w:ascii="Arial" w:hAnsi="Arial" w:cs="Arial"/>
                <w:sz w:val="18"/>
                <w:szCs w:val="18"/>
              </w:rPr>
              <w:t xml:space="preserve"> The Threat status </w:t>
            </w:r>
            <w:r w:rsidR="002C56DA" w:rsidRPr="00CA4336">
              <w:rPr>
                <w:rFonts w:ascii="Arial" w:hAnsi="Arial" w:cs="Arial"/>
                <w:sz w:val="18"/>
                <w:szCs w:val="18"/>
              </w:rPr>
              <w:t xml:space="preserve">statistics must be interpreted with an understanding of the approach and rationale described in the </w:t>
            </w:r>
            <w:r w:rsidR="00317351" w:rsidRPr="00CA4336">
              <w:rPr>
                <w:rFonts w:ascii="Arial" w:hAnsi="Arial" w:cs="Arial"/>
                <w:sz w:val="18"/>
                <w:szCs w:val="18"/>
              </w:rPr>
              <w:t xml:space="preserve">technical reports. </w:t>
            </w:r>
            <w:r w:rsidR="002C56DA" w:rsidRPr="00CA4336">
              <w:rPr>
                <w:rFonts w:ascii="Arial" w:hAnsi="Arial" w:cs="Arial"/>
                <w:sz w:val="18"/>
                <w:szCs w:val="18"/>
              </w:rPr>
              <w:t xml:space="preserve"> </w:t>
            </w:r>
          </w:p>
        </w:tc>
      </w:tr>
    </w:tbl>
    <w:p w:rsidR="003C276C" w:rsidRPr="00CA4336" w:rsidRDefault="003C276C">
      <w:pPr>
        <w:rPr>
          <w:rFonts w:ascii="Arial" w:hAnsi="Arial" w:cs="Arial"/>
          <w:sz w:val="18"/>
          <w:szCs w:val="18"/>
        </w:rPr>
      </w:pP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919"/>
        <w:gridCol w:w="7828"/>
      </w:tblGrid>
      <w:tr w:rsidR="00CA4336" w:rsidRPr="00CA4336" w:rsidTr="00161811">
        <w:tc>
          <w:tcPr>
            <w:tcW w:w="9747" w:type="dxa"/>
            <w:gridSpan w:val="2"/>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SPATIAL RESOLUTION:</w:t>
            </w:r>
          </w:p>
        </w:tc>
      </w:tr>
      <w:tr w:rsidR="00CA4336" w:rsidRPr="00CA4336" w:rsidTr="00A07CE5">
        <w:trPr>
          <w:trHeight w:val="243"/>
        </w:trPr>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Spatial representation type</w:t>
            </w:r>
          </w:p>
        </w:tc>
        <w:tc>
          <w:tcPr>
            <w:tcW w:w="7828" w:type="dxa"/>
            <w:vAlign w:val="center"/>
          </w:tcPr>
          <w:p w:rsidR="003C276C" w:rsidRPr="00CA4336" w:rsidRDefault="007415DE" w:rsidP="00A07CE5">
            <w:pPr>
              <w:widowControl w:val="0"/>
              <w:tabs>
                <w:tab w:val="center" w:pos="4830"/>
              </w:tabs>
              <w:autoSpaceDE w:val="0"/>
              <w:autoSpaceDN w:val="0"/>
              <w:adjustRightInd w:val="0"/>
              <w:spacing w:before="27"/>
              <w:rPr>
                <w:rFonts w:ascii="Arial" w:hAnsi="Arial" w:cs="Arial"/>
                <w:bCs/>
                <w:sz w:val="18"/>
                <w:szCs w:val="18"/>
              </w:rPr>
            </w:pPr>
            <w:r w:rsidRPr="00CA4336">
              <w:rPr>
                <w:rFonts w:ascii="Arial" w:hAnsi="Arial" w:cs="Arial"/>
                <w:bCs/>
                <w:sz w:val="18"/>
                <w:szCs w:val="18"/>
              </w:rPr>
              <w:t xml:space="preserve">Geodatabase, </w:t>
            </w:r>
            <w:r w:rsidR="0037652F" w:rsidRPr="00CA4336">
              <w:rPr>
                <w:rFonts w:ascii="Arial" w:hAnsi="Arial" w:cs="Arial"/>
                <w:bCs/>
                <w:sz w:val="18"/>
                <w:szCs w:val="18"/>
              </w:rPr>
              <w:t xml:space="preserve">Shapefile, </w:t>
            </w:r>
            <w:r w:rsidRPr="00CA4336">
              <w:rPr>
                <w:rFonts w:ascii="Arial" w:hAnsi="Arial" w:cs="Arial"/>
                <w:bCs/>
                <w:sz w:val="18"/>
                <w:szCs w:val="18"/>
              </w:rPr>
              <w:t>Text</w:t>
            </w:r>
            <w:r w:rsidR="00A07CE5" w:rsidRPr="00CA4336">
              <w:rPr>
                <w:rFonts w:ascii="Arial" w:hAnsi="Arial" w:cs="Arial"/>
                <w:bCs/>
                <w:sz w:val="18"/>
                <w:szCs w:val="18"/>
              </w:rPr>
              <w:t>.</w:t>
            </w:r>
          </w:p>
        </w:tc>
      </w:tr>
      <w:tr w:rsidR="003C276C" w:rsidRPr="00CA4336" w:rsidTr="00A07CE5">
        <w:trPr>
          <w:trHeight w:val="450"/>
        </w:trPr>
        <w:tc>
          <w:tcPr>
            <w:tcW w:w="1919"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lastRenderedPageBreak/>
              <w:t>Equivalent scale - Denominator</w:t>
            </w:r>
          </w:p>
        </w:tc>
        <w:tc>
          <w:tcPr>
            <w:tcW w:w="7828" w:type="dxa"/>
            <w:vAlign w:val="center"/>
          </w:tcPr>
          <w:p w:rsidR="003C276C" w:rsidRPr="00CA4336" w:rsidRDefault="007415DE" w:rsidP="002C56DA">
            <w:pPr>
              <w:widowControl w:val="0"/>
              <w:tabs>
                <w:tab w:val="center" w:pos="4830"/>
              </w:tabs>
              <w:autoSpaceDE w:val="0"/>
              <w:autoSpaceDN w:val="0"/>
              <w:adjustRightInd w:val="0"/>
              <w:spacing w:before="27"/>
              <w:rPr>
                <w:rFonts w:ascii="Arial" w:hAnsi="Arial" w:cs="Arial"/>
                <w:bCs/>
                <w:sz w:val="18"/>
                <w:szCs w:val="18"/>
              </w:rPr>
            </w:pPr>
            <w:r w:rsidRPr="00CA4336">
              <w:rPr>
                <w:rFonts w:ascii="Arial" w:hAnsi="Arial" w:cs="Arial"/>
                <w:w w:val="105"/>
                <w:sz w:val="18"/>
                <w:szCs w:val="18"/>
              </w:rPr>
              <w:t xml:space="preserve">Various (See technical documents) </w:t>
            </w:r>
            <w:r w:rsidRPr="00CA4336">
              <w:rPr>
                <w:rFonts w:ascii="Arial" w:hAnsi="Arial" w:cs="Arial"/>
                <w:bCs/>
                <w:sz w:val="18"/>
                <w:szCs w:val="18"/>
              </w:rPr>
              <w:t>1:3000 to 1:50 000</w:t>
            </w:r>
            <w:r w:rsidR="002C56DA" w:rsidRPr="00CA4336">
              <w:rPr>
                <w:rFonts w:ascii="Arial" w:hAnsi="Arial" w:cs="Arial"/>
                <w:bCs/>
                <w:sz w:val="18"/>
                <w:szCs w:val="18"/>
              </w:rPr>
              <w:t xml:space="preserve"> (same as National Vegetation Map 2018 and the Land cover maps of 2009 and 2014 as these were used as one of the foundational layers for the assessment)</w:t>
            </w:r>
          </w:p>
        </w:tc>
      </w:tr>
    </w:tbl>
    <w:p w:rsidR="003C276C" w:rsidRPr="00CA4336" w:rsidRDefault="003C276C">
      <w:pPr>
        <w:rPr>
          <w:rFonts w:ascii="Arial" w:hAnsi="Arial" w:cs="Arial"/>
          <w:sz w:val="18"/>
          <w:szCs w:val="18"/>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087"/>
        <w:gridCol w:w="6929"/>
      </w:tblGrid>
      <w:tr w:rsidR="00CA4336" w:rsidRPr="00CA4336" w:rsidTr="00A07CE5">
        <w:trPr>
          <w:trHeight w:val="243"/>
        </w:trPr>
        <w:tc>
          <w:tcPr>
            <w:tcW w:w="0" w:type="auto"/>
            <w:gridSpan w:val="2"/>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COORDINATE REFERENCE SYSTEM:</w:t>
            </w:r>
            <w:r w:rsidR="007415DE" w:rsidRPr="00CA4336">
              <w:rPr>
                <w:rFonts w:ascii="Arial" w:hAnsi="Arial" w:cs="Arial"/>
                <w:b/>
                <w:bCs/>
                <w:sz w:val="18"/>
                <w:szCs w:val="18"/>
              </w:rPr>
              <w:t xml:space="preserve"> Custom</w:t>
            </w:r>
          </w:p>
        </w:tc>
      </w:tr>
      <w:tr w:rsidR="00317351" w:rsidRPr="00CA4336" w:rsidTr="00A07CE5">
        <w:trPr>
          <w:trHeight w:val="70"/>
        </w:trPr>
        <w:tc>
          <w:tcPr>
            <w:tcW w:w="1696" w:type="dxa"/>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Projected/Geographic coordinate system</w:t>
            </w:r>
          </w:p>
        </w:tc>
        <w:tc>
          <w:tcPr>
            <w:tcW w:w="7320" w:type="dxa"/>
            <w:vAlign w:val="center"/>
          </w:tcPr>
          <w:p w:rsidR="00317351" w:rsidRPr="00CA4336" w:rsidRDefault="00317351" w:rsidP="00317351">
            <w:pPr>
              <w:widowControl w:val="0"/>
              <w:tabs>
                <w:tab w:val="center" w:pos="4830"/>
              </w:tabs>
              <w:autoSpaceDE w:val="0"/>
              <w:autoSpaceDN w:val="0"/>
              <w:adjustRightInd w:val="0"/>
              <w:spacing w:before="27"/>
              <w:rPr>
                <w:rFonts w:ascii="Arial" w:hAnsi="Arial" w:cs="Arial"/>
                <w:sz w:val="18"/>
                <w:szCs w:val="18"/>
              </w:rPr>
            </w:pPr>
            <w:r w:rsidRPr="00CA4336">
              <w:rPr>
                <w:rFonts w:ascii="Arial" w:hAnsi="Arial" w:cs="Arial"/>
                <w:sz w:val="18"/>
                <w:szCs w:val="18"/>
              </w:rPr>
              <w:t>Geographic (</w:t>
            </w:r>
            <w:proofErr w:type="spellStart"/>
            <w:r w:rsidRPr="00CA4336">
              <w:rPr>
                <w:rFonts w:ascii="Arial" w:hAnsi="Arial" w:cs="Arial"/>
                <w:sz w:val="18"/>
                <w:szCs w:val="18"/>
              </w:rPr>
              <w:t>unprojected</w:t>
            </w:r>
            <w:proofErr w:type="spellEnd"/>
            <w:r w:rsidRPr="00CA4336">
              <w:rPr>
                <w:rFonts w:ascii="Arial" w:hAnsi="Arial" w:cs="Arial"/>
                <w:sz w:val="18"/>
                <w:szCs w:val="18"/>
              </w:rPr>
              <w:t>)</w:t>
            </w:r>
          </w:p>
          <w:p w:rsidR="003C276C" w:rsidRPr="00CA4336" w:rsidRDefault="007415DE" w:rsidP="00317351">
            <w:pPr>
              <w:widowControl w:val="0"/>
              <w:tabs>
                <w:tab w:val="center" w:pos="4830"/>
              </w:tabs>
              <w:autoSpaceDE w:val="0"/>
              <w:autoSpaceDN w:val="0"/>
              <w:adjustRightInd w:val="0"/>
              <w:spacing w:before="27"/>
              <w:rPr>
                <w:rFonts w:ascii="Arial" w:hAnsi="Arial" w:cs="Arial"/>
                <w:bCs/>
                <w:sz w:val="18"/>
                <w:szCs w:val="18"/>
              </w:rPr>
            </w:pPr>
            <w:r w:rsidRPr="00CA4336">
              <w:rPr>
                <w:rFonts w:ascii="Arial" w:hAnsi="Arial" w:cs="Arial"/>
                <w:sz w:val="18"/>
                <w:szCs w:val="18"/>
              </w:rPr>
              <w:t>GCS_WGS_1984</w:t>
            </w:r>
          </w:p>
        </w:tc>
      </w:tr>
    </w:tbl>
    <w:p w:rsidR="003C276C" w:rsidRPr="00CA4336" w:rsidRDefault="003C276C">
      <w:pPr>
        <w:rPr>
          <w:rFonts w:ascii="Arial" w:hAnsi="Arial" w:cs="Arial"/>
          <w:sz w:val="18"/>
          <w:szCs w:val="18"/>
        </w:rPr>
      </w:pP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830"/>
        <w:gridCol w:w="6917"/>
      </w:tblGrid>
      <w:tr w:rsidR="00CA4336" w:rsidRPr="00CA4336" w:rsidTr="00161811">
        <w:tc>
          <w:tcPr>
            <w:tcW w:w="9747" w:type="dxa"/>
            <w:gridSpan w:val="2"/>
            <w:vAlign w:val="center"/>
          </w:tcPr>
          <w:p w:rsidR="003C276C" w:rsidRPr="00CA4336" w:rsidRDefault="003C276C" w:rsidP="00161811">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TEMPORAL EXTENT (time period covered by the content of the dataset):</w:t>
            </w:r>
          </w:p>
        </w:tc>
      </w:tr>
      <w:tr w:rsidR="003C276C" w:rsidRPr="00CA4336" w:rsidTr="00A07CE5">
        <w:trPr>
          <w:trHeight w:val="132"/>
        </w:trPr>
        <w:tc>
          <w:tcPr>
            <w:tcW w:w="2830" w:type="dxa"/>
            <w:vAlign w:val="center"/>
          </w:tcPr>
          <w:p w:rsidR="003C276C" w:rsidRPr="00CA4336" w:rsidRDefault="00494E3C" w:rsidP="00494E3C">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 xml:space="preserve">Temporal extent </w:t>
            </w:r>
          </w:p>
        </w:tc>
        <w:tc>
          <w:tcPr>
            <w:tcW w:w="6917" w:type="dxa"/>
            <w:vAlign w:val="center"/>
          </w:tcPr>
          <w:p w:rsidR="003C276C" w:rsidRPr="00CA4336" w:rsidRDefault="00494E3C" w:rsidP="007415DE">
            <w:pPr>
              <w:widowControl w:val="0"/>
              <w:tabs>
                <w:tab w:val="center" w:pos="4830"/>
              </w:tabs>
              <w:autoSpaceDE w:val="0"/>
              <w:autoSpaceDN w:val="0"/>
              <w:adjustRightInd w:val="0"/>
              <w:spacing w:before="27"/>
              <w:rPr>
                <w:rFonts w:ascii="Arial" w:hAnsi="Arial" w:cs="Arial"/>
                <w:bCs/>
                <w:sz w:val="18"/>
                <w:szCs w:val="18"/>
              </w:rPr>
            </w:pPr>
            <w:r w:rsidRPr="00CA4336">
              <w:rPr>
                <w:rFonts w:ascii="Arial" w:hAnsi="Arial" w:cs="Arial"/>
                <w:bCs/>
                <w:sz w:val="18"/>
                <w:szCs w:val="18"/>
              </w:rPr>
              <w:t>2018</w:t>
            </w:r>
          </w:p>
        </w:tc>
      </w:tr>
    </w:tbl>
    <w:p w:rsidR="003C276C" w:rsidRPr="00CA4336" w:rsidRDefault="003C276C">
      <w:pPr>
        <w:rPr>
          <w:rFonts w:ascii="Arial" w:hAnsi="Arial" w:cs="Arial"/>
          <w:sz w:val="18"/>
          <w:szCs w:val="18"/>
        </w:rPr>
      </w:pP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919"/>
        <w:gridCol w:w="7828"/>
      </w:tblGrid>
      <w:tr w:rsidR="00CA4336" w:rsidRPr="00CA4336" w:rsidTr="008E55A6">
        <w:tc>
          <w:tcPr>
            <w:tcW w:w="9747" w:type="dxa"/>
            <w:gridSpan w:val="2"/>
            <w:vAlign w:val="center"/>
          </w:tcPr>
          <w:p w:rsidR="00886626" w:rsidRPr="00CA4336" w:rsidRDefault="00B232B3" w:rsidP="008E55A6">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ONLINE RESOURCE (additional resources available online):</w:t>
            </w:r>
          </w:p>
        </w:tc>
      </w:tr>
      <w:tr w:rsidR="00CA4336" w:rsidRPr="00CA4336" w:rsidTr="00672A70">
        <w:tc>
          <w:tcPr>
            <w:tcW w:w="1919" w:type="dxa"/>
          </w:tcPr>
          <w:p w:rsidR="001B6853" w:rsidRPr="00CA4336" w:rsidRDefault="001B6853" w:rsidP="001B6853">
            <w:pPr>
              <w:rPr>
                <w:rFonts w:ascii="Arial" w:hAnsi="Arial" w:cs="Arial"/>
                <w:b/>
                <w:sz w:val="18"/>
                <w:szCs w:val="18"/>
              </w:rPr>
            </w:pPr>
            <w:r w:rsidRPr="00CA4336">
              <w:rPr>
                <w:rFonts w:ascii="Arial" w:hAnsi="Arial" w:cs="Arial"/>
                <w:b/>
                <w:sz w:val="18"/>
                <w:szCs w:val="18"/>
              </w:rPr>
              <w:t>Description</w:t>
            </w:r>
          </w:p>
        </w:tc>
        <w:tc>
          <w:tcPr>
            <w:tcW w:w="7828" w:type="dxa"/>
            <w:vAlign w:val="center"/>
          </w:tcPr>
          <w:p w:rsidR="00494E3C" w:rsidRPr="00CA4336" w:rsidRDefault="00494E3C" w:rsidP="00494E3C">
            <w:pPr>
              <w:pStyle w:val="FootnoteText"/>
              <w:rPr>
                <w:sz w:val="18"/>
                <w:szCs w:val="18"/>
                <w:lang w:val="en-US"/>
              </w:rPr>
            </w:pPr>
            <w:r w:rsidRPr="00CA4336">
              <w:rPr>
                <w:sz w:val="18"/>
                <w:szCs w:val="18"/>
                <w:lang w:val="en-US"/>
              </w:rPr>
              <w:t xml:space="preserve">SANBI (2021) South Africa’s Terrestrial Red List of Ecosystems (RLE): </w:t>
            </w:r>
          </w:p>
          <w:p w:rsidR="00585658" w:rsidRPr="00CA4336" w:rsidRDefault="00494E3C" w:rsidP="00494E3C">
            <w:pPr>
              <w:widowControl w:val="0"/>
              <w:tabs>
                <w:tab w:val="center" w:pos="4830"/>
              </w:tabs>
              <w:autoSpaceDE w:val="0"/>
              <w:autoSpaceDN w:val="0"/>
              <w:adjustRightInd w:val="0"/>
              <w:spacing w:before="27"/>
              <w:rPr>
                <w:rFonts w:ascii="Arial" w:hAnsi="Arial" w:cs="Arial"/>
                <w:bCs/>
                <w:sz w:val="18"/>
                <w:szCs w:val="18"/>
              </w:rPr>
            </w:pPr>
            <w:r w:rsidRPr="00CA4336">
              <w:rPr>
                <w:rFonts w:ascii="Arial" w:hAnsi="Arial" w:cs="Arial"/>
                <w:sz w:val="18"/>
                <w:szCs w:val="18"/>
                <w:lang w:val="en-US"/>
              </w:rPr>
              <w:t xml:space="preserve">Technical report on the revision of the “List of terrestrial ecosystems that are threatened and in need of protection”. Report 7639.  South African National Biodiversity Institute, Pretoria, South Africa. </w:t>
            </w:r>
          </w:p>
        </w:tc>
      </w:tr>
      <w:tr w:rsidR="001B6853" w:rsidRPr="00CA4336" w:rsidTr="00672A70">
        <w:tc>
          <w:tcPr>
            <w:tcW w:w="1919" w:type="dxa"/>
          </w:tcPr>
          <w:p w:rsidR="001B6853" w:rsidRPr="00CA4336" w:rsidRDefault="001B6853" w:rsidP="001B6853">
            <w:pPr>
              <w:rPr>
                <w:rFonts w:ascii="Arial" w:hAnsi="Arial" w:cs="Arial"/>
                <w:b/>
                <w:sz w:val="18"/>
                <w:szCs w:val="18"/>
              </w:rPr>
            </w:pPr>
            <w:r w:rsidRPr="00CA4336">
              <w:rPr>
                <w:rFonts w:ascii="Arial" w:hAnsi="Arial" w:cs="Arial"/>
                <w:b/>
                <w:sz w:val="18"/>
                <w:szCs w:val="18"/>
              </w:rPr>
              <w:t>Linkage</w:t>
            </w:r>
          </w:p>
        </w:tc>
        <w:tc>
          <w:tcPr>
            <w:tcW w:w="7828" w:type="dxa"/>
            <w:vAlign w:val="center"/>
          </w:tcPr>
          <w:p w:rsidR="00585658" w:rsidRPr="00CA4336" w:rsidRDefault="00AE2490" w:rsidP="00585658">
            <w:pPr>
              <w:widowControl w:val="0"/>
              <w:tabs>
                <w:tab w:val="center" w:pos="4830"/>
              </w:tabs>
              <w:autoSpaceDE w:val="0"/>
              <w:autoSpaceDN w:val="0"/>
              <w:adjustRightInd w:val="0"/>
              <w:spacing w:before="27"/>
              <w:rPr>
                <w:rFonts w:ascii="Arial" w:hAnsi="Arial" w:cs="Arial"/>
                <w:bCs/>
                <w:sz w:val="18"/>
                <w:szCs w:val="18"/>
              </w:rPr>
            </w:pPr>
            <w:hyperlink r:id="rId7" w:history="1">
              <w:r w:rsidR="00494E3C" w:rsidRPr="00CA4336">
                <w:rPr>
                  <w:rStyle w:val="Hyperlink"/>
                  <w:rFonts w:ascii="Arial" w:hAnsi="Arial" w:cs="Arial"/>
                  <w:color w:val="auto"/>
                  <w:sz w:val="18"/>
                  <w:szCs w:val="18"/>
                  <w:lang w:val="en-US"/>
                </w:rPr>
                <w:t>http://hdl.handle.net/20.500.12143/7639</w:t>
              </w:r>
            </w:hyperlink>
            <w:r w:rsidR="00494E3C" w:rsidRPr="00CA4336">
              <w:rPr>
                <w:rFonts w:ascii="Arial" w:hAnsi="Arial" w:cs="Arial"/>
                <w:sz w:val="18"/>
                <w:szCs w:val="18"/>
                <w:lang w:val="en-US"/>
              </w:rPr>
              <w:t>.</w:t>
            </w:r>
          </w:p>
        </w:tc>
      </w:tr>
    </w:tbl>
    <w:p w:rsidR="00886626" w:rsidRPr="00CA4336" w:rsidRDefault="00886626">
      <w:pPr>
        <w:rPr>
          <w:rFonts w:ascii="Arial" w:hAnsi="Arial" w:cs="Arial"/>
          <w:sz w:val="18"/>
          <w:szCs w:val="18"/>
        </w:rPr>
      </w:pP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919"/>
        <w:gridCol w:w="7828"/>
      </w:tblGrid>
      <w:tr w:rsidR="00CA4336" w:rsidRPr="00CA4336" w:rsidTr="008E55A6">
        <w:tc>
          <w:tcPr>
            <w:tcW w:w="9747" w:type="dxa"/>
            <w:gridSpan w:val="2"/>
            <w:vAlign w:val="center"/>
          </w:tcPr>
          <w:p w:rsidR="00886626" w:rsidRPr="00CA4336" w:rsidRDefault="00B232B3" w:rsidP="008E55A6">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LEGEND PROPERTIES:</w:t>
            </w:r>
          </w:p>
        </w:tc>
      </w:tr>
      <w:tr w:rsidR="00886626" w:rsidRPr="00CA4336" w:rsidTr="008E55A6">
        <w:tc>
          <w:tcPr>
            <w:tcW w:w="1919" w:type="dxa"/>
            <w:vAlign w:val="center"/>
          </w:tcPr>
          <w:p w:rsidR="00886626" w:rsidRPr="00CA4336" w:rsidRDefault="007B43FF" w:rsidP="008E55A6">
            <w:pPr>
              <w:widowControl w:val="0"/>
              <w:tabs>
                <w:tab w:val="center" w:pos="4830"/>
              </w:tabs>
              <w:autoSpaceDE w:val="0"/>
              <w:autoSpaceDN w:val="0"/>
              <w:adjustRightInd w:val="0"/>
              <w:spacing w:before="27"/>
              <w:rPr>
                <w:rFonts w:ascii="Arial" w:hAnsi="Arial" w:cs="Arial"/>
                <w:b/>
                <w:bCs/>
                <w:sz w:val="18"/>
                <w:szCs w:val="18"/>
              </w:rPr>
            </w:pPr>
            <w:r w:rsidRPr="00CA4336">
              <w:rPr>
                <w:rFonts w:ascii="Arial" w:hAnsi="Arial" w:cs="Arial"/>
                <w:b/>
                <w:bCs/>
                <w:sz w:val="18"/>
                <w:szCs w:val="18"/>
              </w:rPr>
              <w:t>Classification</w:t>
            </w:r>
          </w:p>
        </w:tc>
        <w:tc>
          <w:tcPr>
            <w:tcW w:w="7828" w:type="dxa"/>
            <w:vAlign w:val="center"/>
          </w:tcPr>
          <w:p w:rsidR="00886626" w:rsidRPr="00CA4336" w:rsidRDefault="004A68B0" w:rsidP="007415DE">
            <w:pPr>
              <w:widowControl w:val="0"/>
              <w:tabs>
                <w:tab w:val="center" w:pos="4830"/>
              </w:tabs>
              <w:autoSpaceDE w:val="0"/>
              <w:autoSpaceDN w:val="0"/>
              <w:adjustRightInd w:val="0"/>
              <w:spacing w:before="27"/>
              <w:rPr>
                <w:rFonts w:ascii="Arial" w:hAnsi="Arial" w:cs="Arial"/>
                <w:bCs/>
                <w:sz w:val="18"/>
                <w:szCs w:val="18"/>
              </w:rPr>
            </w:pPr>
            <w:r w:rsidRPr="00CA4336">
              <w:rPr>
                <w:rFonts w:ascii="Arial" w:hAnsi="Arial" w:cs="Arial"/>
                <w:bCs/>
                <w:sz w:val="18"/>
                <w:szCs w:val="18"/>
              </w:rPr>
              <w:t xml:space="preserve">RLE 2021 using IUCN RLE recommended colours for CR, EN, VU and LC. </w:t>
            </w:r>
          </w:p>
        </w:tc>
      </w:tr>
    </w:tbl>
    <w:p w:rsidR="00886626" w:rsidRPr="00CA4336" w:rsidRDefault="00886626">
      <w:pPr>
        <w:rPr>
          <w:rFonts w:ascii="Arial" w:hAnsi="Arial" w:cs="Arial"/>
          <w:sz w:val="18"/>
          <w:szCs w:val="18"/>
        </w:rPr>
      </w:pPr>
    </w:p>
    <w:p w:rsidR="003C276C" w:rsidRPr="00CA4336" w:rsidRDefault="003C276C" w:rsidP="003C276C">
      <w:pPr>
        <w:widowControl w:val="0"/>
        <w:tabs>
          <w:tab w:val="center" w:pos="4830"/>
        </w:tabs>
        <w:rPr>
          <w:rFonts w:ascii="Arial" w:hAnsi="Arial" w:cs="Arial"/>
          <w:b/>
          <w:snapToGrid w:val="0"/>
          <w:sz w:val="18"/>
          <w:szCs w:val="18"/>
        </w:rPr>
      </w:pPr>
      <w:r w:rsidRPr="00CA4336">
        <w:rPr>
          <w:rFonts w:ascii="Arial" w:hAnsi="Arial" w:cs="Arial"/>
          <w:sz w:val="18"/>
          <w:szCs w:val="18"/>
        </w:rPr>
        <w:t>The attribute field data can also be provided as a MS Excel spreadsheet and uploaded as an online resource.</w:t>
      </w:r>
    </w:p>
    <w:tbl>
      <w:tblPr>
        <w:tblW w:w="0" w:type="auto"/>
        <w:tblCellMar>
          <w:left w:w="0" w:type="dxa"/>
          <w:right w:w="0" w:type="dxa"/>
        </w:tblCellMar>
        <w:tblLook w:val="01E0" w:firstRow="1" w:lastRow="1" w:firstColumn="1" w:lastColumn="1" w:noHBand="0" w:noVBand="0"/>
      </w:tblPr>
      <w:tblGrid>
        <w:gridCol w:w="1398"/>
        <w:gridCol w:w="1494"/>
        <w:gridCol w:w="6124"/>
      </w:tblGrid>
      <w:tr w:rsidR="00CA4336" w:rsidRPr="00CA4336" w:rsidTr="00A07CE5">
        <w:trPr>
          <w:gridAfter w:val="2"/>
          <w:tblHeader/>
        </w:trPr>
        <w:tc>
          <w:tcPr>
            <w:tcW w:w="0" w:type="auto"/>
            <w:tcBorders>
              <w:top w:val="single" w:sz="4" w:space="0" w:color="999999"/>
              <w:left w:val="single" w:sz="4" w:space="0" w:color="999999"/>
              <w:bottom w:val="single" w:sz="3" w:space="0" w:color="999999"/>
              <w:right w:val="single" w:sz="4" w:space="0" w:color="999999"/>
            </w:tcBorders>
          </w:tcPr>
          <w:p w:rsidR="00302691" w:rsidRPr="00CA4336" w:rsidRDefault="00302691" w:rsidP="00696B88">
            <w:pPr>
              <w:pStyle w:val="TableParagraph"/>
              <w:spacing w:before="108"/>
              <w:ind w:left="100"/>
              <w:rPr>
                <w:rFonts w:ascii="Arial" w:eastAsia="Arial Narrow" w:hAnsi="Arial" w:cs="Arial"/>
                <w:sz w:val="18"/>
                <w:szCs w:val="18"/>
              </w:rPr>
            </w:pPr>
            <w:r w:rsidRPr="00CA4336">
              <w:rPr>
                <w:rFonts w:ascii="Arial" w:hAnsi="Arial" w:cs="Arial"/>
                <w:b/>
                <w:sz w:val="18"/>
                <w:szCs w:val="18"/>
              </w:rPr>
              <w:lastRenderedPageBreak/>
              <w:t>ATTRIBUTE</w:t>
            </w:r>
            <w:r w:rsidRPr="00CA4336">
              <w:rPr>
                <w:rFonts w:ascii="Arial" w:hAnsi="Arial" w:cs="Arial"/>
                <w:b/>
                <w:spacing w:val="20"/>
                <w:sz w:val="18"/>
                <w:szCs w:val="18"/>
              </w:rPr>
              <w:t xml:space="preserve"> </w:t>
            </w:r>
            <w:r w:rsidRPr="00CA4336">
              <w:rPr>
                <w:rFonts w:ascii="Arial" w:hAnsi="Arial" w:cs="Arial"/>
                <w:b/>
                <w:sz w:val="18"/>
                <w:szCs w:val="18"/>
              </w:rPr>
              <w:t>FIELDS</w:t>
            </w:r>
          </w:p>
        </w:tc>
      </w:tr>
      <w:tr w:rsidR="00CA4336" w:rsidRPr="00CA4336" w:rsidTr="00A07CE5">
        <w:trPr>
          <w:tblHeader/>
        </w:trPr>
        <w:tc>
          <w:tcPr>
            <w:tcW w:w="0" w:type="auto"/>
            <w:tcBorders>
              <w:top w:val="single" w:sz="3" w:space="0" w:color="999999"/>
              <w:left w:val="single" w:sz="4" w:space="0" w:color="999999"/>
              <w:bottom w:val="single" w:sz="4" w:space="0" w:color="999999"/>
              <w:right w:val="single" w:sz="4" w:space="0" w:color="999999"/>
            </w:tcBorders>
          </w:tcPr>
          <w:p w:rsidR="00302691" w:rsidRPr="00CA4336" w:rsidRDefault="00302691" w:rsidP="00696B88">
            <w:pPr>
              <w:pStyle w:val="TableParagraph"/>
              <w:spacing w:before="108"/>
              <w:ind w:left="500"/>
              <w:rPr>
                <w:rFonts w:ascii="Arial" w:eastAsia="Arial Narrow" w:hAnsi="Arial" w:cs="Arial"/>
                <w:sz w:val="18"/>
                <w:szCs w:val="18"/>
              </w:rPr>
            </w:pPr>
            <w:r w:rsidRPr="00CA4336">
              <w:rPr>
                <w:rFonts w:ascii="Arial" w:hAnsi="Arial" w:cs="Arial"/>
                <w:b/>
                <w:sz w:val="18"/>
                <w:szCs w:val="18"/>
              </w:rPr>
              <w:t>Field</w:t>
            </w:r>
            <w:r w:rsidRPr="00CA4336">
              <w:rPr>
                <w:rFonts w:ascii="Arial" w:hAnsi="Arial" w:cs="Arial"/>
                <w:b/>
                <w:spacing w:val="13"/>
                <w:sz w:val="18"/>
                <w:szCs w:val="18"/>
              </w:rPr>
              <w:t xml:space="preserve"> </w:t>
            </w:r>
            <w:r w:rsidRPr="00CA4336">
              <w:rPr>
                <w:rFonts w:ascii="Arial" w:hAnsi="Arial" w:cs="Arial"/>
                <w:b/>
                <w:sz w:val="18"/>
                <w:szCs w:val="18"/>
              </w:rPr>
              <w:t>Name</w:t>
            </w:r>
          </w:p>
        </w:tc>
        <w:tc>
          <w:tcPr>
            <w:tcW w:w="0" w:type="auto"/>
            <w:tcBorders>
              <w:top w:val="single" w:sz="3" w:space="0" w:color="999999"/>
              <w:left w:val="single" w:sz="4" w:space="0" w:color="999999"/>
              <w:bottom w:val="single" w:sz="4" w:space="0" w:color="999999"/>
              <w:right w:val="single" w:sz="4" w:space="0" w:color="999999"/>
            </w:tcBorders>
          </w:tcPr>
          <w:p w:rsidR="00302691" w:rsidRPr="00CA4336" w:rsidRDefault="00302691" w:rsidP="00696B88">
            <w:pPr>
              <w:pStyle w:val="TableParagraph"/>
              <w:spacing w:before="108"/>
              <w:ind w:right="1"/>
              <w:jc w:val="center"/>
              <w:rPr>
                <w:rFonts w:ascii="Arial" w:eastAsia="Arial Narrow" w:hAnsi="Arial" w:cs="Arial"/>
                <w:b/>
                <w:sz w:val="18"/>
                <w:szCs w:val="18"/>
              </w:rPr>
            </w:pPr>
            <w:r w:rsidRPr="00CA4336">
              <w:rPr>
                <w:rFonts w:ascii="Arial" w:eastAsia="Arial Narrow" w:hAnsi="Arial" w:cs="Arial"/>
                <w:b/>
                <w:sz w:val="18"/>
                <w:szCs w:val="18"/>
              </w:rPr>
              <w:t xml:space="preserve">Full name </w:t>
            </w:r>
          </w:p>
        </w:tc>
        <w:tc>
          <w:tcPr>
            <w:tcW w:w="0" w:type="auto"/>
            <w:tcBorders>
              <w:top w:val="single" w:sz="3" w:space="0" w:color="999999"/>
              <w:left w:val="single" w:sz="4" w:space="0" w:color="999999"/>
              <w:bottom w:val="single" w:sz="4" w:space="0" w:color="999999"/>
              <w:right w:val="single" w:sz="4" w:space="0" w:color="999999"/>
            </w:tcBorders>
          </w:tcPr>
          <w:p w:rsidR="00302691" w:rsidRPr="00CA4336" w:rsidRDefault="00302691" w:rsidP="00696B88">
            <w:pPr>
              <w:pStyle w:val="TableParagraph"/>
              <w:spacing w:before="108"/>
              <w:ind w:right="1"/>
              <w:jc w:val="center"/>
              <w:rPr>
                <w:rFonts w:ascii="Arial" w:eastAsia="Arial Narrow" w:hAnsi="Arial" w:cs="Arial"/>
                <w:sz w:val="18"/>
                <w:szCs w:val="18"/>
              </w:rPr>
            </w:pPr>
            <w:r w:rsidRPr="00CA4336">
              <w:rPr>
                <w:rFonts w:ascii="Arial" w:hAnsi="Arial" w:cs="Arial"/>
                <w:b/>
                <w:sz w:val="18"/>
                <w:szCs w:val="18"/>
              </w:rPr>
              <w:t>Description</w:t>
            </w:r>
          </w:p>
        </w:tc>
      </w:tr>
      <w:tr w:rsidR="00CA4336" w:rsidRPr="00CA4336" w:rsidTr="00A07CE5">
        <w:trPr>
          <w:tblHeader/>
        </w:trPr>
        <w:tc>
          <w:tcPr>
            <w:tcW w:w="0" w:type="auto"/>
            <w:tcBorders>
              <w:top w:val="single" w:sz="4" w:space="0" w:color="999999"/>
              <w:left w:val="single" w:sz="4" w:space="0" w:color="999999"/>
              <w:bottom w:val="single" w:sz="4" w:space="0" w:color="999999"/>
              <w:right w:val="single" w:sz="4" w:space="0" w:color="999999"/>
            </w:tcBorders>
          </w:tcPr>
          <w:p w:rsidR="00302691" w:rsidRPr="00CA4336" w:rsidRDefault="00302691" w:rsidP="002045DC">
            <w:pPr>
              <w:pStyle w:val="TableParagraph"/>
              <w:spacing w:before="4"/>
              <w:rPr>
                <w:rFonts w:ascii="Arial" w:hAnsi="Arial" w:cs="Arial"/>
                <w:sz w:val="18"/>
                <w:szCs w:val="18"/>
                <w:lang w:val="en-ZA"/>
              </w:rPr>
            </w:pPr>
            <w:r w:rsidRPr="00CA4336">
              <w:rPr>
                <w:rFonts w:ascii="Arial" w:hAnsi="Arial" w:cs="Arial"/>
                <w:sz w:val="18"/>
                <w:szCs w:val="18"/>
                <w:lang w:val="en-ZA"/>
              </w:rPr>
              <w:t>OBJECTID</w:t>
            </w:r>
          </w:p>
        </w:tc>
        <w:tc>
          <w:tcPr>
            <w:tcW w:w="0" w:type="auto"/>
            <w:tcBorders>
              <w:top w:val="single" w:sz="4" w:space="0" w:color="999999"/>
              <w:left w:val="single" w:sz="4" w:space="0" w:color="999999"/>
              <w:bottom w:val="single" w:sz="4" w:space="0" w:color="999999"/>
              <w:right w:val="single" w:sz="4" w:space="0" w:color="999999"/>
            </w:tcBorders>
            <w:vAlign w:val="center"/>
          </w:tcPr>
          <w:p w:rsidR="00302691" w:rsidRPr="00CA4336" w:rsidRDefault="00302691" w:rsidP="00696B88">
            <w:pPr>
              <w:pStyle w:val="TableParagraph"/>
              <w:spacing w:before="4"/>
              <w:ind w:left="102"/>
              <w:rPr>
                <w:rFonts w:ascii="Arial" w:hAnsi="Arial" w:cs="Arial"/>
                <w:sz w:val="18"/>
                <w:szCs w:val="18"/>
                <w:lang w:val="en-ZA"/>
              </w:rPr>
            </w:pPr>
            <w:r w:rsidRPr="00CA4336">
              <w:rPr>
                <w:rFonts w:ascii="Arial" w:hAnsi="Arial" w:cs="Arial"/>
                <w:sz w:val="18"/>
                <w:szCs w:val="18"/>
                <w:lang w:val="en-ZA"/>
              </w:rPr>
              <w:t>Object Identification</w:t>
            </w:r>
          </w:p>
        </w:tc>
        <w:tc>
          <w:tcPr>
            <w:tcW w:w="0" w:type="auto"/>
            <w:tcBorders>
              <w:top w:val="single" w:sz="4" w:space="0" w:color="999999"/>
              <w:left w:val="single" w:sz="4" w:space="0" w:color="999999"/>
              <w:bottom w:val="single" w:sz="4" w:space="0" w:color="999999"/>
              <w:right w:val="single" w:sz="4" w:space="0" w:color="999999"/>
            </w:tcBorders>
          </w:tcPr>
          <w:p w:rsidR="00302691" w:rsidRPr="00CA4336" w:rsidRDefault="00302691" w:rsidP="00696B88">
            <w:pPr>
              <w:pStyle w:val="TableParagraph"/>
              <w:spacing w:before="4"/>
              <w:ind w:left="99"/>
              <w:rPr>
                <w:rFonts w:ascii="Arial" w:hAnsi="Arial" w:cs="Arial"/>
                <w:sz w:val="18"/>
                <w:szCs w:val="18"/>
                <w:lang w:val="en-ZA"/>
              </w:rPr>
            </w:pPr>
            <w:r w:rsidRPr="00CA4336">
              <w:rPr>
                <w:rFonts w:ascii="Arial" w:hAnsi="Arial" w:cs="Arial"/>
                <w:sz w:val="18"/>
                <w:szCs w:val="18"/>
                <w:lang w:val="en-ZA"/>
              </w:rPr>
              <w:t>Internal feature number.</w:t>
            </w:r>
          </w:p>
        </w:tc>
      </w:tr>
      <w:tr w:rsidR="00CA4336" w:rsidRPr="00CA4336" w:rsidTr="00A07CE5">
        <w:trPr>
          <w:tblHeader/>
        </w:trPr>
        <w:tc>
          <w:tcPr>
            <w:tcW w:w="0" w:type="auto"/>
            <w:tcBorders>
              <w:top w:val="single" w:sz="4" w:space="0" w:color="999999"/>
              <w:left w:val="single" w:sz="4" w:space="0" w:color="999999"/>
              <w:bottom w:val="single" w:sz="4" w:space="0" w:color="999999"/>
              <w:right w:val="single" w:sz="4" w:space="0" w:color="999999"/>
            </w:tcBorders>
          </w:tcPr>
          <w:p w:rsidR="00302691" w:rsidRPr="00CA4336" w:rsidRDefault="00302691" w:rsidP="002045DC">
            <w:pPr>
              <w:pStyle w:val="TableParagraph"/>
              <w:spacing w:before="2"/>
              <w:rPr>
                <w:rFonts w:ascii="Arial" w:hAnsi="Arial" w:cs="Arial"/>
                <w:sz w:val="18"/>
                <w:szCs w:val="18"/>
                <w:lang w:val="en-ZA"/>
              </w:rPr>
            </w:pPr>
            <w:r w:rsidRPr="00CA4336">
              <w:rPr>
                <w:rFonts w:ascii="Arial" w:hAnsi="Arial" w:cs="Arial"/>
                <w:sz w:val="18"/>
                <w:szCs w:val="18"/>
                <w:lang w:val="en-ZA"/>
              </w:rPr>
              <w:t>Shape</w:t>
            </w:r>
          </w:p>
        </w:tc>
        <w:tc>
          <w:tcPr>
            <w:tcW w:w="0" w:type="auto"/>
            <w:tcBorders>
              <w:top w:val="single" w:sz="4" w:space="0" w:color="999999"/>
              <w:left w:val="single" w:sz="4" w:space="0" w:color="999999"/>
              <w:bottom w:val="single" w:sz="4" w:space="0" w:color="999999"/>
              <w:right w:val="single" w:sz="4" w:space="0" w:color="999999"/>
            </w:tcBorders>
            <w:vAlign w:val="center"/>
          </w:tcPr>
          <w:p w:rsidR="00302691" w:rsidRPr="00CA4336" w:rsidRDefault="00302691" w:rsidP="00696B88">
            <w:pPr>
              <w:pStyle w:val="TableParagraph"/>
              <w:spacing w:before="2"/>
              <w:ind w:left="102"/>
              <w:rPr>
                <w:rFonts w:ascii="Arial" w:hAnsi="Arial" w:cs="Arial"/>
                <w:sz w:val="18"/>
                <w:szCs w:val="18"/>
                <w:lang w:val="en-ZA"/>
              </w:rPr>
            </w:pPr>
            <w:r w:rsidRPr="00CA4336">
              <w:rPr>
                <w:rFonts w:ascii="Arial" w:hAnsi="Arial" w:cs="Arial"/>
                <w:sz w:val="18"/>
                <w:szCs w:val="18"/>
                <w:lang w:val="en-ZA"/>
              </w:rPr>
              <w:t>Shape</w:t>
            </w:r>
          </w:p>
        </w:tc>
        <w:tc>
          <w:tcPr>
            <w:tcW w:w="0" w:type="auto"/>
            <w:tcBorders>
              <w:top w:val="single" w:sz="4" w:space="0" w:color="999999"/>
              <w:left w:val="single" w:sz="4" w:space="0" w:color="999999"/>
              <w:bottom w:val="single" w:sz="4" w:space="0" w:color="999999"/>
              <w:right w:val="single" w:sz="4" w:space="0" w:color="999999"/>
            </w:tcBorders>
          </w:tcPr>
          <w:p w:rsidR="00302691" w:rsidRPr="00CA4336" w:rsidRDefault="00302691" w:rsidP="00696B88">
            <w:pPr>
              <w:pStyle w:val="TableParagraph"/>
              <w:spacing w:before="2"/>
              <w:ind w:left="100"/>
              <w:rPr>
                <w:rFonts w:ascii="Arial" w:hAnsi="Arial" w:cs="Arial"/>
                <w:sz w:val="18"/>
                <w:szCs w:val="18"/>
                <w:lang w:val="en-ZA"/>
              </w:rPr>
            </w:pPr>
            <w:r w:rsidRPr="00CA4336">
              <w:rPr>
                <w:rFonts w:ascii="Arial" w:hAnsi="Arial" w:cs="Arial"/>
                <w:sz w:val="18"/>
                <w:szCs w:val="18"/>
                <w:lang w:val="en-ZA"/>
              </w:rPr>
              <w:t>Feature geometry.</w:t>
            </w:r>
          </w:p>
        </w:tc>
      </w:tr>
      <w:tr w:rsidR="00CA4336" w:rsidRPr="00CA4336" w:rsidTr="00A07CE5">
        <w:trPr>
          <w:tblHeader/>
        </w:trPr>
        <w:tc>
          <w:tcPr>
            <w:tcW w:w="0" w:type="auto"/>
            <w:tcBorders>
              <w:top w:val="single" w:sz="4" w:space="0" w:color="999999"/>
              <w:left w:val="single" w:sz="4" w:space="0" w:color="999999"/>
              <w:bottom w:val="single" w:sz="4" w:space="0" w:color="999999"/>
              <w:right w:val="single" w:sz="4" w:space="0" w:color="999999"/>
            </w:tcBorders>
          </w:tcPr>
          <w:p w:rsidR="002045DC" w:rsidRPr="00CA4336" w:rsidRDefault="002045DC" w:rsidP="002045DC">
            <w:pPr>
              <w:rPr>
                <w:rFonts w:ascii="Arial" w:hAnsi="Arial" w:cs="Arial"/>
                <w:sz w:val="18"/>
                <w:szCs w:val="18"/>
              </w:rPr>
            </w:pPr>
            <w:r w:rsidRPr="00CA4336">
              <w:rPr>
                <w:rFonts w:ascii="Arial" w:hAnsi="Arial" w:cs="Arial"/>
                <w:sz w:val="18"/>
                <w:szCs w:val="18"/>
              </w:rPr>
              <w:t>NAME</w:t>
            </w:r>
          </w:p>
        </w:tc>
        <w:tc>
          <w:tcPr>
            <w:tcW w:w="0" w:type="auto"/>
            <w:tcBorders>
              <w:top w:val="single" w:sz="4" w:space="0" w:color="999999"/>
              <w:left w:val="single" w:sz="4" w:space="0" w:color="999999"/>
              <w:bottom w:val="single" w:sz="4" w:space="0" w:color="999999"/>
              <w:right w:val="single" w:sz="4" w:space="0" w:color="999999"/>
            </w:tcBorders>
            <w:vAlign w:val="center"/>
          </w:tcPr>
          <w:p w:rsidR="002045DC" w:rsidRPr="00CA4336" w:rsidRDefault="002045DC" w:rsidP="002045DC">
            <w:pPr>
              <w:pStyle w:val="TableParagraph"/>
              <w:spacing w:before="2" w:line="244" w:lineRule="auto"/>
              <w:ind w:left="99" w:right="451" w:hanging="1"/>
              <w:rPr>
                <w:rFonts w:ascii="Arial" w:eastAsia="Arial Narrow" w:hAnsi="Arial" w:cs="Arial"/>
                <w:sz w:val="18"/>
                <w:szCs w:val="18"/>
                <w:highlight w:val="yellow"/>
              </w:rPr>
            </w:pPr>
          </w:p>
        </w:tc>
        <w:tc>
          <w:tcPr>
            <w:tcW w:w="0" w:type="auto"/>
            <w:tcBorders>
              <w:top w:val="single" w:sz="4" w:space="0" w:color="999999"/>
              <w:left w:val="single" w:sz="4" w:space="0" w:color="999999"/>
              <w:bottom w:val="single" w:sz="4" w:space="0" w:color="999999"/>
              <w:right w:val="single" w:sz="4" w:space="0" w:color="999999"/>
            </w:tcBorders>
          </w:tcPr>
          <w:p w:rsidR="002045DC" w:rsidRPr="00CA4336" w:rsidRDefault="002045DC" w:rsidP="002045DC">
            <w:pPr>
              <w:rPr>
                <w:rFonts w:ascii="Arial" w:hAnsi="Arial" w:cs="Arial"/>
                <w:sz w:val="18"/>
                <w:szCs w:val="18"/>
              </w:rPr>
            </w:pPr>
            <w:r w:rsidRPr="00CA4336">
              <w:rPr>
                <w:rFonts w:ascii="Arial" w:hAnsi="Arial" w:cs="Arial"/>
                <w:sz w:val="18"/>
                <w:szCs w:val="18"/>
              </w:rPr>
              <w:t>name of vegetation type version 2018 (based on Mucina and Rutherford 2006, updated Dayaram and Skowno 2018), 458 types in South Africa, 459 in SA , LES and SWA</w:t>
            </w:r>
          </w:p>
        </w:tc>
      </w:tr>
      <w:tr w:rsidR="00CA4336" w:rsidRPr="00CA4336" w:rsidTr="00A07CE5">
        <w:trPr>
          <w:tblHeader/>
        </w:trPr>
        <w:tc>
          <w:tcPr>
            <w:tcW w:w="0" w:type="auto"/>
            <w:tcBorders>
              <w:top w:val="single" w:sz="4" w:space="0" w:color="999999"/>
              <w:left w:val="single" w:sz="4" w:space="0" w:color="999999"/>
              <w:bottom w:val="single" w:sz="4" w:space="0" w:color="999999"/>
              <w:right w:val="single" w:sz="4" w:space="0" w:color="999999"/>
            </w:tcBorders>
          </w:tcPr>
          <w:p w:rsidR="00494E3C" w:rsidRPr="00CA4336" w:rsidRDefault="00494E3C" w:rsidP="002045DC">
            <w:pPr>
              <w:rPr>
                <w:rFonts w:ascii="Arial" w:hAnsi="Arial" w:cs="Arial"/>
                <w:sz w:val="18"/>
                <w:szCs w:val="18"/>
              </w:rPr>
            </w:pPr>
            <w:r w:rsidRPr="00CA4336">
              <w:rPr>
                <w:rFonts w:ascii="Arial" w:hAnsi="Arial" w:cs="Arial"/>
                <w:sz w:val="18"/>
                <w:szCs w:val="18"/>
              </w:rPr>
              <w:t>BIOREGION</w:t>
            </w:r>
          </w:p>
        </w:tc>
        <w:tc>
          <w:tcPr>
            <w:tcW w:w="0" w:type="auto"/>
            <w:tcBorders>
              <w:top w:val="single" w:sz="4" w:space="0" w:color="999999"/>
              <w:left w:val="single" w:sz="4" w:space="0" w:color="999999"/>
              <w:bottom w:val="single" w:sz="4" w:space="0" w:color="999999"/>
              <w:right w:val="single" w:sz="4" w:space="0" w:color="999999"/>
            </w:tcBorders>
            <w:vAlign w:val="center"/>
          </w:tcPr>
          <w:p w:rsidR="00494E3C" w:rsidRPr="00CA4336" w:rsidRDefault="00494E3C" w:rsidP="002045DC">
            <w:pPr>
              <w:pStyle w:val="TableParagraph"/>
              <w:spacing w:before="2" w:line="244" w:lineRule="auto"/>
              <w:ind w:left="99" w:right="451" w:hanging="1"/>
              <w:rPr>
                <w:rFonts w:ascii="Arial" w:eastAsia="Arial Narrow" w:hAnsi="Arial" w:cs="Arial"/>
                <w:sz w:val="18"/>
                <w:szCs w:val="18"/>
                <w:highlight w:val="yellow"/>
              </w:rPr>
            </w:pPr>
          </w:p>
        </w:tc>
        <w:tc>
          <w:tcPr>
            <w:tcW w:w="0" w:type="auto"/>
            <w:tcBorders>
              <w:top w:val="single" w:sz="4" w:space="0" w:color="999999"/>
              <w:left w:val="single" w:sz="4" w:space="0" w:color="999999"/>
              <w:bottom w:val="single" w:sz="4" w:space="0" w:color="999999"/>
              <w:right w:val="single" w:sz="4" w:space="0" w:color="999999"/>
            </w:tcBorders>
          </w:tcPr>
          <w:p w:rsidR="00494E3C" w:rsidRPr="00CA4336" w:rsidRDefault="00494E3C" w:rsidP="002045DC">
            <w:pPr>
              <w:rPr>
                <w:rFonts w:ascii="Arial" w:hAnsi="Arial" w:cs="Arial"/>
                <w:sz w:val="18"/>
                <w:szCs w:val="18"/>
              </w:rPr>
            </w:pPr>
            <w:r w:rsidRPr="00CA4336">
              <w:rPr>
                <w:rFonts w:ascii="Arial" w:hAnsi="Arial" w:cs="Arial"/>
                <w:sz w:val="18"/>
                <w:szCs w:val="18"/>
              </w:rPr>
              <w:t>Part of the vegetation hierarchy</w:t>
            </w:r>
          </w:p>
        </w:tc>
      </w:tr>
      <w:tr w:rsidR="00CA4336" w:rsidRPr="00CA4336" w:rsidTr="00A07CE5">
        <w:trPr>
          <w:tblHeader/>
        </w:trPr>
        <w:tc>
          <w:tcPr>
            <w:tcW w:w="0" w:type="auto"/>
            <w:tcBorders>
              <w:top w:val="single" w:sz="4" w:space="0" w:color="999999"/>
              <w:left w:val="single" w:sz="4" w:space="0" w:color="999999"/>
              <w:bottom w:val="single" w:sz="4" w:space="0" w:color="999999"/>
              <w:right w:val="single" w:sz="4" w:space="0" w:color="999999"/>
            </w:tcBorders>
          </w:tcPr>
          <w:p w:rsidR="00494E3C" w:rsidRPr="00CA4336" w:rsidRDefault="00494E3C" w:rsidP="002045DC">
            <w:pPr>
              <w:rPr>
                <w:rFonts w:ascii="Arial" w:hAnsi="Arial" w:cs="Arial"/>
                <w:sz w:val="18"/>
                <w:szCs w:val="18"/>
              </w:rPr>
            </w:pPr>
            <w:r w:rsidRPr="00CA4336">
              <w:rPr>
                <w:rFonts w:ascii="Arial" w:hAnsi="Arial" w:cs="Arial"/>
                <w:sz w:val="18"/>
                <w:szCs w:val="18"/>
              </w:rPr>
              <w:t>BIOME</w:t>
            </w:r>
          </w:p>
        </w:tc>
        <w:tc>
          <w:tcPr>
            <w:tcW w:w="0" w:type="auto"/>
            <w:tcBorders>
              <w:top w:val="single" w:sz="4" w:space="0" w:color="999999"/>
              <w:left w:val="single" w:sz="4" w:space="0" w:color="999999"/>
              <w:bottom w:val="single" w:sz="4" w:space="0" w:color="999999"/>
              <w:right w:val="single" w:sz="4" w:space="0" w:color="999999"/>
            </w:tcBorders>
            <w:vAlign w:val="center"/>
          </w:tcPr>
          <w:p w:rsidR="00494E3C" w:rsidRPr="00CA4336" w:rsidRDefault="00494E3C" w:rsidP="002045DC">
            <w:pPr>
              <w:pStyle w:val="TableParagraph"/>
              <w:spacing w:before="2" w:line="244" w:lineRule="auto"/>
              <w:ind w:left="99" w:right="451" w:hanging="1"/>
              <w:rPr>
                <w:rFonts w:ascii="Arial" w:eastAsia="Arial Narrow" w:hAnsi="Arial" w:cs="Arial"/>
                <w:sz w:val="18"/>
                <w:szCs w:val="18"/>
                <w:highlight w:val="yellow"/>
              </w:rPr>
            </w:pPr>
          </w:p>
        </w:tc>
        <w:tc>
          <w:tcPr>
            <w:tcW w:w="0" w:type="auto"/>
            <w:tcBorders>
              <w:top w:val="single" w:sz="4" w:space="0" w:color="999999"/>
              <w:left w:val="single" w:sz="4" w:space="0" w:color="999999"/>
              <w:bottom w:val="single" w:sz="4" w:space="0" w:color="999999"/>
              <w:right w:val="single" w:sz="4" w:space="0" w:color="999999"/>
            </w:tcBorders>
          </w:tcPr>
          <w:p w:rsidR="00494E3C" w:rsidRPr="00CA4336" w:rsidRDefault="00494E3C" w:rsidP="002045DC">
            <w:pPr>
              <w:rPr>
                <w:rFonts w:ascii="Arial" w:hAnsi="Arial" w:cs="Arial"/>
                <w:sz w:val="18"/>
                <w:szCs w:val="18"/>
              </w:rPr>
            </w:pPr>
            <w:r w:rsidRPr="00CA4336">
              <w:rPr>
                <w:rFonts w:ascii="Arial" w:hAnsi="Arial" w:cs="Arial"/>
                <w:sz w:val="18"/>
                <w:szCs w:val="18"/>
              </w:rPr>
              <w:t>Part of the vegetation hierarchy</w:t>
            </w:r>
          </w:p>
        </w:tc>
      </w:tr>
      <w:tr w:rsidR="00CA4336" w:rsidRPr="00CA4336" w:rsidTr="00A07CE5">
        <w:trPr>
          <w:tblHeader/>
        </w:trPr>
        <w:tc>
          <w:tcPr>
            <w:tcW w:w="0" w:type="auto"/>
            <w:tcBorders>
              <w:top w:val="single" w:sz="4" w:space="0" w:color="999999"/>
              <w:left w:val="single" w:sz="4" w:space="0" w:color="999999"/>
              <w:bottom w:val="single" w:sz="4" w:space="0" w:color="999999"/>
              <w:right w:val="single" w:sz="4" w:space="0" w:color="999999"/>
            </w:tcBorders>
          </w:tcPr>
          <w:p w:rsidR="002045DC" w:rsidRPr="00CA4336" w:rsidRDefault="00494E3C" w:rsidP="002045DC">
            <w:pPr>
              <w:rPr>
                <w:rFonts w:ascii="Arial" w:hAnsi="Arial" w:cs="Arial"/>
                <w:sz w:val="18"/>
                <w:szCs w:val="18"/>
              </w:rPr>
            </w:pPr>
            <w:r w:rsidRPr="00CA4336">
              <w:rPr>
                <w:rFonts w:ascii="Arial" w:hAnsi="Arial" w:cs="Arial"/>
                <w:sz w:val="18"/>
                <w:szCs w:val="18"/>
              </w:rPr>
              <w:t>RLE2021</w:t>
            </w:r>
          </w:p>
        </w:tc>
        <w:tc>
          <w:tcPr>
            <w:tcW w:w="0" w:type="auto"/>
            <w:tcBorders>
              <w:top w:val="single" w:sz="4" w:space="0" w:color="999999"/>
              <w:left w:val="single" w:sz="4" w:space="0" w:color="999999"/>
              <w:bottom w:val="single" w:sz="4" w:space="0" w:color="999999"/>
              <w:right w:val="single" w:sz="4" w:space="0" w:color="999999"/>
            </w:tcBorders>
            <w:vAlign w:val="center"/>
          </w:tcPr>
          <w:p w:rsidR="002045DC" w:rsidRPr="00CA4336" w:rsidRDefault="00494E3C" w:rsidP="00494E3C">
            <w:pPr>
              <w:rPr>
                <w:rFonts w:ascii="Arial" w:hAnsi="Arial" w:cs="Arial"/>
                <w:sz w:val="18"/>
                <w:szCs w:val="18"/>
              </w:rPr>
            </w:pPr>
            <w:r w:rsidRPr="00CA4336">
              <w:rPr>
                <w:rFonts w:ascii="Arial" w:hAnsi="Arial" w:cs="Arial"/>
                <w:sz w:val="18"/>
                <w:szCs w:val="18"/>
              </w:rPr>
              <w:t xml:space="preserve">Threat Status 2021 </w:t>
            </w:r>
          </w:p>
        </w:tc>
        <w:tc>
          <w:tcPr>
            <w:tcW w:w="0" w:type="auto"/>
            <w:tcBorders>
              <w:top w:val="single" w:sz="4" w:space="0" w:color="999999"/>
              <w:left w:val="single" w:sz="4" w:space="0" w:color="999999"/>
              <w:bottom w:val="single" w:sz="4" w:space="0" w:color="999999"/>
              <w:right w:val="single" w:sz="4" w:space="0" w:color="999999"/>
            </w:tcBorders>
          </w:tcPr>
          <w:p w:rsidR="002045DC" w:rsidRPr="00CA4336" w:rsidRDefault="002045DC" w:rsidP="00494E3C">
            <w:pPr>
              <w:rPr>
                <w:rFonts w:ascii="Arial" w:hAnsi="Arial" w:cs="Arial"/>
                <w:sz w:val="18"/>
                <w:szCs w:val="18"/>
              </w:rPr>
            </w:pPr>
            <w:r w:rsidRPr="00CA4336">
              <w:rPr>
                <w:rFonts w:ascii="Arial" w:hAnsi="Arial" w:cs="Arial"/>
                <w:sz w:val="18"/>
                <w:szCs w:val="18"/>
              </w:rPr>
              <w:t>R</w:t>
            </w:r>
            <w:r w:rsidR="005B7768" w:rsidRPr="00CA4336">
              <w:rPr>
                <w:rFonts w:ascii="Arial" w:hAnsi="Arial" w:cs="Arial"/>
                <w:sz w:val="18"/>
                <w:szCs w:val="18"/>
              </w:rPr>
              <w:t xml:space="preserve">ed </w:t>
            </w:r>
            <w:r w:rsidRPr="00CA4336">
              <w:rPr>
                <w:rFonts w:ascii="Arial" w:hAnsi="Arial" w:cs="Arial"/>
                <w:sz w:val="18"/>
                <w:szCs w:val="18"/>
              </w:rPr>
              <w:t>L</w:t>
            </w:r>
            <w:r w:rsidR="005B7768" w:rsidRPr="00CA4336">
              <w:rPr>
                <w:rFonts w:ascii="Arial" w:hAnsi="Arial" w:cs="Arial"/>
                <w:sz w:val="18"/>
                <w:szCs w:val="18"/>
              </w:rPr>
              <w:t xml:space="preserve">ist </w:t>
            </w:r>
            <w:r w:rsidR="00494E3C" w:rsidRPr="00CA4336">
              <w:rPr>
                <w:rFonts w:ascii="Arial" w:hAnsi="Arial" w:cs="Arial"/>
                <w:sz w:val="18"/>
                <w:szCs w:val="18"/>
              </w:rPr>
              <w:t xml:space="preserve">of </w:t>
            </w:r>
            <w:r w:rsidRPr="00CA4336">
              <w:rPr>
                <w:rFonts w:ascii="Arial" w:hAnsi="Arial" w:cs="Arial"/>
                <w:sz w:val="18"/>
                <w:szCs w:val="18"/>
              </w:rPr>
              <w:t>E</w:t>
            </w:r>
            <w:r w:rsidR="00494E3C" w:rsidRPr="00CA4336">
              <w:rPr>
                <w:rFonts w:ascii="Arial" w:hAnsi="Arial" w:cs="Arial"/>
                <w:sz w:val="18"/>
                <w:szCs w:val="18"/>
              </w:rPr>
              <w:t>cosystems</w:t>
            </w:r>
            <w:r w:rsidRPr="00CA4336">
              <w:rPr>
                <w:rFonts w:ascii="Arial" w:hAnsi="Arial" w:cs="Arial"/>
                <w:sz w:val="18"/>
                <w:szCs w:val="18"/>
              </w:rPr>
              <w:t xml:space="preserve"> category (CR </w:t>
            </w:r>
            <w:r w:rsidR="00494E3C" w:rsidRPr="00CA4336">
              <w:rPr>
                <w:rFonts w:ascii="Arial" w:hAnsi="Arial" w:cs="Arial"/>
                <w:sz w:val="18"/>
                <w:szCs w:val="18"/>
              </w:rPr>
              <w:t xml:space="preserve">= </w:t>
            </w:r>
            <w:r w:rsidRPr="00CA4336">
              <w:rPr>
                <w:rFonts w:ascii="Arial" w:hAnsi="Arial" w:cs="Arial"/>
                <w:sz w:val="18"/>
                <w:szCs w:val="18"/>
              </w:rPr>
              <w:t xml:space="preserve">Critically  Endangered, EN </w:t>
            </w:r>
            <w:r w:rsidR="00494E3C" w:rsidRPr="00CA4336">
              <w:rPr>
                <w:rFonts w:ascii="Arial" w:hAnsi="Arial" w:cs="Arial"/>
                <w:sz w:val="18"/>
                <w:szCs w:val="18"/>
              </w:rPr>
              <w:t xml:space="preserve">= </w:t>
            </w:r>
            <w:r w:rsidRPr="00CA4336">
              <w:rPr>
                <w:rFonts w:ascii="Arial" w:hAnsi="Arial" w:cs="Arial"/>
                <w:sz w:val="18"/>
                <w:szCs w:val="18"/>
              </w:rPr>
              <w:t xml:space="preserve">Endangered, VU </w:t>
            </w:r>
            <w:r w:rsidR="00494E3C" w:rsidRPr="00CA4336">
              <w:rPr>
                <w:rFonts w:ascii="Arial" w:hAnsi="Arial" w:cs="Arial"/>
                <w:sz w:val="18"/>
                <w:szCs w:val="18"/>
              </w:rPr>
              <w:t xml:space="preserve">= </w:t>
            </w:r>
            <w:r w:rsidRPr="00CA4336">
              <w:rPr>
                <w:rFonts w:ascii="Arial" w:hAnsi="Arial" w:cs="Arial"/>
                <w:sz w:val="18"/>
                <w:szCs w:val="18"/>
              </w:rPr>
              <w:t>Vulnerable, LC</w:t>
            </w:r>
            <w:r w:rsidR="00494E3C" w:rsidRPr="00CA4336">
              <w:rPr>
                <w:rFonts w:ascii="Arial" w:hAnsi="Arial" w:cs="Arial"/>
                <w:sz w:val="18"/>
                <w:szCs w:val="18"/>
              </w:rPr>
              <w:t xml:space="preserve"> = </w:t>
            </w:r>
            <w:r w:rsidRPr="00CA4336">
              <w:rPr>
                <w:rFonts w:ascii="Arial" w:hAnsi="Arial" w:cs="Arial"/>
                <w:sz w:val="18"/>
                <w:szCs w:val="18"/>
              </w:rPr>
              <w:t>L</w:t>
            </w:r>
            <w:r w:rsidR="00494E3C" w:rsidRPr="00CA4336">
              <w:rPr>
                <w:rFonts w:ascii="Arial" w:hAnsi="Arial" w:cs="Arial"/>
                <w:sz w:val="18"/>
                <w:szCs w:val="18"/>
              </w:rPr>
              <w:t>east concern</w:t>
            </w:r>
          </w:p>
        </w:tc>
      </w:tr>
      <w:tr w:rsidR="00CA4336" w:rsidRPr="00CA4336" w:rsidTr="00A07CE5">
        <w:trPr>
          <w:tblHeader/>
        </w:trPr>
        <w:tc>
          <w:tcPr>
            <w:tcW w:w="0" w:type="auto"/>
            <w:tcBorders>
              <w:top w:val="single" w:sz="4" w:space="0" w:color="999999"/>
              <w:left w:val="single" w:sz="4" w:space="0" w:color="999999"/>
              <w:bottom w:val="single" w:sz="4" w:space="0" w:color="999999"/>
              <w:right w:val="single" w:sz="4" w:space="0" w:color="999999"/>
            </w:tcBorders>
          </w:tcPr>
          <w:p w:rsidR="002045DC" w:rsidRPr="00CA4336" w:rsidRDefault="00494E3C" w:rsidP="00A07CE5">
            <w:pPr>
              <w:rPr>
                <w:rFonts w:ascii="Arial" w:hAnsi="Arial" w:cs="Arial"/>
                <w:sz w:val="18"/>
                <w:szCs w:val="18"/>
              </w:rPr>
            </w:pPr>
            <w:r w:rsidRPr="00CA4336">
              <w:rPr>
                <w:rFonts w:ascii="Arial" w:hAnsi="Arial" w:cs="Arial"/>
                <w:sz w:val="18"/>
                <w:szCs w:val="18"/>
              </w:rPr>
              <w:t>Trigger</w:t>
            </w:r>
          </w:p>
        </w:tc>
        <w:tc>
          <w:tcPr>
            <w:tcW w:w="0" w:type="auto"/>
            <w:tcBorders>
              <w:top w:val="single" w:sz="4" w:space="0" w:color="999999"/>
              <w:left w:val="single" w:sz="4" w:space="0" w:color="999999"/>
              <w:bottom w:val="single" w:sz="4" w:space="0" w:color="999999"/>
              <w:right w:val="single" w:sz="4" w:space="0" w:color="999999"/>
            </w:tcBorders>
            <w:vAlign w:val="center"/>
          </w:tcPr>
          <w:p w:rsidR="002045DC" w:rsidRPr="00CA4336" w:rsidRDefault="00494E3C" w:rsidP="002045DC">
            <w:pPr>
              <w:pStyle w:val="TableParagraph"/>
              <w:spacing w:before="2"/>
              <w:ind w:left="102"/>
              <w:rPr>
                <w:rFonts w:ascii="Arial" w:hAnsi="Arial" w:cs="Arial"/>
                <w:sz w:val="18"/>
                <w:szCs w:val="18"/>
                <w:lang w:val="en-ZA"/>
              </w:rPr>
            </w:pPr>
            <w:r w:rsidRPr="00CA4336">
              <w:rPr>
                <w:rFonts w:ascii="Arial" w:hAnsi="Arial" w:cs="Arial"/>
                <w:sz w:val="18"/>
                <w:szCs w:val="18"/>
                <w:lang w:val="en-ZA"/>
              </w:rPr>
              <w:t>Triggering Criteria</w:t>
            </w:r>
          </w:p>
        </w:tc>
        <w:tc>
          <w:tcPr>
            <w:tcW w:w="0" w:type="auto"/>
            <w:tcBorders>
              <w:top w:val="single" w:sz="4" w:space="0" w:color="999999"/>
              <w:left w:val="single" w:sz="4" w:space="0" w:color="999999"/>
              <w:bottom w:val="single" w:sz="4" w:space="0" w:color="999999"/>
              <w:right w:val="single" w:sz="4" w:space="0" w:color="999999"/>
            </w:tcBorders>
          </w:tcPr>
          <w:p w:rsidR="002045DC" w:rsidRPr="00CA4336" w:rsidRDefault="00494E3C" w:rsidP="002045DC">
            <w:pPr>
              <w:rPr>
                <w:rFonts w:ascii="Arial" w:hAnsi="Arial" w:cs="Arial"/>
                <w:sz w:val="18"/>
                <w:szCs w:val="18"/>
              </w:rPr>
            </w:pPr>
            <w:r w:rsidRPr="00CA4336">
              <w:rPr>
                <w:rFonts w:ascii="Arial" w:hAnsi="Arial" w:cs="Arial"/>
                <w:sz w:val="18"/>
                <w:szCs w:val="18"/>
              </w:rPr>
              <w:t xml:space="preserve">IUCN RLE v1.1 criteria that were triggered in the assessment and result in the status listed. </w:t>
            </w:r>
          </w:p>
        </w:tc>
      </w:tr>
      <w:tr w:rsidR="00CA4336" w:rsidRPr="00CA4336" w:rsidTr="00A07CE5">
        <w:trPr>
          <w:tblHeader/>
        </w:trPr>
        <w:tc>
          <w:tcPr>
            <w:tcW w:w="0" w:type="auto"/>
            <w:tcBorders>
              <w:top w:val="single" w:sz="4" w:space="0" w:color="999999"/>
              <w:left w:val="single" w:sz="4" w:space="0" w:color="999999"/>
              <w:bottom w:val="single" w:sz="4" w:space="0" w:color="999999"/>
              <w:right w:val="single" w:sz="4" w:space="0" w:color="999999"/>
            </w:tcBorders>
          </w:tcPr>
          <w:p w:rsidR="002045DC" w:rsidRPr="00CA4336" w:rsidRDefault="00494E3C" w:rsidP="00D57D62">
            <w:pPr>
              <w:pStyle w:val="TableParagraph"/>
              <w:spacing w:before="2"/>
              <w:ind w:left="100"/>
              <w:rPr>
                <w:rFonts w:ascii="Arial" w:hAnsi="Arial" w:cs="Arial"/>
                <w:sz w:val="18"/>
                <w:szCs w:val="18"/>
                <w:lang w:val="en-ZA"/>
              </w:rPr>
            </w:pPr>
            <w:r w:rsidRPr="00CA4336">
              <w:rPr>
                <w:rFonts w:ascii="Arial" w:hAnsi="Arial" w:cs="Arial"/>
                <w:sz w:val="18"/>
                <w:szCs w:val="18"/>
                <w:lang w:val="en-ZA"/>
              </w:rPr>
              <w:t>Summary</w:t>
            </w:r>
          </w:p>
        </w:tc>
        <w:tc>
          <w:tcPr>
            <w:tcW w:w="0" w:type="auto"/>
            <w:tcBorders>
              <w:top w:val="single" w:sz="4" w:space="0" w:color="999999"/>
              <w:left w:val="single" w:sz="4" w:space="0" w:color="999999"/>
              <w:bottom w:val="single" w:sz="4" w:space="0" w:color="999999"/>
              <w:right w:val="single" w:sz="4" w:space="0" w:color="999999"/>
            </w:tcBorders>
            <w:vAlign w:val="center"/>
          </w:tcPr>
          <w:p w:rsidR="002045DC" w:rsidRPr="00CA4336" w:rsidRDefault="00494E3C" w:rsidP="00D57D62">
            <w:pPr>
              <w:pStyle w:val="TableParagraph"/>
              <w:spacing w:before="2"/>
              <w:ind w:left="102"/>
              <w:rPr>
                <w:rFonts w:ascii="Arial" w:hAnsi="Arial" w:cs="Arial"/>
                <w:sz w:val="18"/>
                <w:szCs w:val="18"/>
                <w:lang w:val="en-ZA"/>
              </w:rPr>
            </w:pPr>
            <w:r w:rsidRPr="00CA4336">
              <w:rPr>
                <w:rFonts w:ascii="Arial" w:hAnsi="Arial" w:cs="Arial"/>
                <w:sz w:val="18"/>
                <w:szCs w:val="18"/>
                <w:lang w:val="en-ZA"/>
              </w:rPr>
              <w:t>Assessment Summary</w:t>
            </w:r>
          </w:p>
        </w:tc>
        <w:tc>
          <w:tcPr>
            <w:tcW w:w="0" w:type="auto"/>
            <w:tcBorders>
              <w:top w:val="single" w:sz="4" w:space="0" w:color="999999"/>
              <w:left w:val="single" w:sz="4" w:space="0" w:color="999999"/>
              <w:bottom w:val="single" w:sz="4" w:space="0" w:color="999999"/>
              <w:right w:val="single" w:sz="4" w:space="0" w:color="999999"/>
            </w:tcBorders>
          </w:tcPr>
          <w:p w:rsidR="002045DC" w:rsidRPr="00CA4336" w:rsidRDefault="00494E3C" w:rsidP="00D57D62">
            <w:pPr>
              <w:ind w:left="102" w:right="102"/>
              <w:rPr>
                <w:rFonts w:ascii="Arial" w:hAnsi="Arial" w:cs="Arial"/>
                <w:sz w:val="18"/>
                <w:szCs w:val="18"/>
              </w:rPr>
            </w:pPr>
            <w:r w:rsidRPr="00CA4336">
              <w:rPr>
                <w:rFonts w:ascii="Arial" w:hAnsi="Arial" w:cs="Arial"/>
                <w:sz w:val="18"/>
                <w:szCs w:val="18"/>
              </w:rPr>
              <w:t xml:space="preserve">Narrative describing the triggering criteria </w:t>
            </w:r>
          </w:p>
        </w:tc>
      </w:tr>
      <w:tr w:rsidR="00CA4336" w:rsidRPr="00CA4336" w:rsidTr="00A07CE5">
        <w:trPr>
          <w:trHeight w:val="402"/>
          <w:tblHeader/>
        </w:trPr>
        <w:tc>
          <w:tcPr>
            <w:tcW w:w="0" w:type="auto"/>
            <w:tcBorders>
              <w:top w:val="single" w:sz="4" w:space="0" w:color="999999"/>
              <w:left w:val="single" w:sz="4" w:space="0" w:color="999999"/>
              <w:bottom w:val="single" w:sz="4" w:space="0" w:color="999999"/>
              <w:right w:val="single" w:sz="4" w:space="0" w:color="999999"/>
            </w:tcBorders>
          </w:tcPr>
          <w:p w:rsidR="002045DC" w:rsidRPr="00CA4336" w:rsidRDefault="00494E3C" w:rsidP="00D57D62">
            <w:pPr>
              <w:pStyle w:val="TableParagraph"/>
              <w:spacing w:before="2"/>
              <w:ind w:left="100"/>
              <w:rPr>
                <w:rFonts w:ascii="Arial" w:hAnsi="Arial" w:cs="Arial"/>
                <w:sz w:val="18"/>
                <w:szCs w:val="18"/>
                <w:lang w:val="en-ZA"/>
              </w:rPr>
            </w:pPr>
            <w:proofErr w:type="spellStart"/>
            <w:r w:rsidRPr="00CA4336">
              <w:rPr>
                <w:rFonts w:ascii="Arial" w:hAnsi="Arial" w:cs="Arial"/>
                <w:sz w:val="18"/>
                <w:szCs w:val="18"/>
                <w:lang w:val="en-ZA"/>
              </w:rPr>
              <w:t>GlobvsNat</w:t>
            </w:r>
            <w:proofErr w:type="spellEnd"/>
          </w:p>
        </w:tc>
        <w:tc>
          <w:tcPr>
            <w:tcW w:w="0" w:type="auto"/>
            <w:tcBorders>
              <w:top w:val="single" w:sz="4" w:space="0" w:color="999999"/>
              <w:left w:val="single" w:sz="4" w:space="0" w:color="999999"/>
              <w:bottom w:val="single" w:sz="4" w:space="0" w:color="999999"/>
              <w:right w:val="single" w:sz="4" w:space="0" w:color="999999"/>
            </w:tcBorders>
            <w:vAlign w:val="center"/>
          </w:tcPr>
          <w:p w:rsidR="002045DC" w:rsidRPr="00CA4336" w:rsidRDefault="00494E3C" w:rsidP="00494E3C">
            <w:pPr>
              <w:pStyle w:val="TableParagraph"/>
              <w:spacing w:before="2"/>
              <w:ind w:left="102"/>
              <w:rPr>
                <w:rFonts w:ascii="Arial" w:hAnsi="Arial" w:cs="Arial"/>
                <w:sz w:val="18"/>
                <w:szCs w:val="18"/>
                <w:lang w:val="en-ZA"/>
              </w:rPr>
            </w:pPr>
            <w:r w:rsidRPr="00CA4336">
              <w:rPr>
                <w:rFonts w:ascii="Arial" w:hAnsi="Arial" w:cs="Arial"/>
                <w:sz w:val="18"/>
                <w:szCs w:val="18"/>
                <w:lang w:val="en-ZA"/>
              </w:rPr>
              <w:t xml:space="preserve">Global vs National scope </w:t>
            </w:r>
          </w:p>
        </w:tc>
        <w:tc>
          <w:tcPr>
            <w:tcW w:w="0" w:type="auto"/>
            <w:tcBorders>
              <w:top w:val="single" w:sz="4" w:space="0" w:color="999999"/>
              <w:left w:val="single" w:sz="4" w:space="0" w:color="999999"/>
              <w:bottom w:val="single" w:sz="4" w:space="0" w:color="999999"/>
              <w:right w:val="single" w:sz="4" w:space="0" w:color="999999"/>
            </w:tcBorders>
          </w:tcPr>
          <w:p w:rsidR="002045DC" w:rsidRPr="00CA4336" w:rsidRDefault="00494E3C" w:rsidP="00D57D62">
            <w:pPr>
              <w:ind w:left="102" w:right="102"/>
              <w:rPr>
                <w:rFonts w:ascii="Arial" w:hAnsi="Arial" w:cs="Arial"/>
                <w:sz w:val="18"/>
                <w:szCs w:val="18"/>
              </w:rPr>
            </w:pPr>
            <w:r w:rsidRPr="00CA4336">
              <w:rPr>
                <w:rFonts w:ascii="Arial" w:hAnsi="Arial" w:cs="Arial"/>
                <w:sz w:val="18"/>
                <w:szCs w:val="18"/>
              </w:rPr>
              <w:t>National Status (for non edemic types that extend beyond SA borders); Global and National status (for types which are endemic and the assessment covers whole global extent)</w:t>
            </w:r>
          </w:p>
        </w:tc>
      </w:tr>
      <w:tr w:rsidR="00CA4336" w:rsidRPr="00CA4336" w:rsidTr="00A07CE5">
        <w:trPr>
          <w:trHeight w:val="402"/>
          <w:tblHeader/>
        </w:trPr>
        <w:tc>
          <w:tcPr>
            <w:tcW w:w="0" w:type="auto"/>
            <w:tcBorders>
              <w:top w:val="single" w:sz="4" w:space="0" w:color="999999"/>
              <w:left w:val="single" w:sz="4" w:space="0" w:color="999999"/>
              <w:bottom w:val="single" w:sz="4" w:space="0" w:color="999999"/>
              <w:right w:val="single" w:sz="4" w:space="0" w:color="999999"/>
            </w:tcBorders>
          </w:tcPr>
          <w:p w:rsidR="00494E3C" w:rsidRPr="00CA4336" w:rsidRDefault="00494E3C" w:rsidP="00D57D62">
            <w:pPr>
              <w:pStyle w:val="TableParagraph"/>
              <w:spacing w:before="2"/>
              <w:ind w:left="100"/>
              <w:rPr>
                <w:rFonts w:ascii="Arial" w:hAnsi="Arial" w:cs="Arial"/>
                <w:sz w:val="18"/>
                <w:szCs w:val="18"/>
                <w:lang w:val="en-ZA"/>
              </w:rPr>
            </w:pPr>
            <w:r w:rsidRPr="00CA4336">
              <w:rPr>
                <w:rFonts w:ascii="Arial" w:hAnsi="Arial" w:cs="Arial"/>
                <w:sz w:val="18"/>
                <w:szCs w:val="18"/>
                <w:lang w:val="en-ZA"/>
              </w:rPr>
              <w:t>Endemic</w:t>
            </w:r>
          </w:p>
        </w:tc>
        <w:tc>
          <w:tcPr>
            <w:tcW w:w="0" w:type="auto"/>
            <w:tcBorders>
              <w:top w:val="single" w:sz="4" w:space="0" w:color="999999"/>
              <w:left w:val="single" w:sz="4" w:space="0" w:color="999999"/>
              <w:bottom w:val="single" w:sz="4" w:space="0" w:color="999999"/>
              <w:right w:val="single" w:sz="4" w:space="0" w:color="999999"/>
            </w:tcBorders>
            <w:vAlign w:val="center"/>
          </w:tcPr>
          <w:p w:rsidR="00494E3C" w:rsidRPr="00CA4336" w:rsidRDefault="00494E3C" w:rsidP="00494E3C">
            <w:pPr>
              <w:pStyle w:val="TableParagraph"/>
              <w:spacing w:before="2"/>
              <w:ind w:left="102"/>
              <w:rPr>
                <w:rFonts w:ascii="Arial" w:hAnsi="Arial" w:cs="Arial"/>
                <w:sz w:val="18"/>
                <w:szCs w:val="18"/>
                <w:lang w:val="en-ZA"/>
              </w:rPr>
            </w:pPr>
            <w:r w:rsidRPr="00CA4336">
              <w:rPr>
                <w:rFonts w:ascii="Arial" w:hAnsi="Arial" w:cs="Arial"/>
                <w:sz w:val="18"/>
                <w:szCs w:val="18"/>
                <w:lang w:val="en-ZA"/>
              </w:rPr>
              <w:t>E</w:t>
            </w:r>
            <w:r w:rsidR="00CA4336">
              <w:rPr>
                <w:rFonts w:ascii="Arial" w:hAnsi="Arial" w:cs="Arial"/>
                <w:sz w:val="18"/>
                <w:szCs w:val="18"/>
                <w:lang w:val="en-ZA"/>
              </w:rPr>
              <w:t>n</w:t>
            </w:r>
            <w:r w:rsidRPr="00CA4336">
              <w:rPr>
                <w:rFonts w:ascii="Arial" w:hAnsi="Arial" w:cs="Arial"/>
                <w:sz w:val="18"/>
                <w:szCs w:val="18"/>
                <w:lang w:val="en-ZA"/>
              </w:rPr>
              <w:t>demism</w:t>
            </w:r>
          </w:p>
        </w:tc>
        <w:tc>
          <w:tcPr>
            <w:tcW w:w="0" w:type="auto"/>
            <w:tcBorders>
              <w:top w:val="single" w:sz="4" w:space="0" w:color="999999"/>
              <w:left w:val="single" w:sz="4" w:space="0" w:color="999999"/>
              <w:bottom w:val="single" w:sz="4" w:space="0" w:color="999999"/>
              <w:right w:val="single" w:sz="4" w:space="0" w:color="999999"/>
            </w:tcBorders>
          </w:tcPr>
          <w:p w:rsidR="00494E3C" w:rsidRPr="00CA4336" w:rsidRDefault="00494E3C" w:rsidP="00D57D62">
            <w:pPr>
              <w:ind w:left="102" w:right="102"/>
              <w:rPr>
                <w:rFonts w:ascii="Arial" w:hAnsi="Arial" w:cs="Arial"/>
                <w:sz w:val="18"/>
                <w:szCs w:val="18"/>
              </w:rPr>
            </w:pPr>
            <w:r w:rsidRPr="00CA4336">
              <w:rPr>
                <w:rFonts w:ascii="Arial" w:hAnsi="Arial" w:cs="Arial"/>
                <w:sz w:val="18"/>
                <w:szCs w:val="18"/>
              </w:rPr>
              <w:t xml:space="preserve">Is the ecosystem type restricted to South Africa: Endemic; Not Endemic; Unsure -Needs Research; Likely not endemic; Likely endemic to ZA LS SZ </w:t>
            </w:r>
          </w:p>
        </w:tc>
      </w:tr>
      <w:tr w:rsidR="00CA4336" w:rsidRPr="00CA4336" w:rsidTr="00A07CE5">
        <w:trPr>
          <w:trHeight w:val="402"/>
          <w:tblHeader/>
        </w:trPr>
        <w:tc>
          <w:tcPr>
            <w:tcW w:w="0" w:type="auto"/>
            <w:tcBorders>
              <w:top w:val="single" w:sz="4" w:space="0" w:color="999999"/>
              <w:left w:val="single" w:sz="4" w:space="0" w:color="999999"/>
              <w:bottom w:val="single" w:sz="4" w:space="0" w:color="999999"/>
              <w:right w:val="single" w:sz="4" w:space="0" w:color="999999"/>
            </w:tcBorders>
          </w:tcPr>
          <w:p w:rsidR="00494E3C" w:rsidRPr="00CA4336" w:rsidRDefault="00494E3C" w:rsidP="00D57D62">
            <w:pPr>
              <w:pStyle w:val="TableParagraph"/>
              <w:spacing w:before="2"/>
              <w:ind w:left="100"/>
              <w:rPr>
                <w:rFonts w:ascii="Arial" w:hAnsi="Arial" w:cs="Arial"/>
                <w:sz w:val="18"/>
                <w:szCs w:val="18"/>
                <w:lang w:val="en-ZA"/>
              </w:rPr>
            </w:pPr>
          </w:p>
        </w:tc>
        <w:tc>
          <w:tcPr>
            <w:tcW w:w="0" w:type="auto"/>
            <w:tcBorders>
              <w:top w:val="single" w:sz="4" w:space="0" w:color="999999"/>
              <w:left w:val="single" w:sz="4" w:space="0" w:color="999999"/>
              <w:bottom w:val="single" w:sz="4" w:space="0" w:color="999999"/>
              <w:right w:val="single" w:sz="4" w:space="0" w:color="999999"/>
            </w:tcBorders>
            <w:vAlign w:val="center"/>
          </w:tcPr>
          <w:p w:rsidR="00494E3C" w:rsidRPr="00CA4336" w:rsidRDefault="00494E3C" w:rsidP="00494E3C">
            <w:pPr>
              <w:pStyle w:val="TableParagraph"/>
              <w:spacing w:before="2"/>
              <w:ind w:left="102"/>
              <w:rPr>
                <w:rFonts w:ascii="Arial" w:hAnsi="Arial" w:cs="Arial"/>
                <w:sz w:val="18"/>
                <w:szCs w:val="18"/>
                <w:lang w:val="en-ZA"/>
              </w:rPr>
            </w:pPr>
          </w:p>
        </w:tc>
        <w:tc>
          <w:tcPr>
            <w:tcW w:w="0" w:type="auto"/>
            <w:tcBorders>
              <w:top w:val="single" w:sz="4" w:space="0" w:color="999999"/>
              <w:left w:val="single" w:sz="4" w:space="0" w:color="999999"/>
              <w:bottom w:val="single" w:sz="4" w:space="0" w:color="999999"/>
              <w:right w:val="single" w:sz="4" w:space="0" w:color="999999"/>
            </w:tcBorders>
          </w:tcPr>
          <w:p w:rsidR="00494E3C" w:rsidRPr="00CA4336" w:rsidRDefault="00494E3C" w:rsidP="00D57D62">
            <w:pPr>
              <w:ind w:left="102" w:right="102"/>
              <w:rPr>
                <w:rFonts w:ascii="Arial" w:hAnsi="Arial" w:cs="Arial"/>
                <w:sz w:val="18"/>
                <w:szCs w:val="18"/>
              </w:rPr>
            </w:pPr>
          </w:p>
        </w:tc>
      </w:tr>
    </w:tbl>
    <w:p w:rsidR="00BA37A4" w:rsidRPr="00CA4336" w:rsidRDefault="003C276C" w:rsidP="00302691">
      <w:pPr>
        <w:widowControl w:val="0"/>
        <w:tabs>
          <w:tab w:val="center" w:pos="4830"/>
        </w:tabs>
        <w:rPr>
          <w:rFonts w:ascii="Arial" w:hAnsi="Arial" w:cs="Arial"/>
          <w:sz w:val="18"/>
          <w:szCs w:val="18"/>
        </w:rPr>
      </w:pPr>
      <w:r w:rsidRPr="00CA4336">
        <w:rPr>
          <w:rFonts w:ascii="Arial" w:hAnsi="Arial" w:cs="Arial"/>
          <w:sz w:val="18"/>
          <w:szCs w:val="18"/>
        </w:rPr>
        <w:t>The descriptions of the metadata fields are provided and copyright of Open Source Geospatial Foundation. Available at https://geonetwork-opensource.org/manuals/2.10.4/eng/users/appendix/glossary_of_metadata/index.html</w:t>
      </w:r>
    </w:p>
    <w:sectPr w:rsidR="00BA37A4" w:rsidRPr="00CA4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33B43"/>
    <w:multiLevelType w:val="hybridMultilevel"/>
    <w:tmpl w:val="4FD047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A4"/>
    <w:rsid w:val="001B6853"/>
    <w:rsid w:val="001B694D"/>
    <w:rsid w:val="002045DC"/>
    <w:rsid w:val="002235AA"/>
    <w:rsid w:val="002C56DA"/>
    <w:rsid w:val="00302691"/>
    <w:rsid w:val="00317351"/>
    <w:rsid w:val="0037652F"/>
    <w:rsid w:val="003B139B"/>
    <w:rsid w:val="003C276C"/>
    <w:rsid w:val="003E6BE0"/>
    <w:rsid w:val="004152ED"/>
    <w:rsid w:val="00494E3C"/>
    <w:rsid w:val="004A68B0"/>
    <w:rsid w:val="004A7C62"/>
    <w:rsid w:val="004E0A00"/>
    <w:rsid w:val="0051680E"/>
    <w:rsid w:val="00585658"/>
    <w:rsid w:val="005B7768"/>
    <w:rsid w:val="005F0D49"/>
    <w:rsid w:val="005F37A6"/>
    <w:rsid w:val="0060256C"/>
    <w:rsid w:val="006549FD"/>
    <w:rsid w:val="006C49F8"/>
    <w:rsid w:val="007415DE"/>
    <w:rsid w:val="00776D01"/>
    <w:rsid w:val="007B43FF"/>
    <w:rsid w:val="007B6C64"/>
    <w:rsid w:val="00852C21"/>
    <w:rsid w:val="00864902"/>
    <w:rsid w:val="00880565"/>
    <w:rsid w:val="00886626"/>
    <w:rsid w:val="0093224B"/>
    <w:rsid w:val="009A0A76"/>
    <w:rsid w:val="009B7C38"/>
    <w:rsid w:val="00A07CE5"/>
    <w:rsid w:val="00A300A3"/>
    <w:rsid w:val="00A50713"/>
    <w:rsid w:val="00A72611"/>
    <w:rsid w:val="00AA47B4"/>
    <w:rsid w:val="00AC1606"/>
    <w:rsid w:val="00AC64CB"/>
    <w:rsid w:val="00AE2490"/>
    <w:rsid w:val="00B232B3"/>
    <w:rsid w:val="00B40F3F"/>
    <w:rsid w:val="00B427E8"/>
    <w:rsid w:val="00BA37A4"/>
    <w:rsid w:val="00C320E6"/>
    <w:rsid w:val="00C91B0E"/>
    <w:rsid w:val="00CA4336"/>
    <w:rsid w:val="00CB2AE0"/>
    <w:rsid w:val="00D30784"/>
    <w:rsid w:val="00D523C6"/>
    <w:rsid w:val="00D57D62"/>
    <w:rsid w:val="00DB211A"/>
    <w:rsid w:val="00E23BDF"/>
    <w:rsid w:val="00E62A9B"/>
    <w:rsid w:val="00EB408D"/>
    <w:rsid w:val="00EE2DEA"/>
    <w:rsid w:val="00F4145C"/>
    <w:rsid w:val="00F62E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4805B-32E6-4463-A1DE-6514B221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C62"/>
    <w:rPr>
      <w:color w:val="0563C1" w:themeColor="hyperlink"/>
      <w:u w:val="single"/>
    </w:rPr>
  </w:style>
  <w:style w:type="paragraph" w:styleId="BodyText">
    <w:name w:val="Body Text"/>
    <w:basedOn w:val="Normal"/>
    <w:link w:val="BodyTextChar"/>
    <w:uiPriority w:val="1"/>
    <w:qFormat/>
    <w:rsid w:val="00302691"/>
    <w:pPr>
      <w:widowControl w:val="0"/>
      <w:spacing w:after="0" w:line="240" w:lineRule="auto"/>
      <w:ind w:left="94"/>
    </w:pPr>
    <w:rPr>
      <w:rFonts w:ascii="Courier New" w:eastAsia="Courier New" w:hAnsi="Courier New"/>
      <w:sz w:val="27"/>
      <w:szCs w:val="27"/>
      <w:lang w:val="en-US"/>
    </w:rPr>
  </w:style>
  <w:style w:type="character" w:customStyle="1" w:styleId="BodyTextChar">
    <w:name w:val="Body Text Char"/>
    <w:basedOn w:val="DefaultParagraphFont"/>
    <w:link w:val="BodyText"/>
    <w:uiPriority w:val="1"/>
    <w:rsid w:val="00302691"/>
    <w:rPr>
      <w:rFonts w:ascii="Courier New" w:eastAsia="Courier New" w:hAnsi="Courier New"/>
      <w:sz w:val="27"/>
      <w:szCs w:val="27"/>
      <w:lang w:val="en-US"/>
    </w:rPr>
  </w:style>
  <w:style w:type="paragraph" w:customStyle="1" w:styleId="TableParagraph">
    <w:name w:val="Table Paragraph"/>
    <w:basedOn w:val="Normal"/>
    <w:uiPriority w:val="1"/>
    <w:qFormat/>
    <w:rsid w:val="00302691"/>
    <w:pPr>
      <w:widowControl w:val="0"/>
      <w:spacing w:after="0" w:line="240" w:lineRule="auto"/>
    </w:pPr>
    <w:rPr>
      <w:lang w:val="en-US"/>
    </w:rPr>
  </w:style>
  <w:style w:type="paragraph" w:styleId="ListParagraph">
    <w:name w:val="List Paragraph"/>
    <w:basedOn w:val="Normal"/>
    <w:uiPriority w:val="34"/>
    <w:qFormat/>
    <w:rsid w:val="005F0D49"/>
    <w:pPr>
      <w:ind w:left="720"/>
      <w:contextualSpacing/>
    </w:pPr>
  </w:style>
  <w:style w:type="paragraph" w:styleId="BalloonText">
    <w:name w:val="Balloon Text"/>
    <w:basedOn w:val="Normal"/>
    <w:link w:val="BalloonTextChar"/>
    <w:uiPriority w:val="99"/>
    <w:semiHidden/>
    <w:unhideWhenUsed/>
    <w:rsid w:val="00AA4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7B4"/>
    <w:rPr>
      <w:rFonts w:ascii="Segoe UI" w:hAnsi="Segoe UI" w:cs="Segoe UI"/>
      <w:sz w:val="18"/>
      <w:szCs w:val="18"/>
    </w:rPr>
  </w:style>
  <w:style w:type="paragraph" w:styleId="FootnoteText">
    <w:name w:val="footnote text"/>
    <w:basedOn w:val="Normal"/>
    <w:link w:val="FootnoteTextChar"/>
    <w:uiPriority w:val="99"/>
    <w:unhideWhenUsed/>
    <w:rsid w:val="00494E3C"/>
    <w:pPr>
      <w:spacing w:after="0" w:line="240" w:lineRule="auto"/>
      <w:jc w:val="both"/>
    </w:pPr>
    <w:rPr>
      <w:rFonts w:ascii="Arial" w:hAnsi="Arial" w:cs="Arial"/>
      <w:sz w:val="20"/>
      <w:szCs w:val="20"/>
    </w:rPr>
  </w:style>
  <w:style w:type="character" w:customStyle="1" w:styleId="FootnoteTextChar">
    <w:name w:val="Footnote Text Char"/>
    <w:basedOn w:val="DefaultParagraphFont"/>
    <w:link w:val="FootnoteText"/>
    <w:uiPriority w:val="99"/>
    <w:rsid w:val="00494E3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7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dl.handle.net/20.500.12143/76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kowno@sanbi.org.z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Daly</dc:creator>
  <cp:keywords/>
  <dc:description/>
  <cp:lastModifiedBy>Andrew Skowno</cp:lastModifiedBy>
  <cp:revision>4</cp:revision>
  <cp:lastPrinted>2019-08-20T05:56:00Z</cp:lastPrinted>
  <dcterms:created xsi:type="dcterms:W3CDTF">2021-07-06T12:54:00Z</dcterms:created>
  <dcterms:modified xsi:type="dcterms:W3CDTF">2021-07-07T14:29:00Z</dcterms:modified>
</cp:coreProperties>
</file>