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815CB6">
        <w:rPr>
          <w:color w:val="0070C0"/>
          <w:sz w:val="36"/>
          <w:szCs w:val="36"/>
          <w:lang w:val="pl-PL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815CB6">
        <w:rPr>
          <w:color w:val="0070C0"/>
          <w:sz w:val="36"/>
          <w:szCs w:val="36"/>
          <w:lang w:val="pl-PL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6BFE905D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A40595">
        <w:rPr>
          <w:sz w:val="28"/>
          <w:szCs w:val="28"/>
          <w:lang w:val="pl-PL"/>
        </w:rPr>
        <w:t>10</w:t>
      </w:r>
      <w:r w:rsidR="008A5E0C" w:rsidRPr="008A5E0C">
        <w:rPr>
          <w:sz w:val="28"/>
          <w:szCs w:val="28"/>
          <w:lang w:val="pl-PL"/>
        </w:rPr>
        <w:t xml:space="preserve"> - Observer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Adam Zajler</w:t>
      </w:r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0D3F0CE0" w14:textId="6DC407A5" w:rsidR="008A5E0C" w:rsidRPr="008A5E0C" w:rsidRDefault="00932743" w:rsidP="008A5E0C">
      <w:pPr>
        <w:rPr>
          <w:lang w:val="pl-PL"/>
        </w:rPr>
      </w:pPr>
      <w:r w:rsidRPr="00932743">
        <w:rPr>
          <w:lang w:val="pl-PL"/>
        </w:rPr>
        <w:t xml:space="preserve">Celem tego </w:t>
      </w:r>
      <w:r>
        <w:rPr>
          <w:lang w:val="pl-PL"/>
        </w:rPr>
        <w:t>sprawozdania</w:t>
      </w:r>
      <w:r w:rsidRPr="00932743">
        <w:rPr>
          <w:lang w:val="pl-PL"/>
        </w:rPr>
        <w:t xml:space="preserve"> jest zarejestrowanie postępu w zadaniu. W ramach tego został stworzony program w języku C#, który zarządza tabelą wyników dla różnych graczy. Całość opiera się na wzorcu projektowym Obserwator.</w:t>
      </w:r>
    </w:p>
    <w:p w14:paraId="784CA7C6" w14:textId="3CBA8B2B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54312044" w14:textId="77777777" w:rsidR="007D626A" w:rsidRDefault="007D626A" w:rsidP="003B416A">
      <w:pPr>
        <w:rPr>
          <w:noProof/>
          <w:lang w:val="pl-PL"/>
        </w:rPr>
      </w:pPr>
      <w:r w:rsidRPr="007D626A">
        <w:rPr>
          <w:lang w:val="pl-PL"/>
        </w:rPr>
        <w:t>Rozwiązaniem tego zadania jest program napisany w języku C#, prezentujący wykorzystanie wzorca projektowego Obserwator. W tym zaproponowanym rozwiązaniu została stworzona tabela wyników, do której przypisani są gracze, działający jednocześnie jako obserwatorzy. Po aktualizacji tabeli, wszyscy gracze są powiadamiani, a ich bieżące wyniki są wyświetlane.</w:t>
      </w:r>
    </w:p>
    <w:p w14:paraId="57D608AF" w14:textId="65CF8878" w:rsidR="005213B1" w:rsidRDefault="007D626A" w:rsidP="003B416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9D63293" wp14:editId="57F4CFAA">
            <wp:extent cx="3914775" cy="4581525"/>
            <wp:effectExtent l="0" t="0" r="9525" b="9525"/>
            <wp:docPr id="693657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3B1">
        <w:rPr>
          <w:lang w:val="pl-PL"/>
        </w:rPr>
        <w:br w:type="page"/>
      </w:r>
    </w:p>
    <w:p w14:paraId="1D64F624" w14:textId="18F0ED95" w:rsidR="007A5D8D" w:rsidRPr="007E3F68" w:rsidRDefault="005213B1" w:rsidP="007A5D8D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23B4BEB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using System;</w:t>
      </w:r>
    </w:p>
    <w:p w14:paraId="68065484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E52F7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5A7DBC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public interface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</w:p>
    <w:p w14:paraId="2E96742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CF2FAB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UpdateStatus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(Dictionary&lt;string, int&gt; scores);</w:t>
      </w:r>
    </w:p>
    <w:p w14:paraId="70895D07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C2BCD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9D47D1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public interface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ISubject</w:t>
      </w:r>
      <w:proofErr w:type="spellEnd"/>
    </w:p>
    <w:p w14:paraId="57CEEF0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8B406E7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observer);</w:t>
      </w:r>
    </w:p>
    <w:p w14:paraId="6D79AA5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RemoveObserver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observer);</w:t>
      </w:r>
    </w:p>
    <w:p w14:paraId="6F882D4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NotifyObservers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63D2799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2504B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E324B5A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public class Player :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</w:p>
    <w:p w14:paraId="2A818CFF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70AE030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private string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476B3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private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ISubject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gameNotifier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E8749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5CDC8BB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Player(string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ISubject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gameNotifier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29A7BCA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B8B9D4A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1E26D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this.gameNotifier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gameNotifier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C48907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gameNotifier.AddObserver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(this);</w:t>
      </w:r>
    </w:p>
    <w:p w14:paraId="37C9AE9B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F3C3AB6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A5401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UpdateStatus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(Dictionary&lt;string, int&gt; scores)</w:t>
      </w:r>
    </w:p>
    <w:p w14:paraId="62999D3B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A31D49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($"{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}'s updated scores:");</w:t>
      </w:r>
    </w:p>
    <w:p w14:paraId="24B4D3B6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foreach (var score in scores)</w:t>
      </w:r>
    </w:p>
    <w:p w14:paraId="482AAB7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8008624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($"Player: {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score.Key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}, Score: {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score.Value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}");</w:t>
      </w:r>
    </w:p>
    <w:p w14:paraId="3726D65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7FA8BF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1D88F4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BFE272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0310D7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4DF33BA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public class Game :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ISubject</w:t>
      </w:r>
      <w:proofErr w:type="spellEnd"/>
    </w:p>
    <w:p w14:paraId="51D02CB4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A4FCFD4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private List&lt;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 observers;</w:t>
      </w:r>
    </w:p>
    <w:p w14:paraId="22E4DB1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private Dictionary&lt;string, int&gt;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playerScores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B5205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FA5E15F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Game()</w:t>
      </w:r>
    </w:p>
    <w:p w14:paraId="19C3F5D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DBA39F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observers = new List&lt;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3C4E161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playerScores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Dictionary&lt;string, int&gt;();</w:t>
      </w:r>
    </w:p>
    <w:p w14:paraId="1AB33386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7CC5F1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669C7A9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observer)</w:t>
      </w:r>
    </w:p>
    <w:p w14:paraId="431D55F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778C29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observers.Add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(observer);</w:t>
      </w:r>
    </w:p>
    <w:p w14:paraId="4ECD37F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E8481C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723240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RemoveObserver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IObserver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observer)</w:t>
      </w:r>
    </w:p>
    <w:p w14:paraId="5A2AE44F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A857F8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observers.Remove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(observer);</w:t>
      </w:r>
    </w:p>
    <w:p w14:paraId="2E79DC79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40BC88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319A4B6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NotifyObservers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29D0ABA4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5557E0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foreach (var observer in observers)</w:t>
      </w:r>
    </w:p>
    <w:p w14:paraId="7BD0CF5F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4B060E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observer.UpdateStatus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playerScores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D816AD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8EC581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DFBC3EB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E97E151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SetScore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(string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int score)</w:t>
      </w:r>
    </w:p>
    <w:p w14:paraId="03ABBD31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E85AF54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if 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playerScores.ContainsKey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9A42201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B936D6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playerScores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 = score;</w:t>
      </w:r>
    </w:p>
    <w:p w14:paraId="04798B9C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5ED874F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else</w:t>
      </w:r>
    </w:p>
    <w:p w14:paraId="446CBEE9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AE4C8F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playerScores.Add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playerName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score);</w:t>
      </w:r>
    </w:p>
    <w:p w14:paraId="55FF4B4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DF8CE6C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NotifyObservers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D13CBF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B84AE8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C293FAC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57C8B4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public class Program</w:t>
      </w:r>
    </w:p>
    <w:p w14:paraId="65F78B1D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4A0C87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static void Main(string[]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736D9B8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E4B179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Game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Game();</w:t>
      </w:r>
    </w:p>
    <w:p w14:paraId="01D430EE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465DBB9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Player player1 = new Player("Adam", game);</w:t>
      </w:r>
    </w:p>
    <w:p w14:paraId="12AB2A1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Player player2 = new Player("John", game);</w:t>
      </w:r>
    </w:p>
    <w:p w14:paraId="4B79A132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Player player3 = new Player("Michael", game);</w:t>
      </w:r>
    </w:p>
    <w:p w14:paraId="1429DEE6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558C7F7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game.SetScore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("Adam", 10);</w:t>
      </w:r>
    </w:p>
    <w:p w14:paraId="59FC213A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game.SetScore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("John", 15);</w:t>
      </w:r>
    </w:p>
    <w:p w14:paraId="38938763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game.SetScore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("Michael", 8);</w:t>
      </w:r>
    </w:p>
    <w:p w14:paraId="0EBDA83A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game.SetScore</w:t>
      </w:r>
      <w:proofErr w:type="spellEnd"/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("Adam", 20);</w:t>
      </w:r>
    </w:p>
    <w:p w14:paraId="1CEB6295" w14:textId="77777777" w:rsidR="007E3F68" w:rsidRP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D31B9BC" w14:textId="77777777" w:rsid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7E3F68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();</w:t>
      </w:r>
    </w:p>
    <w:p w14:paraId="47AF1F56" w14:textId="77777777" w:rsid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24520F5E" w14:textId="77777777" w:rsidR="007E3F68" w:rsidRDefault="007E3F68" w:rsidP="007E3F6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}</w:t>
      </w:r>
    </w:p>
    <w:p w14:paraId="64C3F777" w14:textId="77777777" w:rsidR="007E3F68" w:rsidRPr="007E3F68" w:rsidRDefault="007E3F68" w:rsidP="007E3F68">
      <w:pPr>
        <w:rPr>
          <w:lang w:val="pl-PL"/>
        </w:rPr>
      </w:pP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</w:t>
      </w:r>
    </w:p>
    <w:p w14:paraId="6A33C88C" w14:textId="77777777" w:rsidR="007E3F68" w:rsidRDefault="007E3F68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 w:rsidRPr="007E3F6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W realizacji tego zadania zastosowano wzorzec projektowy Obserwator. Ten </w:t>
      </w:r>
      <w:r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wzorzec</w:t>
      </w:r>
      <w:r w:rsidRPr="007E3F6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projektowy jest doskonały do tego rodzaju zastosowań, gdyż pozwala na błyskawiczną aktualizację i prezentację danych zaraz po ich modyfikacji.</w:t>
      </w:r>
    </w:p>
    <w:p w14:paraId="25265D8C" w14:textId="131365C4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000000">
      <w:pPr>
        <w:rPr>
          <w:lang w:val="pl-PL"/>
        </w:rPr>
      </w:pPr>
      <w:hyperlink r:id="rId9" w:history="1">
        <w:proofErr w:type="spellStart"/>
        <w:r w:rsidR="007C0D4A" w:rsidRPr="00815CB6">
          <w:rPr>
            <w:rStyle w:val="Hipercze"/>
            <w:lang w:val="pl-PL"/>
          </w:rPr>
          <w:t>AdamZajler</w:t>
        </w:r>
        <w:proofErr w:type="spellEnd"/>
        <w:r w:rsidR="007C0D4A" w:rsidRPr="00815CB6">
          <w:rPr>
            <w:rStyle w:val="Hipercze"/>
            <w:lang w:val="pl-PL"/>
          </w:rPr>
          <w:t>/wzorce-projektowe (github.com)</w:t>
        </w:r>
      </w:hyperlink>
    </w:p>
    <w:sectPr w:rsidR="00335050" w:rsidRPr="005213B1" w:rsidSect="006E738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684E0" w14:textId="77777777" w:rsidR="00244221" w:rsidRDefault="00244221" w:rsidP="0006411A">
      <w:pPr>
        <w:spacing w:before="0" w:after="0" w:line="240" w:lineRule="auto"/>
      </w:pPr>
      <w:r>
        <w:separator/>
      </w:r>
    </w:p>
  </w:endnote>
  <w:endnote w:type="continuationSeparator" w:id="0">
    <w:p w14:paraId="5DD6B6EB" w14:textId="77777777" w:rsidR="00244221" w:rsidRDefault="00244221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676D5" w14:textId="77777777" w:rsidR="00244221" w:rsidRDefault="00244221" w:rsidP="0006411A">
      <w:pPr>
        <w:spacing w:before="0" w:after="0" w:line="240" w:lineRule="auto"/>
      </w:pPr>
      <w:r>
        <w:separator/>
      </w:r>
    </w:p>
  </w:footnote>
  <w:footnote w:type="continuationSeparator" w:id="0">
    <w:p w14:paraId="7455B169" w14:textId="77777777" w:rsidR="00244221" w:rsidRDefault="00244221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1577">
    <w:abstractNumId w:val="2"/>
  </w:num>
  <w:num w:numId="2" w16cid:durableId="70929710">
    <w:abstractNumId w:val="4"/>
  </w:num>
  <w:num w:numId="3" w16cid:durableId="122584291">
    <w:abstractNumId w:val="0"/>
  </w:num>
  <w:num w:numId="4" w16cid:durableId="1404255645">
    <w:abstractNumId w:val="3"/>
  </w:num>
  <w:num w:numId="5" w16cid:durableId="686640642">
    <w:abstractNumId w:val="5"/>
  </w:num>
  <w:num w:numId="6" w16cid:durableId="199336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122E4"/>
    <w:rsid w:val="00053305"/>
    <w:rsid w:val="0006411A"/>
    <w:rsid w:val="00244221"/>
    <w:rsid w:val="002B6BDF"/>
    <w:rsid w:val="00312B02"/>
    <w:rsid w:val="00335050"/>
    <w:rsid w:val="003B416A"/>
    <w:rsid w:val="003B546A"/>
    <w:rsid w:val="004261E3"/>
    <w:rsid w:val="004B62AE"/>
    <w:rsid w:val="00500FAB"/>
    <w:rsid w:val="005044DF"/>
    <w:rsid w:val="00507CA7"/>
    <w:rsid w:val="005213B1"/>
    <w:rsid w:val="0055573B"/>
    <w:rsid w:val="0062321E"/>
    <w:rsid w:val="0063107C"/>
    <w:rsid w:val="006A21F0"/>
    <w:rsid w:val="006E1D10"/>
    <w:rsid w:val="006E7388"/>
    <w:rsid w:val="00745CEC"/>
    <w:rsid w:val="007A5D8D"/>
    <w:rsid w:val="007C0D4A"/>
    <w:rsid w:val="007D626A"/>
    <w:rsid w:val="007E3F68"/>
    <w:rsid w:val="00815CB6"/>
    <w:rsid w:val="008328FD"/>
    <w:rsid w:val="00851252"/>
    <w:rsid w:val="008A1B78"/>
    <w:rsid w:val="008A5E0C"/>
    <w:rsid w:val="008D56D7"/>
    <w:rsid w:val="00932743"/>
    <w:rsid w:val="00962EEB"/>
    <w:rsid w:val="00992C72"/>
    <w:rsid w:val="009A74B0"/>
    <w:rsid w:val="009E10C6"/>
    <w:rsid w:val="00A40595"/>
    <w:rsid w:val="00B045CD"/>
    <w:rsid w:val="00B30E1C"/>
    <w:rsid w:val="00C03E99"/>
    <w:rsid w:val="00CA74D1"/>
    <w:rsid w:val="00CD7CD0"/>
    <w:rsid w:val="00CE380F"/>
    <w:rsid w:val="00D053A4"/>
    <w:rsid w:val="00D62D8C"/>
    <w:rsid w:val="00D94347"/>
    <w:rsid w:val="00E3479C"/>
    <w:rsid w:val="00E54FCC"/>
    <w:rsid w:val="00F172A6"/>
    <w:rsid w:val="00F21218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Adam Zajler</cp:lastModifiedBy>
  <cp:revision>19</cp:revision>
  <dcterms:created xsi:type="dcterms:W3CDTF">2024-03-10T11:08:00Z</dcterms:created>
  <dcterms:modified xsi:type="dcterms:W3CDTF">2024-06-08T12:51:00Z</dcterms:modified>
</cp:coreProperties>
</file>