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EE332" w14:textId="77777777" w:rsidR="00304D84" w:rsidRPr="00B6414F" w:rsidRDefault="00000000">
      <w:pPr>
        <w:pStyle w:val="Titre1"/>
        <w:rPr>
          <w:lang w:val="fr-FR"/>
        </w:rPr>
      </w:pPr>
      <w:bookmarkStart w:id="0" w:name="avigest-v26"/>
      <w:r>
        <w:t>🐔</w:t>
      </w:r>
      <w:r>
        <w:rPr>
          <w:lang w:val="fr-FR"/>
        </w:rPr>
        <w:t xml:space="preserve"> AviGest v26</w:t>
      </w:r>
    </w:p>
    <w:p w14:paraId="1D5EBC33"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5666AB7F" w14:textId="77777777" w:rsidR="00304D84" w:rsidRPr="00B6414F" w:rsidRDefault="00000000">
      <w:pPr>
        <w:pStyle w:val="FirstParagraph"/>
        <w:rPr>
          <w:lang w:val="pt-BR"/>
        </w:rPr>
      </w:pPr>
      <w:r>
        <w:rPr>
          <w:i/>
          <w:iCs/>
          <w:lang w:val="pt-BR"/>
        </w:rPr>
        <w:t>Version 26 — Adama Désiré — Ouagadougou, Burkina Faso</w:t>
      </w:r>
    </w:p>
    <w:p w14:paraId="3BCDFF1A" w14:textId="7C408D64"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dernière synchronisation le </w:t>
      </w:r>
      <w:r>
        <w:rPr>
          <w:b/>
          <w:bCs/>
          <w:lang w:val="fr-FR"/>
        </w:rPr>
        <w:t>22/07/2026 (session v26.30).</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68C06BB9" w14:textId="77777777" w:rsidR="00304D84" w:rsidRDefault="00000000">
      <w:r>
        <w:pict w14:anchorId="0A756D59">
          <v:rect id="_x0000_i1025" style="width:0;height:1.5pt" o:hralign="center" o:hrstd="t" o:hr="t"/>
        </w:pict>
      </w:r>
    </w:p>
    <w:p w14:paraId="38F18BE6" w14:textId="77777777" w:rsidR="00304D84" w:rsidRPr="00B6414F" w:rsidRDefault="00000000">
      <w:pPr>
        <w:pStyle w:val="Titre2"/>
        <w:rPr>
          <w:lang w:val="fr-FR"/>
        </w:rPr>
      </w:pPr>
      <w:bookmarkStart w:id="2" w:name="contexte-et-objectif"/>
      <w:bookmarkEnd w:id="1"/>
      <w:r>
        <w:rPr>
          <w:lang w:val="fr-FR"/>
        </w:rPr>
        <w:t>1. Contexte et Objectif</w:t>
      </w:r>
    </w:p>
    <w:p w14:paraId="2590BB6A" w14:textId="77777777" w:rsidR="00304D84" w:rsidRPr="00B6414F" w:rsidRDefault="00000000">
      <w:pPr>
        <w:pStyle w:val="FirstParagraph"/>
        <w:rPr>
          <w:lang w:val="fr-FR"/>
        </w:rPr>
      </w:pPr>
      <w:r>
        <w:rPr>
          <w:lang w:val="fr-FR"/>
        </w:rPr>
        <w:t xml:space="preserve">AviGest est une Progressive Web App (PWA) de gestion avicole à Ouagadougou. Elle gère un élevage de poulets de chair sur plusieurs poulaillers, avec trois rôles : gérant, agent, partenaires investisseurs.</w:t>
      </w:r>
    </w:p>
    <w:p w14:paraId="3C72A893" w14:textId="77777777" w:rsidR="00304D84" w:rsidRDefault="00000000">
      <w:pPr>
        <w:pStyle w:val="Corpsdetexte"/>
      </w:pPr>
      <w:r>
        <w:rPr>
          <w:b/>
          <w:bCs/>
        </w:rPr>
        <w:t xml:space="preserve">Contraintes clés :</w:t>
      </w:r>
    </w:p>
    <w:p w14:paraId="15B9EBCB"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18977CCD"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069B84D7" w14:textId="77777777" w:rsidR="00304D84" w:rsidRDefault="00000000">
      <w:pPr>
        <w:pStyle w:val="Compact"/>
        <w:numPr>
          <w:ilvl w:val="0"/>
          <w:numId w:val="2"/>
        </w:numPr>
      </w:pPr>
      <w:r>
        <w:t xml:space="preserve">Backend : Supabase PostgreSQL + Realtime · Frontend : GitHub Pages · SDK local supabase.js</w:t>
      </w:r>
    </w:p>
    <w:p w14:paraId="1743E0B5" w14:textId="77777777" w:rsidR="00304D84" w:rsidRDefault="00000000">
      <w:r>
        <w:pict w14:anchorId="55F09F6F">
          <v:rect id="_x0000_i1026" style="width:0;height:1.5pt" o:hralign="center" o:hrstd="t" o:hr="t"/>
        </w:pict>
      </w:r>
    </w:p>
    <w:p w14:paraId="221046DD" w14:textId="77777777" w:rsidR="00304D84" w:rsidRDefault="00000000">
      <w:pPr>
        <w:pStyle w:val="Titre2"/>
      </w:pPr>
      <w:bookmarkStart w:id="3" w:name="architecture-technique"/>
      <w:bookmarkEnd w:id="2"/>
      <w:r>
        <w:t>2. Architecture Technique</w:t>
      </w:r>
    </w:p>
    <w:p w14:paraId="657B4E38" w14:textId="77777777" w:rsidR="00304D84" w:rsidRDefault="00000000">
      <w:pPr>
        <w:pStyle w:val="Titre3"/>
      </w:pPr>
      <w:bookmarkStart w:id="4" w:name="urls-et-identifiants"/>
      <w:r>
        <w:t>2.1 URLs et Identifiants</w:t>
      </w:r>
    </w:p>
    <w:tbl>
      <w:tblPr>
        <w:tblStyle w:val="Table"/>
        <w:tblW w:w="5000" w:type="pct"/>
        <w:tblLook w:val="0020" w:firstRow="1" w:lastRow="0" w:firstColumn="0" w:lastColumn="0" w:noHBand="0" w:noVBand="0"/>
      </w:tblPr>
      <w:tblGrid>
        <w:gridCol w:w="2858"/>
        <w:gridCol w:w="6764"/>
      </w:tblGrid>
      <w:tr w:rsidR="00304D84" w14:paraId="49A7498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674B48D" w14:textId="77777777" w:rsidR="00304D84" w:rsidRDefault="00000000">
            <w:pPr>
              <w:pStyle w:val="Compact"/>
            </w:pPr>
            <w:r>
              <w:t>Élément</w:t>
            </w:r>
          </w:p>
        </w:tc>
        <w:tc>
          <w:tcPr>
            <w:tcW w:w="0" w:type="auto"/>
          </w:tcPr>
          <w:p w14:paraId="063F68E2" w14:textId="77777777" w:rsidR="00304D84" w:rsidRDefault="00000000">
            <w:pPr>
              <w:pStyle w:val="Compact"/>
            </w:pPr>
            <w:r>
              <w:t>Valeur</w:t>
            </w:r>
          </w:p>
        </w:tc>
      </w:tr>
      <w:tr w:rsidR="00304D84" w14:paraId="079E901A" w14:textId="77777777">
        <w:tc>
          <w:tcPr>
            <w:tcW w:w="0" w:type="auto"/>
          </w:tcPr>
          <w:p w14:paraId="31BD301D" w14:textId="77777777" w:rsidR="00304D84" w:rsidRDefault="00000000">
            <w:pPr>
              <w:pStyle w:val="Compact"/>
            </w:pPr>
            <w:r>
              <w:t>URL Frontend</w:t>
            </w:r>
          </w:p>
        </w:tc>
        <w:tc>
          <w:tcPr>
            <w:tcW w:w="0" w:type="auto"/>
          </w:tcPr>
          <w:p w14:paraId="41EBA17A" w14:textId="77777777" w:rsidR="00304D84" w:rsidRDefault="00000000">
            <w:pPr>
              <w:pStyle w:val="Compact"/>
            </w:pPr>
            <w:r>
              <w:t>https://adamaky.github.io/AVIGEST4/</w:t>
            </w:r>
          </w:p>
        </w:tc>
      </w:tr>
      <w:tr w:rsidR="00304D84" w14:paraId="6C7E66A4" w14:textId="77777777">
        <w:tc>
          <w:tcPr>
            <w:tcW w:w="0" w:type="auto"/>
          </w:tcPr>
          <w:p w14:paraId="690AF38F" w14:textId="77777777" w:rsidR="00304D84" w:rsidRDefault="00000000">
            <w:pPr>
              <w:pStyle w:val="Compact"/>
            </w:pPr>
            <w:r>
              <w:t>GitHub Repo</w:t>
            </w:r>
          </w:p>
        </w:tc>
        <w:tc>
          <w:tcPr>
            <w:tcW w:w="0" w:type="auto"/>
          </w:tcPr>
          <w:p w14:paraId="642EA50A" w14:textId="77777777" w:rsidR="00304D84" w:rsidRDefault="00000000">
            <w:pPr>
              <w:pStyle w:val="Compact"/>
            </w:pPr>
            <w:r>
              <w:t>https://github.com/Adamaky/AVIGEST4</w:t>
            </w:r>
          </w:p>
        </w:tc>
      </w:tr>
      <w:tr w:rsidR="00304D84" w14:paraId="04A9C3F3" w14:textId="77777777">
        <w:tc>
          <w:tcPr>
            <w:tcW w:w="0" w:type="auto"/>
          </w:tcPr>
          <w:p w14:paraId="4834A501" w14:textId="77777777" w:rsidR="00304D84" w:rsidRDefault="00000000">
            <w:pPr>
              <w:pStyle w:val="Compact"/>
            </w:pPr>
            <w:r>
              <w:t>Supabase URL</w:t>
            </w:r>
          </w:p>
        </w:tc>
        <w:tc>
          <w:tcPr>
            <w:tcW w:w="0" w:type="auto"/>
          </w:tcPr>
          <w:p w14:paraId="26AAE1EB" w14:textId="77777777" w:rsidR="00304D84" w:rsidRDefault="00000000">
            <w:pPr>
              <w:pStyle w:val="Compact"/>
            </w:pPr>
            <w:r>
              <w:t>https://jzlmnpxcnrcajludtkpt.supabase.co</w:t>
            </w:r>
          </w:p>
        </w:tc>
      </w:tr>
      <w:tr w:rsidR="00304D84" w14:paraId="514386E0" w14:textId="77777777">
        <w:tc>
          <w:tcPr>
            <w:tcW w:w="0" w:type="auto"/>
          </w:tcPr>
          <w:p w14:paraId="7FCEF101" w14:textId="77777777" w:rsidR="00304D84" w:rsidRDefault="00000000">
            <w:pPr>
              <w:pStyle w:val="Compact"/>
            </w:pPr>
            <w:r>
              <w:t>Supabase Project ID</w:t>
            </w:r>
          </w:p>
        </w:tc>
        <w:tc>
          <w:tcPr>
            <w:tcW w:w="0" w:type="auto"/>
          </w:tcPr>
          <w:p w14:paraId="4100A840" w14:textId="77777777" w:rsidR="00304D84" w:rsidRDefault="00000000">
            <w:pPr>
              <w:pStyle w:val="Compact"/>
            </w:pPr>
            <w:r>
              <w:t>jzlmnpxcnrcajludtkpt</w:t>
            </w:r>
          </w:p>
        </w:tc>
      </w:tr>
      <w:tr w:rsidR="00304D84" w:rsidRPr="0098376D" w14:paraId="63E7365B" w14:textId="77777777">
        <w:tc>
          <w:tcPr>
            <w:tcW w:w="0" w:type="auto"/>
          </w:tcPr>
          <w:p w14:paraId="269A213C" w14:textId="77777777" w:rsidR="00304D84" w:rsidRDefault="00000000">
            <w:pPr>
              <w:pStyle w:val="Compact"/>
            </w:pPr>
            <w:r>
              <w:t>Ferme ID (REVAGRO)</w:t>
            </w:r>
          </w:p>
        </w:tc>
        <w:tc>
          <w:tcPr>
            <w:tcW w:w="0" w:type="auto"/>
          </w:tcPr>
          <w:p w14:paraId="01F9B6D2" w14:textId="77777777" w:rsidR="00304D84" w:rsidRPr="00B6414F" w:rsidRDefault="00000000">
            <w:pPr>
              <w:pStyle w:val="Compact"/>
              <w:rPr>
                <w:lang w:val="pt-BR"/>
              </w:rPr>
            </w:pPr>
            <w:r>
              <w:rPr>
                <w:lang w:val="pt-BR"/>
              </w:rPr>
              <w:t>e56574a9-54c1-430d-b480-b9bdd1090dd7</w:t>
            </w:r>
          </w:p>
        </w:tc>
      </w:tr>
      <w:tr w:rsidR="00304D84" w:rsidRPr="0098376D" w14:paraId="251C2036" w14:textId="77777777">
        <w:tc>
          <w:tcPr>
            <w:tcW w:w="0" w:type="auto"/>
          </w:tcPr>
          <w:p w14:paraId="381D3760" w14:textId="77777777" w:rsidR="00304D84" w:rsidRDefault="00000000">
            <w:pPr>
              <w:pStyle w:val="Compact"/>
            </w:pPr>
            <w:r>
              <w:t>Ferme ID (ALIRAH2026)</w:t>
            </w:r>
          </w:p>
        </w:tc>
        <w:tc>
          <w:tcPr>
            <w:tcW w:w="0" w:type="auto"/>
          </w:tcPr>
          <w:p w14:paraId="53E22116" w14:textId="77777777" w:rsidR="00304D84" w:rsidRPr="00B6414F" w:rsidRDefault="00000000">
            <w:pPr>
              <w:pStyle w:val="Compact"/>
              <w:rPr>
                <w:lang w:val="pt-BR"/>
              </w:rPr>
            </w:pPr>
            <w:r>
              <w:rPr>
                <w:lang w:val="pt-BR"/>
              </w:rPr>
              <w:t>40ee764e-d073-463e-b07b-bf95a9d7a675</w:t>
            </w:r>
          </w:p>
        </w:tc>
      </w:tr>
      <w:tr w:rsidR="00304D84" w:rsidRPr="0098376D" w14:paraId="49105AAA" w14:textId="77777777">
        <w:tc>
          <w:tcPr>
            <w:tcW w:w="0" w:type="auto"/>
          </w:tcPr>
          <w:p w14:paraId="430C7B94" w14:textId="77777777" w:rsidR="00304D84" w:rsidRDefault="00000000">
            <w:pPr>
              <w:pStyle w:val="Compact"/>
            </w:pPr>
            <w:r>
              <w:t xml:space="preserve">Client Supabase</w:t>
            </w:r>
          </w:p>
        </w:tc>
        <w:tc>
          <w:tcPr>
            <w:tcW w:w="0" w:type="auto"/>
          </w:tcPr>
          <w:p w14:paraId="50EDACF0" w14:textId="77777777" w:rsidR="00304D84" w:rsidRPr="00B6414F" w:rsidRDefault="00000000">
            <w:pPr>
              <w:pStyle w:val="Compact"/>
              <w:rPr>
                <w:lang w:val="fr-FR"/>
              </w:rPr>
            </w:pPr>
            <w:r>
              <w:rPr>
                <w:lang w:val="fr-FR"/>
              </w:rPr>
              <w:t xml:space="preserve">sb (toujours sb, jamais supabase)</w:t>
            </w:r>
          </w:p>
        </w:tc>
      </w:tr>
      <w:tr w:rsidR="00304D84" w:rsidRPr="0098376D" w14:paraId="28B239A4" w14:textId="77777777">
        <w:tc>
          <w:tcPr>
            <w:tcW w:w="0" w:type="auto"/>
          </w:tcPr>
          <w:p w14:paraId="1372FFAE" w14:textId="77777777" w:rsidR="00304D84" w:rsidRDefault="00000000">
            <w:pPr>
              <w:pStyle w:val="Compact"/>
            </w:pPr>
            <w:r>
              <w:t>SDK local</w:t>
            </w:r>
          </w:p>
        </w:tc>
        <w:tc>
          <w:tcPr>
            <w:tcW w:w="0" w:type="auto"/>
          </w:tcPr>
          <w:p w14:paraId="3DC77A79" w14:textId="77777777" w:rsidR="00304D84" w:rsidRPr="00B6414F" w:rsidRDefault="00000000">
            <w:pPr>
              <w:pStyle w:val="Compact"/>
              <w:rPr>
                <w:lang w:val="fr-FR"/>
              </w:rPr>
            </w:pPr>
            <w:r>
              <w:rPr>
                <w:lang w:val="fr-FR"/>
              </w:rPr>
              <w:t>supabase.js ligne 17 (téléchargé depuis unpkg.com)</w:t>
            </w:r>
          </w:p>
        </w:tc>
      </w:tr>
      <w:tr w:rsidR="00304D84" w:rsidRPr="0098376D" w14:paraId="2663DA0B" w14:textId="77777777">
        <w:tc>
          <w:tcPr>
            <w:tcW w:w="0" w:type="auto"/>
          </w:tcPr>
          <w:p w14:paraId="585A1F92" w14:textId="77777777" w:rsidR="00304D84" w:rsidRDefault="00000000">
            <w:pPr>
              <w:pStyle w:val="Compact"/>
            </w:pPr>
            <w:r>
              <w:t>Session</w:t>
            </w:r>
          </w:p>
        </w:tc>
        <w:tc>
          <w:tcPr>
            <w:tcW w:w="0" w:type="auto"/>
          </w:tcPr>
          <w:p w14:paraId="1479F976" w14:textId="77777777" w:rsidR="00304D84" w:rsidRPr="00B6414F" w:rsidRDefault="00000000">
            <w:pPr>
              <w:pStyle w:val="Compact"/>
              <w:rPr>
                <w:lang w:val="fr-FR"/>
              </w:rPr>
            </w:pPr>
            <w:r>
              <w:rPr>
                <w:lang w:val="fr-FR"/>
              </w:rPr>
              <w:t>12 heures · Avertissement 1h avant expiration</w:t>
            </w:r>
          </w:p>
        </w:tc>
      </w:tr>
      <w:tr w:rsidR="00304D84" w14:paraId="2AA0779F" w14:textId="77777777">
        <w:tc>
          <w:tcPr>
            <w:tcW w:w="0" w:type="auto"/>
          </w:tcPr>
          <w:p w14:paraId="5FB097FC" w14:textId="77777777" w:rsidR="00304D84" w:rsidRDefault="00000000">
            <w:pPr>
              <w:pStyle w:val="Compact"/>
            </w:pPr>
            <w:r>
              <w:lastRenderedPageBreak/>
              <w:t xml:space="preserve">Fichier de travail</w:t>
            </w:r>
          </w:p>
        </w:tc>
        <w:tc>
          <w:tcPr>
            <w:tcW w:w="0" w:type="auto"/>
          </w:tcPr>
          <w:p w14:paraId="14C37D09" w14:textId="77777777" w:rsidR="00304D84" w:rsidRDefault="00000000">
            <w:pPr>
              <w:pStyle w:val="Compact"/>
            </w:pPr>
            <w:r>
              <w:t>C:.html</w:t>
            </w:r>
          </w:p>
        </w:tc>
      </w:tr>
      <w:tr w:rsidR="00304D84" w:rsidRPr="0098376D" w14:paraId="5A2D9566" w14:textId="77777777">
        <w:tc>
          <w:tcPr>
            <w:tcW w:w="0" w:type="auto"/>
          </w:tcPr>
          <w:p w14:paraId="6919CED3" w14:textId="77777777" w:rsidR="00304D84" w:rsidRDefault="00000000">
            <w:pPr>
              <w:pStyle w:val="Compact"/>
            </w:pPr>
            <w:r>
              <w:rPr>
                <w:b/>
                <w:bCs/>
              </w:rPr>
              <w:t>Version actuelle</w:t>
            </w:r>
          </w:p>
        </w:tc>
        <w:tc>
          <w:tcPr>
            <w:tcW w:w="0" w:type="auto"/>
          </w:tcPr>
          <w:p w14:paraId="1E205A1C" w14:textId="77777777" w:rsidR="00304D84" w:rsidRPr="00B6414F" w:rsidRDefault="00000000">
            <w:pPr>
              <w:pStyle w:val="Compact"/>
              <w:rPr>
                <w:lang w:val="fr-FR"/>
              </w:rPr>
            </w:pPr>
            <w:r>
              <w:rPr>
                <w:b/>
                <w:bCs/>
                <w:lang w:val="fr-FR"/>
              </w:rPr>
              <w:t>APP_VERSION = ‘v26.35’ · CACHE_NAME = ‘avigest-v26-35’</w:t>
            </w:r>
          </w:p>
        </w:tc>
      </w:tr>
    </w:tbl>
    <w:p w14:paraId="21C950DC" w14:textId="77777777" w:rsidR="00304D84" w:rsidRDefault="00000000">
      <w:pPr>
        <w:pStyle w:val="Titre3"/>
      </w:pPr>
      <w:bookmarkStart w:id="5" w:name="terminologie-deux-niveaux"/>
      <w:bookmarkEnd w:id="4"/>
      <w:r>
        <w:t xml:space="preserve">2.2 Terminologie — Deux niveaux</w:t>
      </w:r>
    </w:p>
    <w:tbl>
      <w:tblPr>
        <w:tblStyle w:val="Table"/>
        <w:tblW w:w="5000" w:type="pct"/>
        <w:tblLook w:val="0020" w:firstRow="1" w:lastRow="0" w:firstColumn="0" w:lastColumn="0" w:noHBand="0" w:noVBand="0"/>
      </w:tblPr>
      <w:tblGrid>
        <w:gridCol w:w="2907"/>
        <w:gridCol w:w="2958"/>
        <w:gridCol w:w="3757"/>
      </w:tblGrid>
      <w:tr w:rsidR="00304D84" w14:paraId="11C76A7F"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32FC37D" w14:textId="77777777" w:rsidR="00304D84" w:rsidRDefault="00000000">
            <w:pPr>
              <w:pStyle w:val="Compact"/>
            </w:pPr>
            <w:r>
              <w:t>Terme visible (interface)</w:t>
            </w:r>
          </w:p>
        </w:tc>
        <w:tc>
          <w:tcPr>
            <w:tcW w:w="0" w:type="auto"/>
          </w:tcPr>
          <w:p w14:paraId="1A6B7BC3" w14:textId="77777777" w:rsidR="00304D84" w:rsidRDefault="00000000">
            <w:pPr>
              <w:pStyle w:val="Compact"/>
            </w:pPr>
            <w:r>
              <w:t>Terme technique (code)</w:t>
            </w:r>
          </w:p>
        </w:tc>
        <w:tc>
          <w:tcPr>
            <w:tcW w:w="0" w:type="auto"/>
          </w:tcPr>
          <w:p w14:paraId="2877AA27" w14:textId="77777777" w:rsidR="00304D84" w:rsidRDefault="00000000">
            <w:pPr>
              <w:pStyle w:val="Compact"/>
            </w:pPr>
            <w:r>
              <w:t>Explication</w:t>
            </w:r>
          </w:p>
        </w:tc>
      </w:tr>
      <w:tr w:rsidR="00304D84" w14:paraId="4B4BFA8B" w14:textId="77777777">
        <w:tc>
          <w:tcPr>
            <w:tcW w:w="0" w:type="auto"/>
          </w:tcPr>
          <w:p w14:paraId="2A4D32D3" w14:textId="77777777" w:rsidR="00304D84" w:rsidRDefault="00000000">
            <w:pPr>
              <w:pStyle w:val="Compact"/>
            </w:pPr>
            <w:r>
              <w:t>Poulailler 1, 2…</w:t>
            </w:r>
          </w:p>
        </w:tc>
        <w:tc>
          <w:tcPr>
            <w:tcW w:w="0" w:type="auto"/>
          </w:tcPr>
          <w:p w14:paraId="6EA39454" w14:textId="77777777" w:rsidR="00304D84" w:rsidRDefault="00000000">
            <w:pPr>
              <w:pStyle w:val="Compact"/>
            </w:pPr>
            <w:r>
              <w:t>Batiment-1, Batiment-2…</w:t>
            </w:r>
          </w:p>
        </w:tc>
        <w:tc>
          <w:tcPr>
            <w:tcW w:w="0" w:type="auto"/>
          </w:tcPr>
          <w:p w14:paraId="147E45E4" w14:textId="77777777" w:rsidR="00304D84" w:rsidRDefault="00000000">
            <w:pPr>
              <w:pStyle w:val="Compact"/>
            </w:pPr>
            <w:r>
              <w:t>Salle d’élevage physique</w:t>
            </w:r>
          </w:p>
        </w:tc>
      </w:tr>
      <w:tr w:rsidR="00304D84" w:rsidRPr="0098376D" w14:paraId="699940BA" w14:textId="77777777">
        <w:tc>
          <w:tcPr>
            <w:tcW w:w="0" w:type="auto"/>
          </w:tcPr>
          <w:p w14:paraId="3CD7819C" w14:textId="77777777" w:rsidR="00304D84" w:rsidRDefault="00000000">
            <w:pPr>
              <w:pStyle w:val="Compact"/>
            </w:pPr>
            <w:r>
              <w:t>Bande</w:t>
            </w:r>
          </w:p>
        </w:tc>
        <w:tc>
          <w:tcPr>
            <w:tcW w:w="0" w:type="auto"/>
          </w:tcPr>
          <w:p w14:paraId="329412B7" w14:textId="77777777" w:rsidR="00304D84" w:rsidRDefault="00000000">
            <w:pPr>
              <w:pStyle w:val="Compact"/>
            </w:pPr>
            <w:r>
              <w:t>bande / bande_id</w:t>
            </w:r>
          </w:p>
        </w:tc>
        <w:tc>
          <w:tcPr>
            <w:tcW w:w="0" w:type="auto"/>
          </w:tcPr>
          <w:p w14:paraId="759ED689" w14:textId="77777777" w:rsidR="00304D84" w:rsidRPr="00B6414F" w:rsidRDefault="00000000">
            <w:pPr>
              <w:pStyle w:val="Compact"/>
              <w:rPr>
                <w:lang w:val="fr-FR"/>
              </w:rPr>
            </w:pPr>
            <w:r>
              <w:rPr>
                <w:lang w:val="fr-FR"/>
              </w:rPr>
              <w:t>Lot de poulets dans un poulailler</w:t>
            </w:r>
          </w:p>
        </w:tc>
      </w:tr>
      <w:tr w:rsidR="00304D84" w14:paraId="488F0A5B" w14:textId="77777777">
        <w:tc>
          <w:tcPr>
            <w:tcW w:w="0" w:type="auto"/>
          </w:tcPr>
          <w:p w14:paraId="3754FC42" w14:textId="77777777" w:rsidR="00304D84" w:rsidRDefault="00000000">
            <w:pPr>
              <w:pStyle w:val="Compact"/>
            </w:pPr>
            <w:r>
              <w:t>Agent</w:t>
            </w:r>
          </w:p>
        </w:tc>
        <w:tc>
          <w:tcPr>
            <w:tcW w:w="0" w:type="auto"/>
          </w:tcPr>
          <w:p w14:paraId="525E3DE7" w14:textId="77777777" w:rsidR="00304D84" w:rsidRDefault="00000000">
            <w:pPr>
              <w:pStyle w:val="Compact"/>
            </w:pPr>
            <w:r>
              <w:t>AGENT / role</w:t>
            </w:r>
          </w:p>
        </w:tc>
        <w:tc>
          <w:tcPr>
            <w:tcW w:w="0" w:type="auto"/>
          </w:tcPr>
          <w:p w14:paraId="04799D2A" w14:textId="77777777" w:rsidR="00304D84" w:rsidRDefault="00000000">
            <w:pPr>
              <w:pStyle w:val="Compact"/>
            </w:pPr>
            <w:r>
              <w:t>Responsable terrain</w:t>
            </w:r>
          </w:p>
        </w:tc>
      </w:tr>
      <w:tr w:rsidR="00304D84" w14:paraId="46B3B52C" w14:textId="77777777">
        <w:tc>
          <w:tcPr>
            <w:tcW w:w="0" w:type="auto"/>
          </w:tcPr>
          <w:p w14:paraId="328D2472" w14:textId="77777777" w:rsidR="00304D84" w:rsidRDefault="00000000">
            <w:pPr>
              <w:pStyle w:val="Compact"/>
            </w:pPr>
            <w:r>
              <w:t>Partenaire</w:t>
            </w:r>
          </w:p>
        </w:tc>
        <w:tc>
          <w:tcPr>
            <w:tcW w:w="0" w:type="auto"/>
          </w:tcPr>
          <w:p w14:paraId="6BBBE5A7" w14:textId="77777777" w:rsidR="00304D84" w:rsidRDefault="00000000">
            <w:pPr>
              <w:pStyle w:val="Compact"/>
            </w:pPr>
            <w:r>
              <w:t>PARTENAIRE / role</w:t>
            </w:r>
          </w:p>
        </w:tc>
        <w:tc>
          <w:tcPr>
            <w:tcW w:w="0" w:type="auto"/>
          </w:tcPr>
          <w:p w14:paraId="2266395F" w14:textId="77777777" w:rsidR="00304D84" w:rsidRDefault="00000000">
            <w:pPr>
              <w:pStyle w:val="Compact"/>
            </w:pPr>
            <w:r>
              <w:t>Investisseur</w:t>
            </w:r>
          </w:p>
        </w:tc>
      </w:tr>
      <w:tr w:rsidR="00304D84" w14:paraId="0E3863D3" w14:textId="77777777">
        <w:tc>
          <w:tcPr>
            <w:tcW w:w="0" w:type="auto"/>
          </w:tcPr>
          <w:p w14:paraId="773A33A5" w14:textId="77777777" w:rsidR="00304D84" w:rsidRDefault="00000000">
            <w:pPr>
              <w:pStyle w:val="Compact"/>
            </w:pPr>
            <w:r>
              <w:t>Gérant</w:t>
            </w:r>
          </w:p>
        </w:tc>
        <w:tc>
          <w:tcPr>
            <w:tcW w:w="0" w:type="auto"/>
          </w:tcPr>
          <w:p w14:paraId="0EDC38E8" w14:textId="77777777" w:rsidR="00304D84" w:rsidRDefault="00000000">
            <w:pPr>
              <w:pStyle w:val="Compact"/>
            </w:pPr>
            <w:r>
              <w:t>GERANT / role</w:t>
            </w:r>
          </w:p>
        </w:tc>
        <w:tc>
          <w:tcPr>
            <w:tcW w:w="0" w:type="auto"/>
          </w:tcPr>
          <w:p w14:paraId="317FC86A" w14:textId="77777777" w:rsidR="00304D84" w:rsidRDefault="00000000">
            <w:pPr>
              <w:pStyle w:val="Compact"/>
            </w:pPr>
            <w:r>
              <w:t>Gestionnaire principal</w:t>
            </w:r>
          </w:p>
        </w:tc>
      </w:tr>
    </w:tbl>
    <w:p w14:paraId="245A5CE9" w14:textId="77777777" w:rsidR="00304D84" w:rsidRDefault="00000000">
      <w:pPr>
        <w:pStyle w:val="Titre3"/>
      </w:pPr>
      <w:bookmarkStart w:id="6" w:name="format-id-bande"/>
      <w:bookmarkEnd w:id="5"/>
      <w:r>
        <w:t>2.3 Format ID Bande</w:t>
      </w:r>
    </w:p>
    <w:p w14:paraId="39AB2685"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5F187EB"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4DF826C6" w14:textId="77777777" w:rsidR="00304D84" w:rsidRPr="00B6414F" w:rsidRDefault="00000000">
      <w:pPr>
        <w:pStyle w:val="Compact"/>
        <w:numPr>
          <w:ilvl w:val="0"/>
          <w:numId w:val="3"/>
        </w:numPr>
        <w:rPr>
          <w:lang w:val="fr-FR"/>
        </w:rPr>
      </w:pPr>
      <w:r>
        <w:rPr>
          <w:lang w:val="fr-FR"/>
        </w:rPr>
        <w:t xml:space="preserve">Auto-génération avec possibilité de saisie manuelle</w:t>
      </w:r>
    </w:p>
    <w:p w14:paraId="43F4630E" w14:textId="77777777" w:rsidR="00304D84" w:rsidRPr="00B6414F" w:rsidRDefault="00000000">
      <w:pPr>
        <w:pStyle w:val="Compact"/>
        <w:numPr>
          <w:ilvl w:val="0"/>
          <w:numId w:val="3"/>
        </w:numPr>
        <w:rPr>
          <w:lang w:val="fr-FR"/>
        </w:rPr>
      </w:pPr>
      <w:r>
        <w:rPr>
          <w:lang w:val="fr-FR"/>
        </w:rPr>
        <w:t xml:space="preserve">Soft-delete : toujours ajouter </w:t>
      </w:r>
      <w:r>
        <w:rPr>
          <w:rStyle w:val="VerbatimChar"/>
          <w:lang w:val="fr-FR"/>
        </w:rPr>
        <w:t>.eq('is_deleted', false)</w:t>
      </w:r>
      <w:r>
        <w:rPr>
          <w:lang w:val="fr-FR"/>
        </w:rPr>
        <w:t xml:space="preserve"> sur les requêtes bandes</w:t>
      </w:r>
    </w:p>
    <w:p w14:paraId="1188E3DC" w14:textId="77777777" w:rsidR="00304D84" w:rsidRPr="008E1034" w:rsidRDefault="00000000">
      <w:pPr>
        <w:pStyle w:val="Titre3"/>
        <w:rPr>
          <w:lang w:val="fr-FR"/>
        </w:rPr>
      </w:pPr>
      <w:bookmarkStart w:id="7" w:name="architecture-supabase-tables-principales"/>
      <w:bookmarkEnd w:id="6"/>
      <w:r>
        <w:rPr>
          <w:lang w:val="fr-FR"/>
        </w:rPr>
        <w:lastRenderedPageBreak/>
        <w:t xml:space="preserve">2.4 Architecture Supabase — Tables principales</w:t>
      </w:r>
    </w:p>
    <w:p w14:paraId="4193AC2F" w14:textId="77777777" w:rsidR="008E1034" w:rsidRPr="008E1034" w:rsidRDefault="008E1034" w:rsidP="008E1034">
      <w:pPr>
        <w:pStyle w:val="Titre3"/>
        <w:rPr>
          <w:lang w:val="fr-BF"/>
        </w:rPr>
      </w:pPr>
      <w:bookmarkStart w:id="8" w:name="migrations-sql-github"/>
      <w:bookmarkEnd w:id="7"/>
      <w:r>
        <w:rPr>
          <w:lang w:val="fr-BF"/>
        </w:rPr>
        <w:t xml:space="preserve">2.4 Architecture Supabase — Tables</w:t>
      </w:r>
    </w:p>
    <w:p w14:paraId="59415F7D"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25EFC51" w14:textId="77777777">
        <w:trPr>
          <w:tblHeader/>
          <w:tblCellSpacing w:w="15" w:type="dxa"/>
        </w:trPr>
        <w:tc>
          <w:tcPr>
            <w:tcW w:w="0" w:type="auto"/>
            <w:vAlign w:val="center"/>
            <w:hideMark/>
          </w:tcPr>
          <w:p w14:paraId="3BF92523" w14:textId="77777777" w:rsidR="008E1034" w:rsidRPr="008E1034" w:rsidRDefault="008E1034" w:rsidP="008E1034">
            <w:pPr>
              <w:pStyle w:val="Titre3"/>
              <w:rPr>
                <w:lang w:val="fr-BF"/>
              </w:rPr>
            </w:pPr>
            <w:r>
              <w:rPr>
                <w:lang w:val="fr-BF"/>
              </w:rPr>
              <w:t>Table</w:t>
            </w:r>
          </w:p>
        </w:tc>
        <w:tc>
          <w:tcPr>
            <w:tcW w:w="0" w:type="auto"/>
            <w:vAlign w:val="center"/>
            <w:hideMark/>
          </w:tcPr>
          <w:p w14:paraId="60128AAD" w14:textId="77777777" w:rsidR="008E1034" w:rsidRPr="008E1034" w:rsidRDefault="008E1034" w:rsidP="008E1034">
            <w:pPr>
              <w:pStyle w:val="Titre3"/>
              <w:rPr>
                <w:lang w:val="fr-BF"/>
              </w:rPr>
            </w:pPr>
            <w:r>
              <w:rPr>
                <w:lang w:val="fr-BF"/>
              </w:rPr>
              <w:t>Rôle</w:t>
            </w:r>
          </w:p>
        </w:tc>
      </w:tr>
      <w:tr w:rsidR="008E1034" w:rsidRPr="008E1034" w14:paraId="30FB5C2A" w14:textId="77777777">
        <w:trPr>
          <w:tblCellSpacing w:w="15" w:type="dxa"/>
        </w:trPr>
        <w:tc>
          <w:tcPr>
            <w:tcW w:w="0" w:type="auto"/>
            <w:vAlign w:val="center"/>
            <w:hideMark/>
          </w:tcPr>
          <w:p w14:paraId="510297BA" w14:textId="77777777" w:rsidR="008E1034" w:rsidRPr="008E1034" w:rsidRDefault="008E1034" w:rsidP="008E1034">
            <w:pPr>
              <w:pStyle w:val="Titre3"/>
              <w:rPr>
                <w:lang w:val="fr-BF"/>
              </w:rPr>
            </w:pPr>
            <w:r>
              <w:rPr>
                <w:lang w:val="fr-BF"/>
              </w:rPr>
              <w:t>bandes</w:t>
            </w:r>
          </w:p>
        </w:tc>
        <w:tc>
          <w:tcPr>
            <w:tcW w:w="0" w:type="auto"/>
            <w:vAlign w:val="center"/>
            <w:hideMark/>
          </w:tcPr>
          <w:p w14:paraId="6B838E6A" w14:textId="77777777" w:rsidR="008E1034" w:rsidRPr="008E1034" w:rsidRDefault="008E1034" w:rsidP="008E1034">
            <w:pPr>
              <w:pStyle w:val="Titre3"/>
              <w:rPr>
                <w:lang w:val="fr-BF"/>
              </w:rPr>
            </w:pPr>
            <w:r>
              <w:rPr>
                <w:lang w:val="fr-BF"/>
              </w:rPr>
              <w:t xml:space="preserve">Lots de poulets — id, ferme_id, nom, race, effectif_initial, date_arrivee, statut, is_deleted</w:t>
            </w:r>
          </w:p>
        </w:tc>
      </w:tr>
      <w:tr w:rsidR="008E1034" w:rsidRPr="008E1034" w14:paraId="3B603DAF" w14:textId="77777777">
        <w:trPr>
          <w:tblCellSpacing w:w="15" w:type="dxa"/>
        </w:trPr>
        <w:tc>
          <w:tcPr>
            <w:tcW w:w="0" w:type="auto"/>
            <w:vAlign w:val="center"/>
            <w:hideMark/>
          </w:tcPr>
          <w:p w14:paraId="360B8137" w14:textId="77777777" w:rsidR="008E1034" w:rsidRPr="008E1034" w:rsidRDefault="008E1034" w:rsidP="008E1034">
            <w:pPr>
              <w:pStyle w:val="Titre3"/>
              <w:rPr>
                <w:lang w:val="fr-BF"/>
              </w:rPr>
            </w:pPr>
            <w:r>
              <w:rPr>
                <w:lang w:val="fr-BF"/>
              </w:rPr>
              <w:t>batiments</w:t>
            </w:r>
          </w:p>
        </w:tc>
        <w:tc>
          <w:tcPr>
            <w:tcW w:w="0" w:type="auto"/>
            <w:vAlign w:val="center"/>
            <w:hideMark/>
          </w:tcPr>
          <w:p w14:paraId="7268D92B" w14:textId="77777777" w:rsidR="008E1034" w:rsidRPr="008E1034" w:rsidRDefault="008E1034" w:rsidP="008E1034">
            <w:pPr>
              <w:pStyle w:val="Titre3"/>
              <w:rPr>
                <w:lang w:val="fr-BF"/>
              </w:rPr>
            </w:pPr>
            <w:r>
              <w:rPr>
                <w:lang w:val="fr-BF"/>
              </w:rPr>
              <w:t>Poulaillers physiques</w:t>
            </w:r>
          </w:p>
        </w:tc>
      </w:tr>
      <w:tr w:rsidR="008E1034" w:rsidRPr="0098376D" w14:paraId="5634A6E0" w14:textId="77777777">
        <w:trPr>
          <w:tblCellSpacing w:w="15" w:type="dxa"/>
        </w:trPr>
        <w:tc>
          <w:tcPr>
            <w:tcW w:w="0" w:type="auto"/>
            <w:vAlign w:val="center"/>
            <w:hideMark/>
          </w:tcPr>
          <w:p w14:paraId="762B2E2D" w14:textId="77777777" w:rsidR="008E1034" w:rsidRPr="008E1034" w:rsidRDefault="008E1034" w:rsidP="008E1034">
            <w:pPr>
              <w:pStyle w:val="Titre3"/>
              <w:rPr>
                <w:lang w:val="fr-BF"/>
              </w:rPr>
            </w:pPr>
            <w:r>
              <w:rPr>
                <w:lang w:val="fr-BF"/>
              </w:rPr>
              <w:t>clients</w:t>
            </w:r>
          </w:p>
        </w:tc>
        <w:tc>
          <w:tcPr>
            <w:tcW w:w="0" w:type="auto"/>
            <w:vAlign w:val="center"/>
            <w:hideMark/>
          </w:tcPr>
          <w:p w14:paraId="719758C0" w14:textId="77777777" w:rsidR="008E1034" w:rsidRPr="008E1034" w:rsidRDefault="008E1034" w:rsidP="008E1034">
            <w:pPr>
              <w:pStyle w:val="Titre3"/>
              <w:rPr>
                <w:lang w:val="fr-BF"/>
              </w:rPr>
            </w:pPr>
            <w:r>
              <w:rPr>
                <w:lang w:val="fr-BF"/>
              </w:rPr>
              <w:t xml:space="preserve">CRM — nom, telephone, adresse, type_client, note, actif (Migration 035)</w:t>
            </w:r>
          </w:p>
        </w:tc>
      </w:tr>
      <w:tr w:rsidR="008E1034" w:rsidRPr="0098376D" w14:paraId="302D7CCE" w14:textId="77777777">
        <w:trPr>
          <w:tblCellSpacing w:w="15" w:type="dxa"/>
        </w:trPr>
        <w:tc>
          <w:tcPr>
            <w:tcW w:w="0" w:type="auto"/>
            <w:vAlign w:val="center"/>
            <w:hideMark/>
          </w:tcPr>
          <w:p w14:paraId="3CF2B338" w14:textId="77777777" w:rsidR="008E1034" w:rsidRPr="008E1034" w:rsidRDefault="008E1034" w:rsidP="008E1034">
            <w:pPr>
              <w:pStyle w:val="Titre3"/>
              <w:rPr>
                <w:lang w:val="fr-BF"/>
              </w:rPr>
            </w:pPr>
            <w:r>
              <w:rPr>
                <w:lang w:val="fr-BF"/>
              </w:rPr>
              <w:t>clotures</w:t>
            </w:r>
          </w:p>
        </w:tc>
        <w:tc>
          <w:tcPr>
            <w:tcW w:w="0" w:type="auto"/>
            <w:vAlign w:val="center"/>
            <w:hideMark/>
          </w:tcPr>
          <w:p w14:paraId="45D24F00" w14:textId="77777777" w:rsidR="008E1034" w:rsidRPr="008E1034" w:rsidRDefault="008E1034" w:rsidP="008E1034">
            <w:pPr>
              <w:pStyle w:val="Titre3"/>
              <w:rPr>
                <w:lang w:val="fr-BF"/>
              </w:rPr>
            </w:pPr>
            <w:r>
              <w:rPr>
                <w:lang w:val="fr-BF"/>
              </w:rPr>
              <w:t>Clôtures de bande (module v26.21)</w:t>
            </w:r>
          </w:p>
        </w:tc>
      </w:tr>
      <w:tr w:rsidR="008E1034" w:rsidRPr="0098376D" w14:paraId="4482E868" w14:textId="77777777">
        <w:trPr>
          <w:tblCellSpacing w:w="15" w:type="dxa"/>
        </w:trPr>
        <w:tc>
          <w:tcPr>
            <w:tcW w:w="0" w:type="auto"/>
            <w:vAlign w:val="center"/>
            <w:hideMark/>
          </w:tcPr>
          <w:p w14:paraId="5C19C174" w14:textId="77777777" w:rsidR="008E1034" w:rsidRPr="008E1034" w:rsidRDefault="008E1034" w:rsidP="008E1034">
            <w:pPr>
              <w:pStyle w:val="Titre3"/>
              <w:rPr>
                <w:lang w:val="fr-BF"/>
              </w:rPr>
            </w:pPr>
            <w:r>
              <w:rPr>
                <w:lang w:val="fr-BF"/>
              </w:rPr>
              <w:t>commande_lignes</w:t>
            </w:r>
          </w:p>
        </w:tc>
        <w:tc>
          <w:tcPr>
            <w:tcW w:w="0" w:type="auto"/>
            <w:vAlign w:val="center"/>
            <w:hideMark/>
          </w:tcPr>
          <w:p w14:paraId="631F5814"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98376D" w14:paraId="7F0ED82F" w14:textId="77777777">
        <w:trPr>
          <w:tblCellSpacing w:w="15" w:type="dxa"/>
        </w:trPr>
        <w:tc>
          <w:tcPr>
            <w:tcW w:w="0" w:type="auto"/>
            <w:vAlign w:val="center"/>
            <w:hideMark/>
          </w:tcPr>
          <w:p w14:paraId="6D1AC242" w14:textId="77777777" w:rsidR="008E1034" w:rsidRPr="008E1034" w:rsidRDefault="008E1034" w:rsidP="008E1034">
            <w:pPr>
              <w:pStyle w:val="Titre3"/>
              <w:rPr>
                <w:lang w:val="fr-BF"/>
              </w:rPr>
            </w:pPr>
            <w:r>
              <w:rPr>
                <w:lang w:val="fr-BF"/>
              </w:rPr>
              <w:t>commandes</w:t>
            </w:r>
          </w:p>
        </w:tc>
        <w:tc>
          <w:tcPr>
            <w:tcW w:w="0" w:type="auto"/>
            <w:vAlign w:val="center"/>
            <w:hideMark/>
          </w:tcPr>
          <w:p w14:paraId="369B4E12" w14:textId="77777777" w:rsidR="008E1034" w:rsidRPr="008E1034" w:rsidRDefault="008E1034" w:rsidP="008E1034">
            <w:pPr>
              <w:pStyle w:val="Titre3"/>
              <w:rPr>
                <w:lang w:val="fr-BF"/>
              </w:rPr>
            </w:pPr>
            <w:r>
              <w:rPr>
                <w:lang w:val="fr-BF"/>
              </w:rPr>
              <w:t>CRM — en-tête bon de commande (Migration 036)</w:t>
            </w:r>
          </w:p>
        </w:tc>
      </w:tr>
      <w:tr w:rsidR="008E1034" w:rsidRPr="0098376D" w14:paraId="53C193BC" w14:textId="77777777">
        <w:trPr>
          <w:tblCellSpacing w:w="15" w:type="dxa"/>
        </w:trPr>
        <w:tc>
          <w:tcPr>
            <w:tcW w:w="0" w:type="auto"/>
            <w:vAlign w:val="center"/>
            <w:hideMark/>
          </w:tcPr>
          <w:p w14:paraId="7788867F" w14:textId="77777777" w:rsidR="008E1034" w:rsidRPr="008E1034" w:rsidRDefault="008E1034" w:rsidP="008E1034">
            <w:pPr>
              <w:pStyle w:val="Titre3"/>
              <w:rPr>
                <w:lang w:val="fr-BF"/>
              </w:rPr>
            </w:pPr>
            <w:r>
              <w:rPr>
                <w:lang w:val="fr-BF"/>
              </w:rPr>
              <w:t>composants_lot</w:t>
            </w:r>
          </w:p>
        </w:tc>
        <w:tc>
          <w:tcPr>
            <w:tcW w:w="0" w:type="auto"/>
            <w:vAlign w:val="center"/>
            <w:hideMark/>
          </w:tcPr>
          <w:p w14:paraId="4B9CA70E" w14:textId="77777777" w:rsidR="008E1034" w:rsidRPr="008E1034" w:rsidRDefault="008E1034" w:rsidP="008E1034">
            <w:pPr>
              <w:pStyle w:val="Titre3"/>
              <w:rPr>
                <w:lang w:val="fr-BF"/>
              </w:rPr>
            </w:pPr>
            <w:r>
              <w:rPr>
                <w:lang w:val="fr-BF"/>
              </w:rPr>
              <w:t>Composition des lots d'aliment fabriqué</w:t>
            </w:r>
          </w:p>
        </w:tc>
      </w:tr>
      <w:tr w:rsidR="008E1034" w:rsidRPr="008E1034" w14:paraId="4222DDA7" w14:textId="77777777">
        <w:trPr>
          <w:tblCellSpacing w:w="15" w:type="dxa"/>
        </w:trPr>
        <w:tc>
          <w:tcPr>
            <w:tcW w:w="0" w:type="auto"/>
            <w:vAlign w:val="center"/>
            <w:hideMark/>
          </w:tcPr>
          <w:p w14:paraId="444D705C" w14:textId="77777777" w:rsidR="008E1034" w:rsidRPr="008E1034" w:rsidRDefault="008E1034" w:rsidP="008E1034">
            <w:pPr>
              <w:pStyle w:val="Titre3"/>
              <w:rPr>
                <w:lang w:val="fr-BF"/>
              </w:rPr>
            </w:pPr>
            <w:r>
              <w:rPr>
                <w:lang w:val="fr-BF"/>
              </w:rPr>
              <w:t>config</w:t>
            </w:r>
          </w:p>
        </w:tc>
        <w:tc>
          <w:tcPr>
            <w:tcW w:w="0" w:type="auto"/>
            <w:vAlign w:val="center"/>
            <w:hideMark/>
          </w:tcPr>
          <w:p w14:paraId="69DC43D3" w14:textId="77777777" w:rsidR="008E1034" w:rsidRPr="008E1034" w:rsidRDefault="008E1034" w:rsidP="008E1034">
            <w:pPr>
              <w:pStyle w:val="Titre3"/>
              <w:rPr>
                <w:lang w:val="fr-BF"/>
              </w:rPr>
            </w:pPr>
            <w:r>
              <w:rPr>
                <w:lang w:val="fr-BF"/>
              </w:rPr>
              <w:t>Paramètres applicatifs</w:t>
            </w:r>
          </w:p>
        </w:tc>
      </w:tr>
      <w:tr w:rsidR="008E1034" w:rsidRPr="0098376D" w14:paraId="2F26EF63" w14:textId="77777777">
        <w:trPr>
          <w:tblCellSpacing w:w="15" w:type="dxa"/>
        </w:trPr>
        <w:tc>
          <w:tcPr>
            <w:tcW w:w="0" w:type="auto"/>
            <w:vAlign w:val="center"/>
            <w:hideMark/>
          </w:tcPr>
          <w:p w14:paraId="4E9E2E01" w14:textId="77777777" w:rsidR="008E1034" w:rsidRPr="008E1034" w:rsidRDefault="008E1034" w:rsidP="008E1034">
            <w:pPr>
              <w:pStyle w:val="Titre3"/>
              <w:rPr>
                <w:lang w:val="fr-BF"/>
              </w:rPr>
            </w:pPr>
            <w:r>
              <w:rPr>
                <w:lang w:val="fr-BF"/>
              </w:rPr>
              <w:t>croissance_standard</w:t>
            </w:r>
          </w:p>
        </w:tc>
        <w:tc>
          <w:tcPr>
            <w:tcW w:w="0" w:type="auto"/>
            <w:vAlign w:val="center"/>
            <w:hideMark/>
          </w:tcPr>
          <w:p w14:paraId="2557AA24" w14:textId="77777777" w:rsidR="008E1034" w:rsidRPr="008E1034" w:rsidRDefault="008E1034" w:rsidP="008E1034">
            <w:pPr>
              <w:pStyle w:val="Titre3"/>
              <w:rPr>
                <w:lang w:val="fr-BF"/>
              </w:rPr>
            </w:pPr>
            <w:r>
              <w:rPr>
                <w:lang w:val="fr-BF"/>
              </w:rPr>
              <w:t>Courbes de référence zootechniques (Cobb 500)</w:t>
            </w:r>
          </w:p>
        </w:tc>
      </w:tr>
      <w:tr w:rsidR="008E1034" w:rsidRPr="0098376D" w14:paraId="7C9788BD" w14:textId="77777777">
        <w:trPr>
          <w:tblCellSpacing w:w="15" w:type="dxa"/>
        </w:trPr>
        <w:tc>
          <w:tcPr>
            <w:tcW w:w="0" w:type="auto"/>
            <w:vAlign w:val="center"/>
            <w:hideMark/>
          </w:tcPr>
          <w:p w14:paraId="03BA674F" w14:textId="77777777" w:rsidR="008E1034" w:rsidRPr="008E1034" w:rsidRDefault="008E1034" w:rsidP="008E1034">
            <w:pPr>
              <w:pStyle w:val="Titre3"/>
              <w:rPr>
                <w:lang w:val="fr-BF"/>
              </w:rPr>
            </w:pPr>
            <w:r>
              <w:rPr>
                <w:lang w:val="fr-BF"/>
              </w:rPr>
              <w:t>fermes</w:t>
            </w:r>
          </w:p>
        </w:tc>
        <w:tc>
          <w:tcPr>
            <w:tcW w:w="0" w:type="auto"/>
            <w:vAlign w:val="center"/>
            <w:hideMark/>
          </w:tcPr>
          <w:p w14:paraId="2119F9F9" w14:textId="77777777" w:rsidR="008E1034" w:rsidRPr="008E1034" w:rsidRDefault="008E1034" w:rsidP="008E1034">
            <w:pPr>
              <w:pStyle w:val="Titre3"/>
              <w:rPr>
                <w:lang w:val="fr-BF"/>
              </w:rPr>
            </w:pPr>
            <w:r>
              <w:rPr>
                <w:lang w:val="fr-BF"/>
              </w:rPr>
              <w:t xml:space="preserve">Tenants — une ligne par ferme cliente. 14 colonnes, schéma détaillé en §2.4 bis</w:t>
            </w:r>
          </w:p>
        </w:tc>
      </w:tr>
      <w:tr w:rsidR="008E1034" w:rsidRPr="008E1034" w14:paraId="34834AEC" w14:textId="77777777">
        <w:trPr>
          <w:tblCellSpacing w:w="15" w:type="dxa"/>
        </w:trPr>
        <w:tc>
          <w:tcPr>
            <w:tcW w:w="0" w:type="auto"/>
            <w:vAlign w:val="center"/>
            <w:hideMark/>
          </w:tcPr>
          <w:p w14:paraId="5C65BF35" w14:textId="77777777" w:rsidR="008E1034" w:rsidRPr="008E1034" w:rsidRDefault="008E1034" w:rsidP="008E1034">
            <w:pPr>
              <w:pStyle w:val="Titre3"/>
              <w:rPr>
                <w:lang w:val="fr-BF"/>
              </w:rPr>
            </w:pPr>
            <w:r>
              <w:rPr>
                <w:lang w:val="fr-BF"/>
              </w:rPr>
              <w:t>journal</w:t>
            </w:r>
          </w:p>
        </w:tc>
        <w:tc>
          <w:tcPr>
            <w:tcW w:w="0" w:type="auto"/>
            <w:vAlign w:val="center"/>
            <w:hideMark/>
          </w:tcPr>
          <w:p w14:paraId="46653A88" w14:textId="77777777" w:rsidR="008E1034" w:rsidRPr="008E1034" w:rsidRDefault="008E1034" w:rsidP="008E1034">
            <w:pPr>
              <w:pStyle w:val="Titre3"/>
              <w:rPr>
                <w:lang w:val="fr-BF"/>
              </w:rPr>
            </w:pPr>
            <w:r>
              <w:rPr>
                <w:lang w:val="fr-BF"/>
              </w:rPr>
              <w:t>Écritures comptables — DEPENSE / RECETTE</w:t>
            </w:r>
          </w:p>
        </w:tc>
      </w:tr>
      <w:tr w:rsidR="008E1034" w:rsidRPr="0098376D" w14:paraId="29C63F8C" w14:textId="77777777">
        <w:trPr>
          <w:tblCellSpacing w:w="15" w:type="dxa"/>
        </w:trPr>
        <w:tc>
          <w:tcPr>
            <w:tcW w:w="0" w:type="auto"/>
            <w:vAlign w:val="center"/>
            <w:hideMark/>
          </w:tcPr>
          <w:p w14:paraId="2BDE1F92" w14:textId="77777777" w:rsidR="008E1034" w:rsidRPr="008E1034" w:rsidRDefault="008E1034" w:rsidP="008E1034">
            <w:pPr>
              <w:pStyle w:val="Titre3"/>
              <w:rPr>
                <w:lang w:val="fr-BF"/>
              </w:rPr>
            </w:pPr>
            <w:r>
              <w:rPr>
                <w:lang w:val="fr-BF"/>
              </w:rPr>
              <w:t>lots_stock</w:t>
            </w:r>
          </w:p>
        </w:tc>
        <w:tc>
          <w:tcPr>
            <w:tcW w:w="0" w:type="auto"/>
            <w:vAlign w:val="center"/>
            <w:hideMark/>
          </w:tcPr>
          <w:p w14:paraId="036DE3BB" w14:textId="77777777" w:rsidR="008E1034" w:rsidRPr="008E1034" w:rsidRDefault="008E1034" w:rsidP="008E1034">
            <w:pPr>
              <w:pStyle w:val="Titre3"/>
              <w:rPr>
                <w:lang w:val="fr-BF"/>
              </w:rPr>
            </w:pPr>
            <w:r>
              <w:rPr>
                <w:lang w:val="fr-BF"/>
              </w:rPr>
              <w:t xml:space="preserve">Lots de stock — cout_unitaire GÉNÉRÉ, categorie_cru, impute_journal</w:t>
            </w:r>
          </w:p>
        </w:tc>
      </w:tr>
      <w:tr w:rsidR="008E1034" w:rsidRPr="008E1034" w14:paraId="69A07E9C" w14:textId="77777777">
        <w:trPr>
          <w:tblCellSpacing w:w="15" w:type="dxa"/>
        </w:trPr>
        <w:tc>
          <w:tcPr>
            <w:tcW w:w="0" w:type="auto"/>
            <w:vAlign w:val="center"/>
            <w:hideMark/>
          </w:tcPr>
          <w:p w14:paraId="3580A3B2" w14:textId="77777777" w:rsidR="008E1034" w:rsidRPr="008E1034" w:rsidRDefault="008E1034" w:rsidP="008E1034">
            <w:pPr>
              <w:pStyle w:val="Titre3"/>
              <w:rPr>
                <w:lang w:val="fr-BF"/>
              </w:rPr>
            </w:pPr>
            <w:r>
              <w:rPr>
                <w:lang w:val="fr-BF"/>
              </w:rPr>
              <w:t>mouvements_stock</w:t>
            </w:r>
          </w:p>
        </w:tc>
        <w:tc>
          <w:tcPr>
            <w:tcW w:w="0" w:type="auto"/>
            <w:vAlign w:val="center"/>
            <w:hideMark/>
          </w:tcPr>
          <w:p w14:paraId="2314A23B" w14:textId="77777777" w:rsidR="008E1034" w:rsidRPr="008E1034" w:rsidRDefault="008E1034" w:rsidP="008E1034">
            <w:pPr>
              <w:pStyle w:val="Titre3"/>
              <w:rPr>
                <w:lang w:val="fr-BF"/>
              </w:rPr>
            </w:pPr>
            <w:r>
              <w:rPr>
                <w:lang w:val="fr-BF"/>
              </w:rPr>
              <w:t>ENTREE / SORTIE de stock</w:t>
            </w:r>
          </w:p>
        </w:tc>
      </w:tr>
      <w:tr w:rsidR="008E1034" w:rsidRPr="0098376D" w14:paraId="386FB1B3" w14:textId="77777777">
        <w:trPr>
          <w:tblCellSpacing w:w="15" w:type="dxa"/>
        </w:trPr>
        <w:tc>
          <w:tcPr>
            <w:tcW w:w="0" w:type="auto"/>
            <w:vAlign w:val="center"/>
            <w:hideMark/>
          </w:tcPr>
          <w:p w14:paraId="4D2603F5" w14:textId="77777777" w:rsidR="008E1034" w:rsidRPr="008E1034" w:rsidRDefault="008E1034" w:rsidP="008E1034">
            <w:pPr>
              <w:pStyle w:val="Titre3"/>
              <w:rPr>
                <w:lang w:val="fr-BF"/>
              </w:rPr>
            </w:pPr>
            <w:r>
              <w:rPr>
                <w:lang w:val="fr-BF"/>
              </w:rPr>
              <w:t>paiements</w:t>
            </w:r>
          </w:p>
        </w:tc>
        <w:tc>
          <w:tcPr>
            <w:tcW w:w="0" w:type="auto"/>
            <w:vAlign w:val="center"/>
            <w:hideMark/>
          </w:tcPr>
          <w:p w14:paraId="4672AD50" w14:textId="77777777" w:rsidR="008E1034" w:rsidRPr="008E1034" w:rsidRDefault="008E1034" w:rsidP="008E1034">
            <w:pPr>
              <w:pStyle w:val="Titre3"/>
              <w:rPr>
                <w:lang w:val="fr-BF"/>
              </w:rPr>
            </w:pPr>
            <w:r>
              <w:rPr>
                <w:lang w:val="fr-BF"/>
              </w:rPr>
              <w:t>CRM — encaissements rattachés à une commande (Migration 036)</w:t>
            </w:r>
          </w:p>
        </w:tc>
      </w:tr>
      <w:tr w:rsidR="008E1034" w:rsidRPr="0098376D" w14:paraId="5054A7FA" w14:textId="77777777">
        <w:trPr>
          <w:tblCellSpacing w:w="15" w:type="dxa"/>
        </w:trPr>
        <w:tc>
          <w:tcPr>
            <w:tcW w:w="0" w:type="auto"/>
            <w:vAlign w:val="center"/>
            <w:hideMark/>
          </w:tcPr>
          <w:p w14:paraId="3000FF7D" w14:textId="77777777" w:rsidR="008E1034" w:rsidRPr="008E1034" w:rsidRDefault="008E1034" w:rsidP="008E1034">
            <w:pPr>
              <w:pStyle w:val="Titre3"/>
              <w:rPr>
                <w:lang w:val="fr-BF"/>
              </w:rPr>
            </w:pPr>
            <w:r>
              <w:rPr>
                <w:lang w:val="fr-BF"/>
              </w:rPr>
              <w:t>partenaires_bandes</w:t>
            </w:r>
          </w:p>
        </w:tc>
        <w:tc>
          <w:tcPr>
            <w:tcW w:w="0" w:type="auto"/>
            <w:vAlign w:val="center"/>
            <w:hideMark/>
          </w:tcPr>
          <w:p w14:paraId="3156219F"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6E9BE982" w14:textId="77777777">
        <w:trPr>
          <w:tblCellSpacing w:w="15" w:type="dxa"/>
        </w:trPr>
        <w:tc>
          <w:tcPr>
            <w:tcW w:w="0" w:type="auto"/>
            <w:vAlign w:val="center"/>
            <w:hideMark/>
          </w:tcPr>
          <w:p w14:paraId="5ABD0C24" w14:textId="77777777" w:rsidR="008E1034" w:rsidRPr="008E1034" w:rsidRDefault="008E1034" w:rsidP="008E1034">
            <w:pPr>
              <w:pStyle w:val="Titre3"/>
              <w:rPr>
                <w:lang w:val="fr-BF"/>
              </w:rPr>
            </w:pPr>
            <w:r>
              <w:rPr>
                <w:lang w:val="fr-BF"/>
              </w:rPr>
              <w:t>produits_catalogue</w:t>
            </w:r>
          </w:p>
        </w:tc>
        <w:tc>
          <w:tcPr>
            <w:tcW w:w="0" w:type="auto"/>
            <w:vAlign w:val="center"/>
            <w:hideMark/>
          </w:tcPr>
          <w:p w14:paraId="2187B79E" w14:textId="77777777" w:rsidR="008E1034" w:rsidRPr="008E1034" w:rsidRDefault="008E1034" w:rsidP="008E1034">
            <w:pPr>
              <w:pStyle w:val="Titre3"/>
              <w:rPr>
                <w:lang w:val="fr-BF"/>
              </w:rPr>
            </w:pPr>
            <w:r>
              <w:rPr>
                <w:lang w:val="fr-BF"/>
              </w:rPr>
              <w:t>CRM — produits vendables (Migration 035)</w:t>
            </w:r>
          </w:p>
        </w:tc>
      </w:tr>
      <w:tr w:rsidR="008E1034" w:rsidRPr="008E1034" w14:paraId="54E08BF4" w14:textId="77777777">
        <w:trPr>
          <w:tblCellSpacing w:w="15" w:type="dxa"/>
        </w:trPr>
        <w:tc>
          <w:tcPr>
            <w:tcW w:w="0" w:type="auto"/>
            <w:vAlign w:val="center"/>
            <w:hideMark/>
          </w:tcPr>
          <w:p w14:paraId="6E5A1A82" w14:textId="77777777" w:rsidR="008E1034" w:rsidRPr="008E1034" w:rsidRDefault="008E1034" w:rsidP="008E1034">
            <w:pPr>
              <w:pStyle w:val="Titre3"/>
              <w:rPr>
                <w:lang w:val="fr-BF"/>
              </w:rPr>
            </w:pPr>
            <w:r>
              <w:rPr>
                <w:lang w:val="fr-BF"/>
              </w:rPr>
              <w:t>rapports_hebdo</w:t>
            </w:r>
          </w:p>
        </w:tc>
        <w:tc>
          <w:tcPr>
            <w:tcW w:w="0" w:type="auto"/>
            <w:vAlign w:val="center"/>
            <w:hideMark/>
          </w:tcPr>
          <w:p w14:paraId="11B7D7DA" w14:textId="77777777" w:rsidR="008E1034" w:rsidRPr="008E1034" w:rsidRDefault="008E1034" w:rsidP="008E1034">
            <w:pPr>
              <w:pStyle w:val="Titre3"/>
              <w:rPr>
                <w:lang w:val="fr-BF"/>
              </w:rPr>
            </w:pPr>
            <w:r>
              <w:rPr>
                <w:lang w:val="fr-BF"/>
              </w:rPr>
              <w:t>Rapports hebdomadaires agent/gérant</w:t>
            </w:r>
          </w:p>
        </w:tc>
      </w:tr>
      <w:tr w:rsidR="008E1034" w:rsidRPr="0098376D" w14:paraId="5B1E6D6F" w14:textId="77777777">
        <w:trPr>
          <w:tblCellSpacing w:w="15" w:type="dxa"/>
        </w:trPr>
        <w:tc>
          <w:tcPr>
            <w:tcW w:w="0" w:type="auto"/>
            <w:vAlign w:val="center"/>
            <w:hideMark/>
          </w:tcPr>
          <w:p w14:paraId="4565ED9A" w14:textId="77777777" w:rsidR="008E1034" w:rsidRPr="008E1034" w:rsidRDefault="008E1034" w:rsidP="008E1034">
            <w:pPr>
              <w:pStyle w:val="Titre3"/>
              <w:rPr>
                <w:lang w:val="fr-BF"/>
              </w:rPr>
            </w:pPr>
            <w:r>
              <w:rPr>
                <w:lang w:val="fr-BF"/>
              </w:rPr>
              <w:t>saisies_techniques</w:t>
            </w:r>
          </w:p>
        </w:tc>
        <w:tc>
          <w:tcPr>
            <w:tcW w:w="0" w:type="auto"/>
            <w:vAlign w:val="center"/>
            <w:hideMark/>
          </w:tcPr>
          <w:p w14:paraId="7258FE3D" w14:textId="77777777" w:rsidR="008E1034" w:rsidRPr="008E1034" w:rsidRDefault="008E1034" w:rsidP="008E1034">
            <w:pPr>
              <w:pStyle w:val="Titre3"/>
              <w:rPr>
                <w:lang w:val="fr-BF"/>
              </w:rPr>
            </w:pPr>
            <w:r>
              <w:rPr>
                <w:lang w:val="fr-BF"/>
              </w:rPr>
              <w:t>Saisies agent (température, hygrométrie, mortalité...)</w:t>
            </w:r>
          </w:p>
        </w:tc>
      </w:tr>
      <w:tr w:rsidR="008E1034" w:rsidRPr="0098376D" w14:paraId="6EBDCFBA" w14:textId="77777777">
        <w:trPr>
          <w:tblCellSpacing w:w="15" w:type="dxa"/>
        </w:trPr>
        <w:tc>
          <w:tcPr>
            <w:tcW w:w="0" w:type="auto"/>
            <w:vAlign w:val="center"/>
            <w:hideMark/>
          </w:tcPr>
          <w:p w14:paraId="39591E28" w14:textId="77777777" w:rsidR="008E1034" w:rsidRPr="008E1034" w:rsidRDefault="008E1034" w:rsidP="008E1034">
            <w:pPr>
              <w:pStyle w:val="Titre3"/>
              <w:rPr>
                <w:lang w:val="fr-BF"/>
              </w:rPr>
            </w:pPr>
            <w:r>
              <w:rPr>
                <w:lang w:val="fr-BF"/>
              </w:rPr>
              <w:lastRenderedPageBreak/>
              <w:t>sessions_actives</w:t>
            </w:r>
          </w:p>
        </w:tc>
        <w:tc>
          <w:tcPr>
            <w:tcW w:w="0" w:type="auto"/>
            <w:vAlign w:val="center"/>
            <w:hideMark/>
          </w:tcPr>
          <w:p w14:paraId="2AE6AE6A"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5CDAC1A9" w14:textId="77777777">
        <w:trPr>
          <w:tblCellSpacing w:w="15" w:type="dxa"/>
        </w:trPr>
        <w:tc>
          <w:tcPr>
            <w:tcW w:w="0" w:type="auto"/>
            <w:vAlign w:val="center"/>
            <w:hideMark/>
          </w:tcPr>
          <w:p w14:paraId="02D70DC2" w14:textId="77777777" w:rsidR="008E1034" w:rsidRPr="008E1034" w:rsidRDefault="008E1034" w:rsidP="008E1034">
            <w:pPr>
              <w:pStyle w:val="Titre3"/>
              <w:rPr>
                <w:lang w:val="fr-BF"/>
              </w:rPr>
            </w:pPr>
            <w:r>
              <w:rPr>
                <w:lang w:val="fr-BF"/>
              </w:rPr>
              <w:t>taches</w:t>
            </w:r>
          </w:p>
        </w:tc>
        <w:tc>
          <w:tcPr>
            <w:tcW w:w="0" w:type="auto"/>
            <w:vAlign w:val="center"/>
            <w:hideMark/>
          </w:tcPr>
          <w:p w14:paraId="0F377045" w14:textId="77777777" w:rsidR="008E1034" w:rsidRPr="008E1034" w:rsidRDefault="008E1034" w:rsidP="008E1034">
            <w:pPr>
              <w:pStyle w:val="Titre3"/>
              <w:rPr>
                <w:lang w:val="fr-BF"/>
              </w:rPr>
            </w:pPr>
            <w:r>
              <w:rPr>
                <w:lang w:val="fr-BF"/>
              </w:rPr>
              <w:t>Tâches planifiées</w:t>
            </w:r>
          </w:p>
        </w:tc>
      </w:tr>
      <w:tr w:rsidR="008E1034" w:rsidRPr="008E1034" w14:paraId="44833803" w14:textId="77777777">
        <w:trPr>
          <w:tblCellSpacing w:w="15" w:type="dxa"/>
        </w:trPr>
        <w:tc>
          <w:tcPr>
            <w:tcW w:w="0" w:type="auto"/>
            <w:vAlign w:val="center"/>
            <w:hideMark/>
          </w:tcPr>
          <w:p w14:paraId="4F4462E2" w14:textId="77777777" w:rsidR="008E1034" w:rsidRPr="008E1034" w:rsidRDefault="008E1034" w:rsidP="008E1034">
            <w:pPr>
              <w:pStyle w:val="Titre3"/>
              <w:rPr>
                <w:lang w:val="fr-BF"/>
              </w:rPr>
            </w:pPr>
            <w:r>
              <w:rPr>
                <w:lang w:val="fr-BF"/>
              </w:rPr>
              <w:t>utilisateurs</w:t>
            </w:r>
          </w:p>
        </w:tc>
        <w:tc>
          <w:tcPr>
            <w:tcW w:w="0" w:type="auto"/>
            <w:vAlign w:val="center"/>
            <w:hideMark/>
          </w:tcPr>
          <w:p w14:paraId="0D9266ED" w14:textId="77777777" w:rsidR="008E1034" w:rsidRPr="008E1034" w:rsidRDefault="008E1034" w:rsidP="008E1034">
            <w:pPr>
              <w:pStyle w:val="Titre3"/>
              <w:rPr>
                <w:lang w:val="fr-BF"/>
              </w:rPr>
            </w:pPr>
            <w:r>
              <w:rPr>
                <w:lang w:val="fr-BF"/>
              </w:rPr>
              <w:t xml:space="preserve">Comptes — PIN bcrypt via verifier_pin()</w:t>
            </w:r>
          </w:p>
        </w:tc>
      </w:tr>
    </w:tbl>
    <w:p w14:paraId="7908A17B" w14:textId="77777777" w:rsidR="008E1034" w:rsidRP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commande_lignes + paiements (nouveau modèle).</w:t>
      </w:r>
    </w:p>
    <w:p>
      <w:pPr>
        <w:pStyle w:val="Titre3"/>
      </w:pPr>
      <w:r>
        <w:rPr>
          <w:b/>
          <w:bCs/>
          <w:lang w:val="fr-BF"/>
        </w:rPr>
        <w:t xml:space="preserve">2.4 bis — Schéma détaillé de la table fermes</w:t>
      </w:r>
    </w:p>
    <w:p>
      <w:pPr>
        <w:pStyle w:val="Corpsdetexte"/>
      </w:pPr>
      <w:r>
        <w:rPr>
          <w:lang w:val="fr-BF"/>
        </w:rPr>
        <w:t xml:space="preserve">Vérifié en base le 23/07/2026 (session v26.35) via information_schema.columns. 14 colonnes. Cette table n’avait jamais été documentée au-delà de son rôle — or elle porte trois colonnes structurantes que la Bible ignorait : plan, nb_batiments et code_acces.</w:t>
      </w:r>
    </w:p>
    <w:tbl>
      <w:tblPr>
        <w:tblW w:w="0" w:type="auto"/>
        <w:tblCellSpacing w:w="15" w:type="dxa"/>
        <w:tblLook w:val="04A0" w:firstRow="1" w:lastRow="0" w:firstColumn="1" w:lastColumn="0" w:noHBand="0" w:noVBand="1"/>
      </w:tblPr>
      <w:tblGrid>
        <w:gridCol w:w="2400"/>
        <w:gridCol w:w="2300"/>
        <w:gridCol w:w="4200"/>
      </w:tblGrid>
      <w:tr>
        <w:trPr>
          <w:tblCellSpacing w:w="15" w:type="dxa"/>
        </w:trPr>
        <w:tc>
          <w:tcPr>
            <w:tcW w:w="2400" w:type="dxa"/>
          </w:tcPr>
          <w:p>
            <w:pPr>
              <w:pStyle w:val="Compact"/>
            </w:pPr>
            <w:r>
              <w:rPr>
                <w:b/>
                <w:bCs/>
                <w:lang w:val="fr-BF"/>
              </w:rPr>
              <w:t xml:space="preserve">Colonne</w:t>
            </w:r>
          </w:p>
        </w:tc>
        <w:tc>
          <w:tcPr>
            <w:tcW w:w="2300" w:type="dxa"/>
          </w:tcPr>
          <w:p>
            <w:pPr>
              <w:pStyle w:val="Compact"/>
            </w:pPr>
            <w:r>
              <w:rPr>
                <w:b/>
                <w:bCs/>
                <w:lang w:val="fr-BF"/>
              </w:rPr>
              <w:t xml:space="preserve">Type</w:t>
            </w:r>
          </w:p>
        </w:tc>
        <w:tc>
          <w:tcPr>
            <w:tcW w:w="4200" w:type="dxa"/>
          </w:tcPr>
          <w:p>
            <w:pPr>
              <w:pStyle w:val="Compact"/>
            </w:pPr>
            <w:r>
              <w:rPr>
                <w:b/>
                <w:bCs/>
                <w:lang w:val="fr-BF"/>
              </w:rPr>
              <w:t xml:space="preserve">Rôle / remarque</w:t>
            </w:r>
          </w:p>
        </w:tc>
      </w:tr>
      <w:tr>
        <w:trPr>
          <w:tblCellSpacing w:w="15" w:type="dxa"/>
        </w:trPr>
        <w:tc>
          <w:tcPr>
            <w:tcW w:w="2400" w:type="dxa"/>
          </w:tcPr>
          <w:p>
            <w:pPr>
              <w:pStyle w:val="Compact"/>
            </w:pPr>
            <w:r>
              <w:rPr>
                <w:lang w:val="fr-BF"/>
              </w:rPr>
              <w:t xml:space="preserve">id</w:t>
            </w:r>
          </w:p>
        </w:tc>
        <w:tc>
          <w:tcPr>
            <w:tcW w:w="2300" w:type="dxa"/>
          </w:tcPr>
          <w:p>
            <w:pPr>
              <w:pStyle w:val="Compact"/>
            </w:pPr>
            <w:r>
              <w:rPr>
                <w:lang w:val="fr-BF"/>
              </w:rPr>
              <w:t xml:space="preserve">uuid NOT NULL</w:t>
            </w:r>
          </w:p>
        </w:tc>
        <w:tc>
          <w:tcPr>
            <w:tcW w:w="4200" w:type="dxa"/>
          </w:tcPr>
          <w:p>
            <w:pPr>
              <w:pStyle w:val="Compact"/>
            </w:pPr>
            <w:r>
              <w:rPr>
                <w:lang w:val="fr-BF"/>
              </w:rPr>
              <w:t xml:space="preserve">Clé primaire, default uuid_generate_v4(). C’est la valeur portée par le header x-ferme-id.</w:t>
            </w:r>
          </w:p>
        </w:tc>
      </w:tr>
      <w:tr>
        <w:trPr>
          <w:tblCellSpacing w:w="15" w:type="dxa"/>
        </w:trPr>
        <w:tc>
          <w:tcPr>
            <w:tcW w:w="2400" w:type="dxa"/>
          </w:tcPr>
          <w:p>
            <w:pPr>
              <w:pStyle w:val="Compact"/>
            </w:pPr>
            <w:r>
              <w:rPr>
                <w:lang w:val="fr-BF"/>
              </w:rPr>
              <w:t xml:space="preserve">nom</w:t>
            </w:r>
          </w:p>
        </w:tc>
        <w:tc>
          <w:tcPr>
            <w:tcW w:w="2300" w:type="dxa"/>
          </w:tcPr>
          <w:p>
            <w:pPr>
              <w:pStyle w:val="Compact"/>
            </w:pPr>
            <w:r>
              <w:rPr>
                <w:lang w:val="fr-BF"/>
              </w:rPr>
              <w:t xml:space="preserve">text NOT NULL</w:t>
            </w:r>
          </w:p>
        </w:tc>
        <w:tc>
          <w:tcPr>
            <w:tcW w:w="4200" w:type="dxa"/>
          </w:tcPr>
          <w:p>
            <w:pPr>
              <w:pStyle w:val="Compact"/>
            </w:pPr>
            <w:r>
              <w:rPr>
                <w:lang w:val="fr-BF"/>
              </w:rPr>
              <w:t xml:space="preserve">Nom technique du tenant (REVAGRO, ALIRAH2026).</w:t>
            </w:r>
          </w:p>
        </w:tc>
      </w:tr>
      <w:tr>
        <w:trPr>
          <w:tblCellSpacing w:w="15" w:type="dxa"/>
        </w:trPr>
        <w:tc>
          <w:tcPr>
            <w:tcW w:w="2400" w:type="dxa"/>
          </w:tcPr>
          <w:p>
            <w:pPr>
              <w:pStyle w:val="Compact"/>
            </w:pPr>
            <w:r>
              <w:rPr>
                <w:lang w:val="fr-BF"/>
              </w:rPr>
              <w:t xml:space="preserve">proprietaire</w:t>
            </w:r>
          </w:p>
        </w:tc>
        <w:tc>
          <w:tcPr>
            <w:tcW w:w="2300" w:type="dxa"/>
          </w:tcPr>
          <w:p>
            <w:pPr>
              <w:pStyle w:val="Compact"/>
            </w:pPr>
            <w:r>
              <w:rPr>
                <w:lang w:val="fr-BF"/>
              </w:rPr>
              <w:t xml:space="preserve">text NOT NULL</w:t>
            </w:r>
          </w:p>
        </w:tc>
        <w:tc>
          <w:tcPr>
            <w:tcW w:w="4200" w:type="dxa"/>
          </w:tcPr>
          <w:p>
            <w:pPr>
              <w:pStyle w:val="Compact"/>
            </w:pPr>
            <w:r>
              <w:rPr>
                <w:lang w:val="fr-BF"/>
              </w:rPr>
              <w:t xml:space="preserve">Nom du propriétaire de la ferme.</w:t>
            </w:r>
          </w:p>
        </w:tc>
      </w:tr>
      <w:tr>
        <w:trPr>
          <w:tblCellSpacing w:w="15" w:type="dxa"/>
        </w:trPr>
        <w:tc>
          <w:tcPr>
            <w:tcW w:w="2400" w:type="dxa"/>
          </w:tcPr>
          <w:p>
            <w:pPr>
              <w:pStyle w:val="Compact"/>
            </w:pPr>
            <w:r>
              <w:rPr>
                <w:lang w:val="fr-BF"/>
              </w:rPr>
              <w:t xml:space="preserve">ville</w:t>
            </w:r>
          </w:p>
        </w:tc>
        <w:tc>
          <w:tcPr>
            <w:tcW w:w="2300" w:type="dxa"/>
          </w:tcPr>
          <w:p>
            <w:pPr>
              <w:pStyle w:val="Compact"/>
            </w:pPr>
            <w:r>
              <w:rPr>
                <w:lang w:val="fr-BF"/>
              </w:rPr>
              <w:t xml:space="preserve">text</w:t>
            </w:r>
          </w:p>
        </w:tc>
        <w:tc>
          <w:tcPr>
            <w:tcW w:w="4200" w:type="dxa"/>
          </w:tcPr>
          <w:p>
            <w:pPr>
              <w:pStyle w:val="Compact"/>
            </w:pPr>
            <w:r>
              <w:rPr>
                <w:lang w:val="fr-BF"/>
              </w:rPr>
              <w:t xml:space="preserve">Default ‘Ouagadougou’.</w:t>
            </w:r>
          </w:p>
        </w:tc>
      </w:tr>
      <w:tr>
        <w:trPr>
          <w:tblCellSpacing w:w="15" w:type="dxa"/>
        </w:trPr>
        <w:tc>
          <w:tcPr>
            <w:tcW w:w="2400" w:type="dxa"/>
          </w:tcPr>
          <w:p>
            <w:pPr>
              <w:pStyle w:val="Compact"/>
            </w:pPr>
            <w:r>
              <w:rPr>
                <w:lang w:val="fr-BF"/>
              </w:rPr>
              <w:t xml:space="preserve">pays</w:t>
            </w:r>
          </w:p>
        </w:tc>
        <w:tc>
          <w:tcPr>
            <w:tcW w:w="2300" w:type="dxa"/>
          </w:tcPr>
          <w:p>
            <w:pPr>
              <w:pStyle w:val="Compact"/>
            </w:pPr>
            <w:r>
              <w:rPr>
                <w:lang w:val="fr-BF"/>
              </w:rPr>
              <w:t xml:space="preserve">text</w:t>
            </w:r>
          </w:p>
        </w:tc>
        <w:tc>
          <w:tcPr>
            <w:tcW w:w="4200" w:type="dxa"/>
          </w:tcPr>
          <w:p>
            <w:pPr>
              <w:pStyle w:val="Compact"/>
            </w:pPr>
            <w:r>
              <w:rPr>
                <w:lang w:val="fr-BF"/>
              </w:rPr>
              <w:t xml:space="preserve">Default ‘Burkina Faso’.</w:t>
            </w:r>
          </w:p>
        </w:tc>
      </w:tr>
      <w:tr>
        <w:trPr>
          <w:tblCellSpacing w:w="15" w:type="dxa"/>
        </w:trPr>
        <w:tc>
          <w:tcPr>
            <w:tcW w:w="2400" w:type="dxa"/>
          </w:tcPr>
          <w:p>
            <w:pPr>
              <w:pStyle w:val="Compact"/>
            </w:pPr>
            <w:r>
              <w:rPr>
                <w:lang w:val="fr-BF"/>
              </w:rPr>
              <w:t xml:space="preserve">telephone</w:t>
            </w:r>
          </w:p>
        </w:tc>
        <w:tc>
          <w:tcPr>
            <w:tcW w:w="2300" w:type="dxa"/>
          </w:tcPr>
          <w:p>
            <w:pPr>
              <w:pStyle w:val="Compact"/>
            </w:pPr>
            <w:r>
              <w:rPr>
                <w:lang w:val="fr-BF"/>
              </w:rPr>
              <w:t xml:space="preserve">text</w:t>
            </w:r>
          </w:p>
        </w:tc>
        <w:tc>
          <w:tcPr>
            <w:tcW w:w="4200" w:type="dxa"/>
          </w:tcPr>
          <w:p>
            <w:pPr>
              <w:pStyle w:val="Compact"/>
            </w:pPr>
            <w:r>
              <w:rPr>
                <w:lang w:val="fr-BF"/>
              </w:rPr>
              <w:t xml:space="preserve">Utilisé sur les reçus de paiement (§19).</w:t>
            </w:r>
          </w:p>
        </w:tc>
      </w:tr>
      <w:tr>
        <w:trPr>
          <w:tblCellSpacing w:w="15" w:type="dxa"/>
        </w:trPr>
        <w:tc>
          <w:tcPr>
            <w:tcW w:w="2400" w:type="dxa"/>
          </w:tcPr>
          <w:p>
            <w:pPr>
              <w:pStyle w:val="Compact"/>
            </w:pPr>
            <w:r>
              <w:rPr>
                <w:lang w:val="fr-BF"/>
              </w:rPr>
              <w:t xml:space="preserve">email</w:t>
            </w:r>
          </w:p>
        </w:tc>
        <w:tc>
          <w:tcPr>
            <w:tcW w:w="2300" w:type="dxa"/>
          </w:tcPr>
          <w:p>
            <w:pPr>
              <w:pStyle w:val="Compact"/>
            </w:pPr>
            <w:r>
              <w:rPr>
                <w:lang w:val="fr-BF"/>
              </w:rPr>
              <w:t xml:space="preserve">text</w:t>
            </w:r>
          </w:p>
        </w:tc>
        <w:tc>
          <w:tcPr>
            <w:tcW w:w="4200" w:type="dxa"/>
          </w:tcPr>
          <w:p>
            <w:pPr>
              <w:pStyle w:val="Compact"/>
            </w:pPr>
            <w:r>
              <w:rPr>
                <w:lang w:val="fr-BF"/>
              </w:rPr>
              <w:t xml:space="preserve">Nullable, non utilisé à ce jour.</w:t>
            </w:r>
          </w:p>
        </w:tc>
      </w:tr>
      <w:tr>
        <w:trPr>
          <w:tblCellSpacing w:w="15" w:type="dxa"/>
        </w:trPr>
        <w:tc>
          <w:tcPr>
            <w:tcW w:w="2400" w:type="dxa"/>
          </w:tcPr>
          <w:p>
            <w:pPr>
              <w:pStyle w:val="Compact"/>
            </w:pPr>
            <w:r>
              <w:rPr>
                <w:lang w:val="fr-BF"/>
              </w:rPr>
              <w:t xml:space="preserve">plan</w:t>
            </w:r>
          </w:p>
        </w:tc>
        <w:tc>
          <w:tcPr>
            <w:tcW w:w="2300" w:type="dxa"/>
          </w:tcPr>
          <w:p>
            <w:pPr>
              <w:pStyle w:val="Compact"/>
            </w:pPr>
            <w:r>
              <w:rPr>
                <w:lang w:val="fr-BF"/>
              </w:rPr>
              <w:t xml:space="preserve">text</w:t>
            </w:r>
          </w:p>
        </w:tc>
        <w:tc>
          <w:tcPr>
            <w:tcW w:w="4200" w:type="dxa"/>
          </w:tcPr>
          <w:p>
            <w:pPr>
              <w:pStyle w:val="Compact"/>
            </w:pPr>
            <w:r>
              <w:rPr>
                <w:lang w:val="fr-BF"/>
              </w:rPr>
              <w:t xml:space="preserve">Default ‘FREE’. ⚠️ Socle du modèle tarifaire SaaS — la colonne existe mais n’est exploitée par aucun écran.</w:t>
            </w:r>
          </w:p>
        </w:tc>
      </w:tr>
      <w:tr>
        <w:trPr>
          <w:tblCellSpacing w:w="15" w:type="dxa"/>
        </w:trPr>
        <w:tc>
          <w:tcPr>
            <w:tcW w:w="2400" w:type="dxa"/>
          </w:tcPr>
          <w:p>
            <w:pPr>
              <w:pStyle w:val="Compact"/>
            </w:pPr>
            <w:r>
              <w:rPr>
                <w:lang w:val="fr-BF"/>
              </w:rPr>
              <w:t xml:space="preserve">nb_batiments</w:t>
            </w:r>
          </w:p>
        </w:tc>
        <w:tc>
          <w:tcPr>
            <w:tcW w:w="2300" w:type="dxa"/>
          </w:tcPr>
          <w:p>
            <w:pPr>
              <w:pStyle w:val="Compact"/>
            </w:pPr>
            <w:r>
              <w:rPr>
                <w:lang w:val="fr-BF"/>
              </w:rPr>
              <w:t xml:space="preserve">integer</w:t>
            </w:r>
          </w:p>
        </w:tc>
        <w:tc>
          <w:tcPr>
            <w:tcW w:w="4200" w:type="dxa"/>
          </w:tcPr>
          <w:p>
            <w:pPr>
              <w:pStyle w:val="Compact"/>
            </w:pPr>
            <w:r>
              <w:rPr>
                <w:lang w:val="fr-BF"/>
              </w:rPr>
              <w:t xml:space="preserve">Default 6. Nombre de poulaillers alloués au tenant. Même remarque que plan.</w:t>
            </w:r>
          </w:p>
        </w:tc>
      </w:tr>
      <w:tr>
        <w:trPr>
          <w:tblCellSpacing w:w="15" w:type="dxa"/>
        </w:trPr>
        <w:tc>
          <w:tcPr>
            <w:tcW w:w="2400" w:type="dxa"/>
          </w:tcPr>
          <w:p>
            <w:pPr>
              <w:pStyle w:val="Compact"/>
            </w:pPr>
            <w:r>
              <w:rPr>
                <w:lang w:val="fr-BF"/>
              </w:rPr>
              <w:t xml:space="preserve">actif</w:t>
            </w:r>
          </w:p>
        </w:tc>
        <w:tc>
          <w:tcPr>
            <w:tcW w:w="2300" w:type="dxa"/>
          </w:tcPr>
          <w:p>
            <w:pPr>
              <w:pStyle w:val="Compact"/>
            </w:pPr>
            <w:r>
              <w:rPr>
                <w:lang w:val="fr-BF"/>
              </w:rPr>
              <w:t xml:space="preserve">boolean</w:t>
            </w:r>
          </w:p>
        </w:tc>
        <w:tc>
          <w:tcPr>
            <w:tcW w:w="4200" w:type="dxa"/>
          </w:tcPr>
          <w:p>
            <w:pPr>
              <w:pStyle w:val="Compact"/>
            </w:pPr>
            <w:r>
              <w:rPr>
                <w:lang w:val="fr-BF"/>
              </w:rPr>
              <w:t xml:space="preserve">Default true.</w:t>
            </w:r>
          </w:p>
        </w:tc>
      </w:tr>
      <w:tr>
        <w:trPr>
          <w:tblCellSpacing w:w="15" w:type="dxa"/>
        </w:trPr>
        <w:tc>
          <w:tcPr>
            <w:tcW w:w="2400" w:type="dxa"/>
          </w:tcPr>
          <w:p>
            <w:pPr>
              <w:pStyle w:val="Compact"/>
            </w:pPr>
            <w:r>
              <w:rPr>
                <w:lang w:val="fr-BF"/>
              </w:rPr>
              <w:t xml:space="preserve">created_at</w:t>
            </w:r>
          </w:p>
        </w:tc>
        <w:tc>
          <w:tcPr>
            <w:tcW w:w="2300" w:type="dxa"/>
          </w:tcPr>
          <w:p>
            <w:pPr>
              <w:pStyle w:val="Compact"/>
            </w:pPr>
            <w:r>
              <w:rPr>
                <w:lang w:val="fr-BF"/>
              </w:rPr>
              <w:t xml:space="preserve">timestamptz</w:t>
            </w:r>
          </w:p>
        </w:tc>
        <w:tc>
          <w:tcPr>
            <w:tcW w:w="4200" w:type="dxa"/>
          </w:tcPr>
          <w:p>
            <w:pPr>
              <w:pStyle w:val="Compact"/>
            </w:pPr>
            <w:r>
              <w:rPr>
                <w:lang w:val="fr-BF"/>
              </w:rPr>
              <w:t xml:space="preserve">Default now().</w:t>
            </w:r>
          </w:p>
        </w:tc>
      </w:tr>
      <w:tr>
        <w:trPr>
          <w:tblCellSpacing w:w="15" w:type="dxa"/>
        </w:trPr>
        <w:tc>
          <w:tcPr>
            <w:tcW w:w="2400" w:type="dxa"/>
          </w:tcPr>
          <w:p>
            <w:pPr>
              <w:pStyle w:val="Compact"/>
            </w:pPr>
            <w:r>
              <w:rPr>
                <w:lang w:val="fr-BF"/>
              </w:rPr>
              <w:t xml:space="preserve">updated_at</w:t>
            </w:r>
          </w:p>
        </w:tc>
        <w:tc>
          <w:tcPr>
            <w:tcW w:w="2300" w:type="dxa"/>
          </w:tcPr>
          <w:p>
            <w:pPr>
              <w:pStyle w:val="Compact"/>
            </w:pPr>
            <w:r>
              <w:rPr>
                <w:lang w:val="fr-BF"/>
              </w:rPr>
              <w:t xml:space="preserve">timestamptz</w:t>
            </w:r>
          </w:p>
        </w:tc>
        <w:tc>
          <w:tcPr>
            <w:tcW w:w="4200" w:type="dxa"/>
          </w:tcPr>
          <w:p>
            <w:pPr>
              <w:pStyle w:val="Compact"/>
            </w:pPr>
            <w:r>
              <w:rPr>
                <w:lang w:val="fr-BF"/>
              </w:rPr>
              <w:t xml:space="preserve">Default now().</w:t>
            </w:r>
          </w:p>
        </w:tc>
      </w:tr>
      <w:tr>
        <w:trPr>
          <w:tblCellSpacing w:w="15" w:type="dxa"/>
        </w:trPr>
        <w:tc>
          <w:tcPr>
            <w:tcW w:w="2400" w:type="dxa"/>
          </w:tcPr>
          <w:p>
            <w:pPr>
              <w:pStyle w:val="Compact"/>
            </w:pPr>
            <w:r>
              <w:rPr>
                <w:lang w:val="fr-BF"/>
              </w:rPr>
              <w:t xml:space="preserve">code_acces</w:t>
            </w:r>
          </w:p>
        </w:tc>
        <w:tc>
          <w:tcPr>
            <w:tcW w:w="2300" w:type="dxa"/>
          </w:tcPr>
          <w:p>
            <w:pPr>
              <w:pStyle w:val="Compact"/>
            </w:pPr>
            <w:r>
              <w:rPr>
                <w:lang w:val="fr-BF"/>
              </w:rPr>
              <w:t xml:space="preserve">text</w:t>
            </w:r>
          </w:p>
        </w:tc>
        <w:tc>
          <w:tcPr>
            <w:tcW w:w="4200" w:type="dxa"/>
          </w:tcPr>
          <w:p>
            <w:pPr>
              <w:pStyle w:val="Compact"/>
            </w:pPr>
            <w:r>
              <w:rPr>
                <w:lang w:val="fr-BF"/>
              </w:rPr>
              <w:t xml:space="preserve">⚠️ Colonne du login par code ferme (écran-code-ferme). C’est elle que protège la policy lecture_publique_code_acces (SELECT, qual=true, rôles anon+authenticated) documentée en §14.4 — policy volontaire, à conserver.</w:t>
            </w:r>
          </w:p>
        </w:tc>
      </w:tr>
      <w:tr>
        <w:trPr>
          <w:tblCellSpacing w:w="15" w:type="dxa"/>
        </w:trPr>
        <w:tc>
          <w:tcPr>
            <w:tcW w:w="2400" w:type="dxa"/>
          </w:tcPr>
          <w:p>
            <w:pPr>
              <w:pStyle w:val="Compact"/>
            </w:pPr>
            <w:r>
              <w:rPr>
                <w:lang w:val="fr-BF"/>
              </w:rPr>
              <w:t xml:space="preserve">nom_commercial</w:t>
            </w:r>
          </w:p>
        </w:tc>
        <w:tc>
          <w:tcPr>
            <w:tcW w:w="2300" w:type="dxa"/>
          </w:tcPr>
          <w:p>
            <w:pPr>
              <w:pStyle w:val="Compact"/>
            </w:pPr>
            <w:r>
              <w:rPr>
                <w:lang w:val="fr-BF"/>
              </w:rPr>
              <w:t xml:space="preserve">text</w:t>
            </w:r>
          </w:p>
        </w:tc>
        <w:tc>
          <w:tcPr>
            <w:tcW w:w="4200" w:type="dxa"/>
          </w:tcPr>
          <w:p>
            <w:pPr>
              <w:pStyle w:val="Compact"/>
            </w:pPr>
            <w:r>
              <w:rPr>
                <w:lang w:val="fr-BF"/>
              </w:rPr>
              <w:t xml:space="preserve">Ajoutée par la Migration 047 (v26.34). Nom affiché en tête des reçus de paiement, distinct du nom technique. Ex. REVAGRO → « Kalycoq ». Saisi via l’écran Paramètres (§20).</w:t>
            </w:r>
          </w:p>
        </w:tc>
      </w:tr>
    </w:tbl>
    <w:p>
      <w:pPr>
        <w:pStyle w:val="Corpsdetexte"/>
      </w:pPr>
      <w:r>
        <w:rPr>
          <w:lang w:val="fr-BF"/>
        </w:rPr>
        <w:t xml:space="preserve">💡 En clair : cette table, c’est le registre des clients d’AviGest — une ligne par ferme. On y a découvert deux cases déjà prévues pour la vente d’abonnements (plan et nombre de poulaillers autorisés) qui ne servent encore à rien : le terrain est déjà préparé pour le passage en SaaS, il reste à construire dessus.</w:t>
      </w:r>
    </w:p>
    <w:p w14:paraId="05AE334A" w14:textId="0F7D60A4" w:rsidR="00304D84" w:rsidRPr="006F745E" w:rsidRDefault="00000000">
      <w:pPr>
        <w:pStyle w:val="Titre3"/>
        <w:rPr>
          <w:lang w:val="fr-FR"/>
        </w:rPr>
      </w:pPr>
      <w:r>
        <w:rPr>
          <w:lang w:val="fr-FR"/>
        </w:rPr>
        <w:t>2.5 Migrations SQL — GitHub</w:t>
      </w:r>
    </w:p>
    <w:tbl>
      <w:tblPr>
        <w:tblStyle w:val="Table"/>
        <w:tblW w:w="5000" w:type="pct"/>
        <w:tblLook w:val="0020" w:firstRow="1" w:lastRow="0" w:firstColumn="0" w:lastColumn="0" w:noHBand="0" w:noVBand="0"/>
      </w:tblPr>
      <w:tblGrid>
        <w:gridCol w:w="3207"/>
        <w:gridCol w:w="6415"/>
      </w:tblGrid>
      <w:tr w:rsidR="00304D84" w14:paraId="2629C8AF"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6F248BF" w14:textId="77777777" w:rsidR="00304D84" w:rsidRDefault="00000000">
            <w:pPr>
              <w:pStyle w:val="Compact"/>
            </w:pPr>
            <w:r>
              <w:t>Fichier</w:t>
            </w:r>
          </w:p>
        </w:tc>
        <w:tc>
          <w:tcPr>
            <w:tcW w:w="0" w:type="auto"/>
          </w:tcPr>
          <w:p w14:paraId="17DD76F8" w14:textId="77777777" w:rsidR="00304D84" w:rsidRDefault="00000000">
            <w:pPr>
              <w:pStyle w:val="Compact"/>
            </w:pPr>
            <w:r>
              <w:t>Contenu</w:t>
            </w:r>
          </w:p>
        </w:tc>
      </w:tr>
      <w:tr w:rsidR="00304D84" w:rsidRPr="0098376D" w14:paraId="6208C8EF" w14:textId="77777777">
        <w:tc>
          <w:tcPr>
            <w:tcW w:w="0" w:type="auto"/>
          </w:tcPr>
          <w:p w14:paraId="2C04AB15" w14:textId="77777777" w:rsidR="00304D84" w:rsidRDefault="00000000">
            <w:pPr>
              <w:pStyle w:val="Compact"/>
            </w:pPr>
            <w:r>
              <w:t>001_schema_initial.sql</w:t>
            </w:r>
          </w:p>
        </w:tc>
        <w:tc>
          <w:tcPr>
            <w:tcW w:w="0" w:type="auto"/>
          </w:tcPr>
          <w:p w14:paraId="4A23FF5F" w14:textId="77777777" w:rsidR="00304D84" w:rsidRPr="00B6414F" w:rsidRDefault="00000000">
            <w:pPr>
              <w:pStyle w:val="Compact"/>
              <w:rPr>
                <w:lang w:val="fr-FR"/>
              </w:rPr>
            </w:pPr>
            <w:r>
              <w:rPr>
                <w:lang w:val="fr-FR"/>
              </w:rPr>
              <w:t xml:space="preserve">Tables de base : bandes, saisies_techniques, taches, journal</w:t>
            </w:r>
          </w:p>
        </w:tc>
      </w:tr>
      <w:tr w:rsidR="00304D84" w:rsidRPr="0098376D" w14:paraId="3C565489" w14:textId="77777777">
        <w:tc>
          <w:tcPr>
            <w:tcW w:w="0" w:type="auto"/>
          </w:tcPr>
          <w:p w14:paraId="06116879" w14:textId="77777777" w:rsidR="00304D84" w:rsidRDefault="00000000">
            <w:pPr>
              <w:pStyle w:val="Compact"/>
            </w:pPr>
            <w:r>
              <w:t>002_stock_tables.sql</w:t>
            </w:r>
          </w:p>
        </w:tc>
        <w:tc>
          <w:tcPr>
            <w:tcW w:w="0" w:type="auto"/>
          </w:tcPr>
          <w:p w14:paraId="64E18FCB" w14:textId="77777777" w:rsidR="00304D84" w:rsidRPr="00B6414F" w:rsidRDefault="00000000">
            <w:pPr>
              <w:pStyle w:val="Compact"/>
              <w:rPr>
                <w:lang w:val="fr-FR"/>
              </w:rPr>
            </w:pPr>
            <w:r>
              <w:rPr>
                <w:lang w:val="fr-FR"/>
              </w:rPr>
              <w:t xml:space="preserve">Tables lots_stock et mouvements_stock</w:t>
            </w:r>
          </w:p>
        </w:tc>
      </w:tr>
      <w:tr w:rsidR="00304D84" w:rsidRPr="0098376D" w14:paraId="59E46229" w14:textId="77777777">
        <w:tc>
          <w:tcPr>
            <w:tcW w:w="0" w:type="auto"/>
          </w:tcPr>
          <w:p w14:paraId="56F5D3ED" w14:textId="77777777" w:rsidR="00304D84" w:rsidRDefault="00000000">
            <w:pPr>
              <w:pStyle w:val="Compact"/>
            </w:pPr>
            <w:r>
              <w:t>003_rls_policies.sql</w:t>
            </w:r>
          </w:p>
        </w:tc>
        <w:tc>
          <w:tcPr>
            <w:tcW w:w="0" w:type="auto"/>
          </w:tcPr>
          <w:p w14:paraId="2FD001DE" w14:textId="77777777" w:rsidR="00304D84" w:rsidRPr="00B6414F" w:rsidRDefault="00000000">
            <w:pPr>
              <w:pStyle w:val="Compact"/>
              <w:rPr>
                <w:lang w:val="fr-FR"/>
              </w:rPr>
            </w:pPr>
            <w:r>
              <w:rPr>
                <w:lang w:val="fr-FR"/>
              </w:rPr>
              <w:t>Politiques RLS sur les 14 tables</w:t>
            </w:r>
          </w:p>
        </w:tc>
      </w:tr>
      <w:tr w:rsidR="00304D84" w14:paraId="61626881" w14:textId="77777777">
        <w:tc>
          <w:tcPr>
            <w:tcW w:w="0" w:type="auto"/>
          </w:tcPr>
          <w:p w14:paraId="2996A7CC" w14:textId="77777777" w:rsidR="00304D84" w:rsidRDefault="00000000">
            <w:pPr>
              <w:pStyle w:val="Compact"/>
            </w:pPr>
            <w:r>
              <w:t>004_get_ferme_id_fix.sql</w:t>
            </w:r>
          </w:p>
        </w:tc>
        <w:tc>
          <w:tcPr>
            <w:tcW w:w="0" w:type="auto"/>
          </w:tcPr>
          <w:p w14:paraId="13AFFBFA" w14:textId="77777777" w:rsidR="00304D84" w:rsidRDefault="00000000">
            <w:pPr>
              <w:pStyle w:val="Compact"/>
            </w:pPr>
            <w:r>
              <w:t>Correction SECURITY DEFINER + cast JSON sur get_ferme_id()</w:t>
            </w:r>
          </w:p>
        </w:tc>
      </w:tr>
      <w:tr w:rsidR="00304D84" w:rsidRPr="0098376D" w14:paraId="5A03F33F" w14:textId="77777777">
        <w:tc>
          <w:tcPr>
            <w:tcW w:w="0" w:type="auto"/>
          </w:tcPr>
          <w:p w14:paraId="17501008" w14:textId="77777777" w:rsidR="00304D84" w:rsidRDefault="00000000">
            <w:pPr>
              <w:pStyle w:val="Compact"/>
            </w:pPr>
            <w:r>
              <w:t>005_imputer_aliment_rpc.sql</w:t>
            </w:r>
          </w:p>
        </w:tc>
        <w:tc>
          <w:tcPr>
            <w:tcW w:w="0" w:type="auto"/>
          </w:tcPr>
          <w:p w14:paraId="7583BD59" w14:textId="77777777" w:rsidR="00304D84" w:rsidRPr="00B6414F" w:rsidRDefault="00000000">
            <w:pPr>
              <w:pStyle w:val="Compact"/>
              <w:rPr>
                <w:lang w:val="fr-FR"/>
              </w:rPr>
            </w:pPr>
            <w:r>
              <w:rPr>
                <w:lang w:val="fr-FR"/>
              </w:rPr>
              <w:t xml:space="preserve">RPC imputer_aliment() — imputation atomique stock depuis sessions agent</w:t>
            </w:r>
          </w:p>
        </w:tc>
      </w:tr>
      <w:tr w:rsidR="00304D84" w:rsidRPr="0098376D" w14:paraId="133249EA" w14:textId="77777777">
        <w:tc>
          <w:tcPr>
            <w:tcW w:w="0" w:type="auto"/>
          </w:tcPr>
          <w:p w14:paraId="649791B9" w14:textId="77777777" w:rsidR="00304D84" w:rsidRDefault="00000000">
            <w:pPr>
              <w:pStyle w:val="Compact"/>
            </w:pPr>
            <w:r>
              <w:t>006_stock_dashboard_rpc.sql</w:t>
            </w:r>
          </w:p>
        </w:tc>
        <w:tc>
          <w:tcPr>
            <w:tcW w:w="0" w:type="auto"/>
          </w:tcPr>
          <w:p w14:paraId="25BE5E3E" w14:textId="77777777" w:rsidR="00304D84" w:rsidRPr="00B6414F" w:rsidRDefault="00000000">
            <w:pPr>
              <w:pStyle w:val="Compact"/>
              <w:rPr>
                <w:lang w:val="fr-FR"/>
              </w:rPr>
            </w:pPr>
            <w:r>
              <w:rPr>
                <w:lang w:val="fr-FR"/>
              </w:rPr>
              <w:t xml:space="preserve">RPC pour vue stock dashboard gérant</w:t>
            </w:r>
          </w:p>
        </w:tc>
      </w:tr>
      <w:tr w:rsidR="00304D84" w:rsidRPr="0098376D" w14:paraId="131E7634" w14:textId="77777777">
        <w:tc>
          <w:tcPr>
            <w:tcW w:w="0" w:type="auto"/>
          </w:tcPr>
          <w:p w14:paraId="0B4A643D" w14:textId="77777777" w:rsidR="00304D84" w:rsidRDefault="00000000">
            <w:pPr>
              <w:pStyle w:val="Compact"/>
            </w:pPr>
            <w:r>
              <w:t>…</w:t>
            </w:r>
          </w:p>
        </w:tc>
        <w:tc>
          <w:tcPr>
            <w:tcW w:w="0" w:type="auto"/>
          </w:tcPr>
          <w:p w14:paraId="3FF41D8D" w14:textId="77777777" w:rsidR="00304D84" w:rsidRPr="00B6414F" w:rsidRDefault="00000000">
            <w:pPr>
              <w:pStyle w:val="Compact"/>
              <w:rPr>
                <w:lang w:val="fr-FR"/>
              </w:rPr>
            </w:pPr>
            <w:r>
              <w:rPr>
                <w:lang w:val="fr-FR"/>
              </w:rPr>
              <w:t>(migrations suivantes numérotées jusqu’à 030 — voir dossier migrations/ du repo)</w:t>
            </w:r>
          </w:p>
        </w:tc>
      </w:tr>
    </w:tbl>
    <w:p w14:paraId="12A9636A" w14:textId="77777777" w:rsidR="00304D84" w:rsidRDefault="00000000">
      <w:r>
        <w:pict w14:anchorId="0B2156B2">
          <v:rect id="_x0000_i1027" style="width:0;height:1.5pt" o:hralign="center" o:hrstd="t" o:hr="t"/>
        </w:pict>
      </w:r>
    </w:p>
    <w:p w14:paraId="075787AB" w14:textId="77777777" w:rsidR="00304D84" w:rsidRDefault="00000000">
      <w:pPr>
        <w:pStyle w:val="Titre2"/>
      </w:pPr>
      <w:bookmarkStart w:id="9" w:name="utilisateurs-et-rôles"/>
      <w:bookmarkEnd w:id="3"/>
      <w:bookmarkEnd w:id="8"/>
      <w:r>
        <w:t>3. Utilisateurs et Rôles</w:t>
      </w:r>
    </w:p>
    <w:tbl>
      <w:tblPr>
        <w:tblStyle w:val="Table"/>
        <w:tblW w:w="5000" w:type="pct"/>
        <w:tblLook w:val="0020" w:firstRow="1" w:lastRow="0" w:firstColumn="0" w:lastColumn="0" w:noHBand="0" w:noVBand="0"/>
      </w:tblPr>
      <w:tblGrid>
        <w:gridCol w:w="1610"/>
        <w:gridCol w:w="956"/>
        <w:gridCol w:w="1981"/>
        <w:gridCol w:w="5075"/>
      </w:tblGrid>
      <w:tr w:rsidR="00304D84" w14:paraId="2FDDFBF2"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3FC5A67" w14:textId="77777777" w:rsidR="00304D84" w:rsidRDefault="00000000">
            <w:pPr>
              <w:pStyle w:val="Compact"/>
            </w:pPr>
            <w:r>
              <w:t>Rôle</w:t>
            </w:r>
          </w:p>
        </w:tc>
        <w:tc>
          <w:tcPr>
            <w:tcW w:w="0" w:type="auto"/>
          </w:tcPr>
          <w:p w14:paraId="4324EC7F" w14:textId="77777777" w:rsidR="00304D84" w:rsidRDefault="00000000">
            <w:pPr>
              <w:pStyle w:val="Compact"/>
            </w:pPr>
            <w:r>
              <w:t>Limite</w:t>
            </w:r>
          </w:p>
        </w:tc>
        <w:tc>
          <w:tcPr>
            <w:tcW w:w="0" w:type="auto"/>
          </w:tcPr>
          <w:p w14:paraId="7A919E1F" w14:textId="77777777" w:rsidR="00304D84" w:rsidRDefault="00000000">
            <w:pPr>
              <w:pStyle w:val="Compact"/>
            </w:pPr>
            <w:r>
              <w:t>PIN actuel</w:t>
            </w:r>
          </w:p>
        </w:tc>
        <w:tc>
          <w:tcPr>
            <w:tcW w:w="0" w:type="auto"/>
          </w:tcPr>
          <w:p w14:paraId="3F6C113C" w14:textId="77777777" w:rsidR="00304D84" w:rsidRDefault="00000000">
            <w:pPr>
              <w:pStyle w:val="Compact"/>
            </w:pPr>
            <w:r>
              <w:t>Accès</w:t>
            </w:r>
          </w:p>
        </w:tc>
      </w:tr>
      <w:tr w:rsidR="00304D84" w:rsidRPr="0098376D" w14:paraId="63081826" w14:textId="77777777">
        <w:tc>
          <w:tcPr>
            <w:tcW w:w="0" w:type="auto"/>
          </w:tcPr>
          <w:p w14:paraId="721741E3" w14:textId="77777777" w:rsidR="00304D84" w:rsidRDefault="00000000">
            <w:pPr>
              <w:pStyle w:val="Compact"/>
            </w:pPr>
            <w:r>
              <w:t>GERANT</w:t>
            </w:r>
          </w:p>
        </w:tc>
        <w:tc>
          <w:tcPr>
            <w:tcW w:w="0" w:type="auto"/>
          </w:tcPr>
          <w:p w14:paraId="01478C8B" w14:textId="77777777" w:rsidR="00304D84" w:rsidRDefault="00000000">
            <w:pPr>
              <w:pStyle w:val="Compact"/>
            </w:pPr>
            <w:r>
              <w:t>Max 2</w:t>
            </w:r>
          </w:p>
        </w:tc>
        <w:tc>
          <w:tcPr>
            <w:tcW w:w="0" w:type="auto"/>
          </w:tcPr>
          <w:p w14:paraId="30E75357" w14:textId="77777777" w:rsidR="00304D84" w:rsidRDefault="00000000">
            <w:pPr>
              <w:pStyle w:val="Compact"/>
            </w:pPr>
            <w:r>
              <w:t>0000 (Adama)</w:t>
            </w:r>
          </w:p>
        </w:tc>
        <w:tc>
          <w:tcPr>
            <w:tcW w:w="0" w:type="auto"/>
          </w:tcPr>
          <w:p w14:paraId="3574F5D7" w14:textId="77777777" w:rsidR="00304D84" w:rsidRPr="00B6414F" w:rsidRDefault="00000000">
            <w:pPr>
              <w:pStyle w:val="Compact"/>
              <w:rPr>
                <w:lang w:val="fr-FR"/>
              </w:rPr>
            </w:pPr>
            <w:r>
              <w:rPr>
                <w:lang w:val="fr-FR"/>
              </w:rPr>
              <w:t xml:space="preserve">Tout — supervision, planif, compta, poulaillers, stock, rapports</w:t>
            </w:r>
          </w:p>
        </w:tc>
      </w:tr>
      <w:tr w:rsidR="00304D84" w14:paraId="774ECCB9" w14:textId="77777777">
        <w:tc>
          <w:tcPr>
            <w:tcW w:w="0" w:type="auto"/>
          </w:tcPr>
          <w:p w14:paraId="489366A3" w14:textId="77777777" w:rsidR="00304D84" w:rsidRDefault="00000000">
            <w:pPr>
              <w:pStyle w:val="Compact"/>
            </w:pPr>
            <w:r>
              <w:t>AGENT</w:t>
            </w:r>
          </w:p>
        </w:tc>
        <w:tc>
          <w:tcPr>
            <w:tcW w:w="0" w:type="auto"/>
          </w:tcPr>
          <w:p w14:paraId="59D54638" w14:textId="77777777" w:rsidR="00304D84" w:rsidRDefault="00000000">
            <w:pPr>
              <w:pStyle w:val="Compact"/>
            </w:pPr>
            <w:r>
              <w:t>Max 2</w:t>
            </w:r>
          </w:p>
        </w:tc>
        <w:tc>
          <w:tcPr>
            <w:tcW w:w="0" w:type="auto"/>
          </w:tcPr>
          <w:p w14:paraId="65F3A55D" w14:textId="77777777" w:rsidR="00304D84" w:rsidRDefault="00000000">
            <w:pPr>
              <w:pStyle w:val="Compact"/>
            </w:pPr>
            <w:r>
              <w:t>1111 (Agent Ferme)</w:t>
            </w:r>
          </w:p>
        </w:tc>
        <w:tc>
          <w:tcPr>
            <w:tcW w:w="0" w:type="auto"/>
          </w:tcPr>
          <w:p w14:paraId="4F1BC484" w14:textId="77777777" w:rsidR="00304D84" w:rsidRDefault="00000000">
            <w:pPr>
              <w:pStyle w:val="Compact"/>
            </w:pPr>
            <w:r>
              <w:t>Terrain — sessions, saisies, tâches</w:t>
            </w:r>
          </w:p>
        </w:tc>
      </w:tr>
      <w:tr w:rsidR="00304D84" w:rsidRPr="0098376D" w14:paraId="5C49A689" w14:textId="77777777">
        <w:tc>
          <w:tcPr>
            <w:tcW w:w="0" w:type="auto"/>
          </w:tcPr>
          <w:p w14:paraId="2510CE11" w14:textId="77777777" w:rsidR="00304D84" w:rsidRDefault="00000000">
            <w:pPr>
              <w:pStyle w:val="Compact"/>
            </w:pPr>
            <w:r>
              <w:t>PARTENAIRE</w:t>
            </w:r>
          </w:p>
        </w:tc>
        <w:tc>
          <w:tcPr>
            <w:tcW w:w="0" w:type="auto"/>
          </w:tcPr>
          <w:p w14:paraId="10BE3B92" w14:textId="77777777" w:rsidR="00304D84" w:rsidRDefault="00000000">
            <w:pPr>
              <w:pStyle w:val="Compact"/>
            </w:pPr>
            <w:r>
              <w:t>Illimité</w:t>
            </w:r>
          </w:p>
        </w:tc>
        <w:tc>
          <w:tcPr>
            <w:tcW w:w="0" w:type="auto"/>
          </w:tcPr>
          <w:p w14:paraId="6CFFF7E6" w14:textId="77777777" w:rsidR="00304D84" w:rsidRDefault="00000000">
            <w:pPr>
              <w:pStyle w:val="Compact"/>
            </w:pPr>
            <w:r>
              <w:t>PIN individuel</w:t>
            </w:r>
          </w:p>
        </w:tc>
        <w:tc>
          <w:tcPr>
            <w:tcW w:w="0" w:type="auto"/>
          </w:tcPr>
          <w:p w14:paraId="32D624AC" w14:textId="77777777" w:rsidR="00304D84" w:rsidRPr="00B6414F" w:rsidRDefault="00000000">
            <w:pPr>
              <w:pStyle w:val="Compact"/>
              <w:rPr>
                <w:lang w:val="fr-FR"/>
              </w:rPr>
            </w:pPr>
            <w:r>
              <w:rPr>
                <w:lang w:val="fr-FR"/>
              </w:rPr>
              <w:t>Ses bandes — résultats, état lot, créances</w:t>
            </w:r>
          </w:p>
        </w:tc>
      </w:tr>
    </w:tbl>
    <w:p w14:paraId="1086BDA0" w14:textId="77777777" w:rsidR="00304D84" w:rsidRPr="00B6414F" w:rsidRDefault="00000000">
      <w:pPr>
        <w:pStyle w:val="Normalcentr"/>
        <w:rPr>
          <w:lang w:val="fr-FR"/>
        </w:rPr>
      </w:pPr>
      <w:r>
        <w:rPr>
          <w:lang w:val="fr-FR"/>
        </w:rPr>
        <w:t xml:space="preserve">PIN stocké en bcrypt via RPC </w:t>
      </w:r>
      <w:r>
        <w:rPr>
          <w:rStyle w:val="VerbatimChar"/>
          <w:lang w:val="fr-FR"/>
        </w:rPr>
        <w:t>verifier_pin()</w:t>
      </w:r>
      <w:r>
        <w:rPr>
          <w:lang w:val="fr-FR"/>
        </w:rPr>
        <w:t xml:space="preserve"> (colonne PIN en clair supprimée — Migration 028).</w:t>
      </w:r>
    </w:p>
    <w:p w14:paraId="1C254D2A" w14:textId="77777777" w:rsidR="00304D84" w:rsidRDefault="00000000">
      <w:r>
        <w:pict w14:anchorId="19079753">
          <v:rect id="_x0000_i1028" style="width:0;height:1.5pt" o:hralign="center" o:hrstd="t" o:hr="t"/>
        </w:pict>
      </w:r>
    </w:p>
    <w:p w14:paraId="5E0DF3E9" w14:textId="77777777" w:rsidR="00304D84" w:rsidRDefault="00000000">
      <w:pPr>
        <w:pStyle w:val="Titre2"/>
      </w:pPr>
      <w:bookmarkStart w:id="10" w:name="règles-techniques-critiques"/>
      <w:bookmarkEnd w:id="9"/>
      <w:r>
        <w:lastRenderedPageBreak/>
        <w:t>4. Règles Techniques Critiques</w:t>
      </w:r>
    </w:p>
    <w:p w14:paraId="58531F90" w14:textId="77777777" w:rsidR="00304D84" w:rsidRDefault="00000000">
      <w:pPr>
        <w:pStyle w:val="Titre3"/>
      </w:pPr>
      <w:bookmarkStart w:id="11" w:name="règles-supabase"/>
      <w:r>
        <w:t>4.1 Règles Supabase</w:t>
      </w:r>
    </w:p>
    <w:p w14:paraId="07EEC310"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r>
        <w:rPr>
          <w:rStyle w:val="VerbatimChar"/>
          <w:lang w:val="fr-FR"/>
        </w:rPr>
        <w:t>supabase</w:t>
      </w:r>
    </w:p>
    <w:p w14:paraId="6DBDF7EE"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2BDD4B5D" w14:textId="77777777" w:rsidR="00304D84" w:rsidRPr="00B6414F" w:rsidRDefault="00000000">
      <w:pPr>
        <w:pStyle w:val="Compact"/>
        <w:numPr>
          <w:ilvl w:val="0"/>
          <w:numId w:val="4"/>
        </w:numPr>
        <w:rPr>
          <w:lang w:val="fr-FR"/>
        </w:rPr>
      </w:pPr>
      <w:r>
        <w:rPr>
          <w:lang w:val="fr-FR"/>
        </w:rPr>
        <w:t xml:space="preserve">RLS active sur toutes les tables, y compris </w:t>
      </w:r>
      <w:r>
        <w:rPr>
          <w:rStyle w:val="VerbatimChar"/>
          <w:lang w:val="fr-FR"/>
        </w:rPr>
        <w:t>sessions_actives</w:t>
      </w:r>
      <w:r>
        <w:rPr>
          <w:lang w:val="fr-FR"/>
        </w:rPr>
        <w:t xml:space="preserve"> (vérifié en base le 22/07/2026, session v26.30 — la Bible indiquait à tort que sessions_actives était sans RLS)</w:t>
      </w:r>
    </w:p>
    <w:p w14:paraId="63A109D2" w14:textId="77777777" w:rsidR="00304D84" w:rsidRPr="00B6414F" w:rsidRDefault="00000000">
      <w:pPr>
        <w:pStyle w:val="Compact"/>
        <w:numPr>
          <w:ilvl w:val="0"/>
          <w:numId w:val="4"/>
        </w:numPr>
        <w:rPr>
          <w:lang w:val="fr-FR"/>
        </w:rPr>
      </w:pPr>
      <w:r>
        <w:rPr>
          <w:rStyle w:val="VerbatimChar"/>
          <w:lang w:val="fr-FR"/>
        </w:rPr>
        <w:t>get_ferme_id()</w:t>
      </w:r>
      <w:r>
        <w:rPr>
          <w:lang w:val="fr-FR"/>
        </w:rPr>
        <w:t xml:space="preserve"> avec SECURITY DEFINER — retourne l’ID ferme depuis le header</w:t>
      </w:r>
    </w:p>
    <w:p w14:paraId="3402B1BB" w14:textId="77777777" w:rsidR="00304D84" w:rsidRPr="00B6414F" w:rsidRDefault="00000000">
      <w:pPr>
        <w:pStyle w:val="Compact"/>
        <w:numPr>
          <w:ilvl w:val="0"/>
          <w:numId w:val="4"/>
        </w:numPr>
        <w:rPr>
          <w:lang w:val="fr-FR"/>
        </w:rPr>
      </w:pPr>
      <w:r>
        <w:rPr>
          <w:lang w:val="fr-FR"/>
        </w:rPr>
        <w:t xml:space="preserve">Statelessness REST : </w:t>
      </w:r>
      <w:r>
        <w:rPr>
          <w:rStyle w:val="VerbatimChar"/>
          <w:lang w:val="fr-FR"/>
        </w:rPr>
        <w:t>set_config</w:t>
      </w:r>
      <w:r>
        <w:rPr>
          <w:lang w:val="fr-FR"/>
        </w:rPr>
        <w:t xml:space="preserve"> ne persiste pas entre requêtes — utiliser le header global</w:t>
      </w:r>
    </w:p>
    <w:p w14:paraId="666910BF"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67B469F8" w14:textId="77777777" w:rsidR="00304D84" w:rsidRPr="00B6414F" w:rsidRDefault="00000000">
      <w:pPr>
        <w:pStyle w:val="Compact"/>
        <w:numPr>
          <w:ilvl w:val="0"/>
          <w:numId w:val="4"/>
        </w:numPr>
        <w:rPr>
          <w:lang w:val="fr-FR"/>
        </w:rPr>
      </w:pPr>
      <w:r>
        <w:rPr>
          <w:rStyle w:val="VerbatimChar"/>
          <w:lang w:val="fr-FR"/>
        </w:rPr>
        <w:t>cout_unitaire</w:t>
      </w:r>
      <w:r>
        <w:rPr>
          <w:lang w:val="fr-FR"/>
        </w:rPr>
        <w:t xml:space="preserve"> dans </w:t>
      </w:r>
      <w:r>
        <w:rPr>
          <w:rStyle w:val="VerbatimChar"/>
          <w:lang w:val="fr-FR"/>
        </w:rPr>
        <w:t>lots_stock</w:t>
      </w:r>
      <w:r>
        <w:rPr>
          <w:lang w:val="fr-FR"/>
        </w:rPr>
        <w:t xml:space="preserve"> est une colonne GÉNÉRÉE — ne jamais l’inclure dans un INSERT</w:t>
      </w:r>
    </w:p>
    <w:p w14:paraId="0F522F3B" w14:textId="77777777" w:rsidR="00304D84" w:rsidRPr="00B6414F" w:rsidRDefault="00000000">
      <w:pPr>
        <w:pStyle w:val="Compact"/>
        <w:numPr>
          <w:ilvl w:val="0"/>
          <w:numId w:val="4"/>
        </w:numPr>
        <w:rPr>
          <w:lang w:val="fr-FR"/>
        </w:rPr>
      </w:pPr>
      <w:r>
        <w:rPr>
          <w:rStyle w:val="VerbatimChar"/>
          <w:lang w:val="fr-FR"/>
        </w:rPr>
        <w:t>lots_stock.produit</w:t>
      </w:r>
      <w:r>
        <w:rPr>
          <w:lang w:val="fr-FR"/>
        </w:rPr>
        <w:t xml:space="preserve"> : noms complets (ex : ‘Aliment de démarrage’) — chercher avec </w:t>
      </w:r>
      <w:r>
        <w:rPr>
          <w:rStyle w:val="VerbatimChar"/>
          <w:lang w:val="fr-FR"/>
        </w:rPr>
        <w:t>LOWER(produit) LIKE</w:t>
      </w:r>
    </w:p>
    <w:p w14:paraId="5EEA9FA2" w14:textId="77777777" w:rsidR="00304D84" w:rsidRPr="00B6414F" w:rsidRDefault="00000000">
      <w:pPr>
        <w:pStyle w:val="Compact"/>
        <w:numPr>
          <w:ilvl w:val="0"/>
          <w:numId w:val="4"/>
        </w:numPr>
        <w:rPr>
          <w:lang w:val="fr-FR"/>
        </w:rPr>
      </w:pPr>
      <w:r>
        <w:rPr>
          <w:rStyle w:val="VerbatimChar"/>
          <w:lang w:val="fr-FR"/>
        </w:rPr>
        <w:t>mouvements_stock.type_mouvement</w:t>
      </w:r>
      <w:r>
        <w:rPr>
          <w:lang w:val="fr-FR"/>
        </w:rPr>
        <w:t xml:space="preserve"> : uniquement ‘ENTREE’ ou ‘SORTIE’</w:t>
      </w:r>
    </w:p>
    <w:p w14:paraId="69FAE257" w14:textId="77777777" w:rsidR="00304D84" w:rsidRDefault="00000000">
      <w:pPr>
        <w:pStyle w:val="Compact"/>
        <w:numPr>
          <w:ilvl w:val="0"/>
          <w:numId w:val="4"/>
        </w:numPr>
      </w:pPr>
      <w:r>
        <w:rPr>
          <w:rStyle w:val="VerbatimChar"/>
        </w:rPr>
        <w:t xml:space="preserve">SET LOCAL row_security = off</w:t>
      </w:r>
      <w:r>
        <w:t xml:space="preserve"> dans les RPCs SECURITY DEFINER qui interrogent </w:t>
      </w:r>
      <w:r>
        <w:rPr>
          <w:rStyle w:val="VerbatimChar"/>
        </w:rPr>
        <w:t>utilisateurs</w:t>
      </w:r>
      <w:r>
        <w:t>, pour bypasser RLS</w:t>
      </w:r>
    </w:p>
    <w:p w14:paraId="58CA114D" w14:textId="77777777" w:rsidR="00304D84" w:rsidRPr="00B6414F" w:rsidRDefault="00000000">
      <w:pPr>
        <w:pStyle w:val="Compact"/>
        <w:numPr>
          <w:ilvl w:val="0"/>
          <w:numId w:val="4"/>
        </w:numPr>
        <w:rPr>
          <w:lang w:val="fr-FR"/>
        </w:rPr>
      </w:pPr>
      <w:r>
        <w:rPr>
          <w:lang w:val="fr-FR"/>
        </w:rPr>
        <w:t xml:space="preserve">Appeler </w:t>
      </w:r>
      <w:r>
        <w:rPr>
          <w:rStyle w:val="VerbatimChar"/>
          <w:lang w:val="fr-FR"/>
        </w:rPr>
        <w:t>extensions.crypt()</w:t>
      </w:r>
      <w:r>
        <w:rPr>
          <w:lang w:val="fr-FR"/>
        </w:rPr>
        <w:t xml:space="preserve"> et non </w:t>
      </w:r>
      <w:r>
        <w:rPr>
          <w:rStyle w:val="VerbatimChar"/>
          <w:lang w:val="fr-FR"/>
        </w:rPr>
        <w:t>crypt()</w:t>
      </w:r>
      <w:r>
        <w:rPr>
          <w:lang w:val="fr-FR"/>
        </w:rPr>
        <w:t xml:space="preserve"> — pgcrypto est dans le schéma extensions</w:t>
      </w:r>
    </w:p>
    <w:p w14:paraId="5B068DD0"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r>
        <w:rPr>
          <w:rStyle w:val="VerbatimChar"/>
          <w:b/>
          <w:bCs/>
          <w:lang w:val="fr-FR"/>
        </w:rPr>
        <w:t>sessions_actives</w:t>
      </w:r>
      <w:r>
        <w:rPr>
          <w:b/>
          <w:bCs/>
          <w:lang w:val="fr-FR"/>
        </w:rPr>
        <w:t xml:space="preserve">) doit systématiquement filtrer par </w:t>
      </w:r>
      <w:r>
        <w:rPr>
          <w:rStyle w:val="VerbatimChar"/>
          <w:b/>
          <w:bCs/>
          <w:lang w:val="fr-FR"/>
        </w:rPr>
        <w:t>ferme_id</w:t>
      </w:r>
      <w:r>
        <w:rPr>
          <w:b/>
          <w:bCs/>
          <w:lang w:val="fr-FR"/>
        </w:rPr>
        <w:t xml:space="preserve"> côté client — leçon de l’audit sécurité v26.18 (voir section 14)</w:t>
      </w:r>
    </w:p>
    <w:p w14:paraId="1AE17EAA" w14:textId="77777777" w:rsidR="008E1034" w:rsidRPr="008E1034" w:rsidRDefault="008E1034" w:rsidP="008E1034">
      <w:pPr>
        <w:pStyle w:val="Compact"/>
        <w:ind w:left="720"/>
        <w:rPr>
          <w:lang w:val="fr-FR"/>
        </w:rPr>
      </w:pPr>
    </w:p>
    <w:p w14:paraId="4A25FE5C" w14:textId="28E702C6" w:rsidR="008E1034" w:rsidRDefault="008E1034" w:rsidP="008E1034">
      <w:pPr>
        <w:pStyle w:val="Compact"/>
        <w:ind w:left="240"/>
        <w:rPr>
          <w:lang w:val="fr-FR"/>
        </w:rPr>
      </w:pPr>
      <w:r>
        <w:rPr>
          <w:lang w:val="fr-FR"/>
        </w:rPr>
        <w:t>Avant toute création de table : vérifier qu'elle n'existe pas déjà en base.</w:t>
      </w:r>
    </w:p>
    <w:p w14:paraId="3D600C2E" w14:textId="142D877F" w:rsidR="008E1034" w:rsidRDefault="008E1034" w:rsidP="008E1034">
      <w:pPr>
        <w:pStyle w:val="Compact"/>
        <w:ind w:left="240"/>
      </w:pPr>
      <w:r>
        <w:t xml:space="preserve">SELECT tablename FROM pg_tables WHERE schemaname = 'public' ORDER BY tablename;</w:t>
      </w:r>
    </w:p>
    <w:p w14:paraId="58198F3E" w14:textId="77777777" w:rsidR="008E1034" w:rsidRDefault="008E1034" w:rsidP="008E1034">
      <w:pPr>
        <w:pStyle w:val="Compact"/>
        <w:ind w:left="240"/>
      </w:pPr>
    </w:p>
    <w:p w14:paraId="21C6B145"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already exists. La documentation ne suffit pas — </w:t>
      </w:r>
      <w:r>
        <w:rPr>
          <w:b/>
          <w:bCs/>
          <w:lang w:val="fr-BF"/>
        </w:rPr>
        <w:t>la base est la seule vérité</w:t>
      </w:r>
      <w:r>
        <w:rPr>
          <w:lang w:val="fr-BF"/>
        </w:rPr>
        <w:t>. Corollaire du principe « diagnostic avant de coder ».</w:t>
      </w:r>
    </w:p>
    <w:p w14:paraId="5E8B5884"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57767C30" w14:textId="77777777" w:rsidR="008E1034" w:rsidRPr="008E1034" w:rsidRDefault="008E1034" w:rsidP="008E1034">
      <w:pPr>
        <w:pStyle w:val="Compact"/>
        <w:ind w:left="240"/>
      </w:pPr>
    </w:p>
    <w:p w14:paraId="257B5269" w14:textId="77777777" w:rsidR="00304D84" w:rsidRDefault="00000000">
      <w:pPr>
        <w:pStyle w:val="Titre3"/>
      </w:pPr>
      <w:bookmarkStart w:id="12" w:name="règles-javascript"/>
      <w:bookmarkEnd w:id="11"/>
      <w:r>
        <w:t xml:space="preserve">4.2 Règles JavaScript</w:t>
      </w:r>
    </w:p>
    <w:p w14:paraId="07154490"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55F4078D" w14:textId="77777777" w:rsidR="00304D84" w:rsidRPr="00B6414F" w:rsidRDefault="00000000">
      <w:pPr>
        <w:pStyle w:val="Compact"/>
        <w:numPr>
          <w:ilvl w:val="0"/>
          <w:numId w:val="5"/>
        </w:numPr>
        <w:rPr>
          <w:lang w:val="fr-FR"/>
        </w:rPr>
      </w:pPr>
      <w:r>
        <w:rPr>
          <w:lang w:val="fr-FR"/>
        </w:rPr>
        <w:t xml:space="preserve">Ne jamais imbriquer des template literals dans </w:t>
      </w:r>
      <w:r>
        <w:rPr>
          <w:rStyle w:val="VerbatimChar"/>
          <w:lang w:val="fr-FR"/>
        </w:rPr>
        <w:t>.map()</w:t>
      </w:r>
      <w:r>
        <w:rPr>
          <w:lang w:val="fr-FR"/>
        </w:rPr>
        <w:t xml:space="preserve"> — utiliser la concaténation</w:t>
      </w:r>
    </w:p>
    <w:p w14:paraId="0DD291C1" w14:textId="77777777" w:rsidR="00304D84" w:rsidRPr="00B6414F" w:rsidRDefault="00000000">
      <w:pPr>
        <w:pStyle w:val="Compact"/>
        <w:numPr>
          <w:ilvl w:val="0"/>
          <w:numId w:val="5"/>
        </w:numPr>
        <w:rPr>
          <w:lang w:val="fr-FR"/>
        </w:rPr>
      </w:pPr>
      <w:r>
        <w:rPr>
          <w:rStyle w:val="VerbatimChar"/>
          <w:lang w:val="fr-FR"/>
        </w:rPr>
        <w:t>&amp;quot;</w:t>
      </w:r>
      <w:r>
        <w:rPr>
          <w:lang w:val="fr-FR"/>
        </w:rPr>
        <w:t xml:space="preserve"> au lieu d’apostrophes dans les attributs onclick inline</w:t>
      </w:r>
    </w:p>
    <w:p w14:paraId="622E514F" w14:textId="77777777" w:rsidR="00304D84" w:rsidRPr="00B6414F" w:rsidRDefault="00000000">
      <w:pPr>
        <w:pStyle w:val="Compact"/>
        <w:numPr>
          <w:ilvl w:val="0"/>
          <w:numId w:val="5"/>
        </w:numPr>
        <w:rPr>
          <w:lang w:val="fr-FR"/>
        </w:rPr>
      </w:pPr>
      <w:r>
        <w:rPr>
          <w:rStyle w:val="VerbatimChar"/>
          <w:lang w:val="fr-FR"/>
        </w:rPr>
        <w:t xml:space="preserve">node --check</w:t>
      </w:r>
      <w:r>
        <w:rPr>
          <w:lang w:val="fr-FR"/>
        </w:rPr>
        <w:t xml:space="preserve"> échoue sur les fichiers </w:t>
      </w:r>
      <w:r>
        <w:rPr>
          <w:rStyle w:val="VerbatimChar"/>
          <w:lang w:val="fr-FR"/>
        </w:rPr>
        <w:t>.html</w:t>
      </w:r>
      <w:r>
        <w:rPr>
          <w:lang w:val="fr-FR"/>
        </w:rPr>
        <w:t xml:space="preserve"> — utiliser la commande PowerShell d’extraction JS</w:t>
      </w:r>
    </w:p>
    <w:p w14:paraId="25F22662" w14:textId="77777777" w:rsidR="00304D84" w:rsidRPr="00B6414F" w:rsidRDefault="00000000">
      <w:pPr>
        <w:pStyle w:val="Compact"/>
        <w:numPr>
          <w:ilvl w:val="0"/>
          <w:numId w:val="5"/>
        </w:numPr>
        <w:rPr>
          <w:lang w:val="fr-FR"/>
        </w:rPr>
      </w:pPr>
      <w:r>
        <w:rPr>
          <w:lang w:val="fr-FR"/>
        </w:rPr>
        <w:lastRenderedPageBreak/>
        <w:t xml:space="preserve">jsDelivr CDN inaccessible depuis le Burkina Faso — utiliser unpkg.com ou le fichier local</w:t>
      </w:r>
    </w:p>
    <w:p w14:paraId="55B7398B" w14:textId="77777777" w:rsidR="00304D84" w:rsidRDefault="00000000">
      <w:pPr>
        <w:pStyle w:val="Titre3"/>
      </w:pPr>
      <w:bookmarkStart w:id="13" w:name="règles-de-travail"/>
      <w:bookmarkEnd w:id="12"/>
      <w:r>
        <w:t xml:space="preserve">4.3 Règles de travail</w:t>
      </w:r>
    </w:p>
    <w:p w14:paraId="71276F52"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10E6973A"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944380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9273C77"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14770E2" w14:textId="77777777" w:rsidR="00304D84" w:rsidRPr="00B6414F" w:rsidRDefault="00000000">
      <w:pPr>
        <w:pStyle w:val="Compact"/>
        <w:numPr>
          <w:ilvl w:val="0"/>
          <w:numId w:val="6"/>
        </w:numPr>
        <w:rPr>
          <w:lang w:val="fr-FR"/>
        </w:rPr>
      </w:pPr>
      <w:r>
        <w:rPr>
          <w:lang w:val="fr-FR"/>
        </w:rPr>
        <w:t xml:space="preserve">Sélectionner ‘Yes, allow all edits this session’ dans Claude Code pour les sessions multi-patches</w:t>
      </w:r>
    </w:p>
    <w:p w14:paraId="2CC244CD" w14:textId="77777777" w:rsidR="00304D84" w:rsidRPr="00B6414F" w:rsidRDefault="00000000">
      <w:pPr>
        <w:pStyle w:val="Compact"/>
        <w:numPr>
          <w:ilvl w:val="0"/>
          <w:numId w:val="6"/>
        </w:numPr>
        <w:rPr>
          <w:lang w:val="fr-FR"/>
        </w:rPr>
      </w:pPr>
      <w:r>
        <w:rPr>
          <w:lang w:val="fr-FR"/>
        </w:rPr>
        <w:t xml:space="preserve">Vérification après patch : commandes </w:t>
      </w:r>
      <w:r>
        <w:rPr>
          <w:rStyle w:val="VerbatimChar"/>
          <w:lang w:val="fr-FR"/>
        </w:rPr>
        <w:t>Ctrl+Shift+F</w:t>
      </w:r>
      <w:r>
        <w:rPr>
          <w:lang w:val="fr-FR"/>
        </w:rPr>
        <w:t xml:space="preserve"> avec nombre d’occurrences attendu</w:t>
      </w:r>
    </w:p>
    <w:p w14:paraId="33D636E1"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3C0422E1"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r>
        <w:rPr>
          <w:rStyle w:val="VerbatimChar"/>
          <w:lang w:val="fr-FR"/>
        </w:rPr>
        <w:t xml:space="preserve">node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05BAD85D" w14:textId="77777777" w:rsidR="00304D84" w:rsidRPr="00B6414F" w:rsidRDefault="00000000">
      <w:pPr>
        <w:pStyle w:val="FirstParagraph"/>
        <w:rPr>
          <w:lang w:val="fr-FR"/>
        </w:rPr>
      </w:pPr>
      <w:r>
        <w:rPr>
          <w:b/>
          <w:bCs/>
          <w:lang w:val="fr-FR"/>
        </w:rPr>
        <w:t>RÈGLE STOCK — Deux types de lots</w:t>
      </w:r>
    </w:p>
    <w:p w14:paraId="6C0B0FA5" w14:textId="77777777" w:rsidR="00304D84" w:rsidRPr="00B6414F" w:rsidRDefault="00000000">
      <w:pPr>
        <w:pStyle w:val="Corpsdetexte"/>
        <w:rPr>
          <w:lang w:val="fr-FR"/>
        </w:rPr>
      </w:pPr>
      <w:r>
        <w:rPr>
          <w:lang w:val="fr-FR"/>
        </w:rPr>
        <w:t xml:space="preserve">Avant tout INSERT </w:t>
      </w:r>
      <w:r>
        <w:rPr>
          <w:rStyle w:val="VerbatimChar"/>
          <w:lang w:val="fr-FR"/>
        </w:rPr>
        <w:t>lots_stock</w:t>
      </w:r>
      <w:r>
        <w:rPr>
          <w:lang w:val="fr-FR"/>
        </w:rPr>
        <w:t xml:space="preserve">, vérifier le flag </w:t>
      </w:r>
      <w:r>
        <w:rPr>
          <w:rStyle w:val="VerbatimChar"/>
          <w:lang w:val="fr-FR"/>
        </w:rPr>
        <w:t>impute_journal</w:t>
      </w:r>
      <w:r>
        <w:rPr>
          <w:lang w:val="fr-FR"/>
        </w:rPr>
        <w:t xml:space="preserve"> (BOOLEAN) : - </w:t>
      </w:r>
      <w:r>
        <w:rPr>
          <w:rStyle w:val="VerbatimChar"/>
          <w:lang w:val="fr-FR"/>
        </w:rPr>
        <w:t>true</w:t>
      </w:r>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7F641F0E" w14:textId="77777777" w:rsidR="00304D84" w:rsidRPr="00B6414F" w:rsidRDefault="00000000">
      <w:pPr>
        <w:pStyle w:val="Corpsdetexte"/>
        <w:rPr>
          <w:lang w:val="fr-FR"/>
        </w:rPr>
      </w:pPr>
      <w:r>
        <w:rPr>
          <w:b/>
          <w:bCs/>
          <w:lang w:val="fr-FR"/>
        </w:rPr>
        <w:t>RÈGLE CRU — Filtre catégories charges consommées (définitive, ne pas modifier)</w:t>
      </w:r>
    </w:p>
    <w:p w14:paraId="3F084E80" w14:textId="77777777" w:rsidR="00304D84" w:rsidRPr="00B6414F" w:rsidRDefault="00000000">
      <w:pPr>
        <w:pStyle w:val="SourceCode"/>
        <w:rPr>
          <w:lang w:val="fr-FR"/>
        </w:rPr>
      </w:pPr>
      <w:r>
        <w:rPr>
          <w:rStyle w:val="VerbatimChar"/>
        </w:rPr>
        <w:t xml:space="preserve">CRU = SUM(montant) WHERE type_ecriture = 'DEPENSE' </w:t>
      </w:r>
      <w:r>
        <w:br/>
      </w:r>
      <w:r>
        <w:rPr>
          <w:rStyle w:val="VerbatimChar"/>
        </w:rPr>
        <w:t xml:space="preserve">                    AND categorie != </w:t>
      </w:r>
      <w:r>
        <w:rPr>
          <w:rStyle w:val="VerbatimChar"/>
          <w:lang w:val="fr-FR"/>
        </w:rPr>
        <w:t>'Achat stock'</w:t>
      </w:r>
      <w:r>
        <w:rPr>
          <w:lang w:val="fr-FR"/>
        </w:rPr>
        <w:br/>
      </w:r>
      <w:r>
        <w:rPr>
          <w:rStyle w:val="VerbatimChar"/>
          <w:lang w:val="fr-FR"/>
        </w:rPr>
        <w:t xml:space="preserve">      / effectif_vivants</w:t>
      </w:r>
    </w:p>
    <w:p w14:paraId="3CB86C6D"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r>
        <w:rPr>
          <w:rStyle w:val="VerbatimChar"/>
          <w:lang w:val="fr-FR"/>
        </w:rPr>
        <w:t xml:space="preserve">impute_journal = true</w:t>
      </w:r>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0A2468F8" w14:textId="77777777" w:rsidR="00304D84" w:rsidRPr="00B6414F" w:rsidRDefault="00000000">
      <w:pPr>
        <w:pStyle w:val="Corpsdetexte"/>
        <w:rPr>
          <w:lang w:val="fr-FR"/>
        </w:rPr>
      </w:pPr>
      <w:r>
        <w:rPr>
          <w:b/>
          <w:bCs/>
          <w:lang w:val="fr-FR"/>
        </w:rPr>
        <w:t>RÈGLE JOURNAL — Catégories prédéfinies (v2)</w:t>
      </w:r>
    </w:p>
    <w:p w14:paraId="31DB9DA1" w14:textId="77777777" w:rsidR="00304D84" w:rsidRPr="00B6414F" w:rsidRDefault="00000000">
      <w:pPr>
        <w:pStyle w:val="Corpsdetexte"/>
        <w:rPr>
          <w:lang w:val="fr-FR"/>
        </w:rPr>
      </w:pPr>
      <w:r>
        <w:rPr>
          <w:lang w:val="fr-FR"/>
        </w:rPr>
        <w:t>Charges consommées (CRU) : - Alimentation (auto RPC) - Vaccin [type + unité + qté + PU] - Médicament [type + unité + qté + PU] - Litière [type + unité + qté + PU] — traitée comme l’aliment (Type A)</w:t>
      </w:r>
    </w:p>
    <w:p w14:paraId="513AF16B" w14:textId="77777777" w:rsidR="00304D84" w:rsidRPr="00B6414F" w:rsidRDefault="00000000">
      <w:pPr>
        <w:pStyle w:val="Corpsdetexte"/>
        <w:rPr>
          <w:lang w:val="fr-FR"/>
        </w:rPr>
      </w:pPr>
      <w:r>
        <w:rPr>
          <w:lang w:val="fr-FR"/>
        </w:rPr>
        <w:t xml:space="preserve">Charges exploitation (hors CRU par exclusion, mais toujours DEPENSE) : - Salaire [forfait ou qté×PU] - Prestation de service [forfait ou qté×PU] - Transport [forfait ou qté×PU] - Glace [forfait ou qté×PU] - Autre [texte libre + montant]</w:t>
      </w:r>
    </w:p>
    <w:p w14:paraId="5D4C7E18" w14:textId="77777777" w:rsidR="00304D84" w:rsidRDefault="00000000">
      <w:pPr>
        <w:pStyle w:val="Corpsdetexte"/>
        <w:rPr>
          <w:lang w:val="fr-FR"/>
        </w:rPr>
      </w:pPr>
      <w:r>
        <w:rPr>
          <w:lang w:val="fr-FR"/>
        </w:rPr>
        <w:lastRenderedPageBreak/>
        <w:t xml:space="preserve">Hors charges (mouvement stock, jamais dans le CRU) : - Achat stock [lié à lots_stock]</w:t>
      </w:r>
    </w:p>
    <w:p w14:paraId="292C26ED" w14:textId="77777777" w:rsidR="0098376D" w:rsidRDefault="0098376D">
      <w:pPr>
        <w:pStyle w:val="Corpsdetexte"/>
        <w:rPr>
          <w:lang w:val="fr-FR"/>
        </w:rPr>
      </w:pPr>
    </w:p>
    <w:p w14:paraId="6B34F6CD" w14:textId="778F9164"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0E56C1F9" w14:textId="62732A0A" w:rsidR="0098376D" w:rsidRPr="0098376D" w:rsidRDefault="0098376D">
      <w:pPr>
        <w:pStyle w:val="Corpsdetexte"/>
        <w:rPr>
          <w:lang w:val="fr-FR"/>
        </w:rPr>
      </w:pPr>
      <w:r>
        <w:rPr>
          <w:lang w:val="fr-FR"/>
        </w:rPr>
        <w:t>Cadre de design boutons (figé v26.25) : couleur = sens, jamais décoration. Bleu (--blue) = action « avance » (Nouvelle, Planifier) · Vert (--green) = confirmation d'argent/effectif réel (Livrer), texte sombre · Rouge (--red) = danger/annulation · Gris (--bg3) = action secondaire (Retour). Classe de base .gestion-pastille (pastille ≥44px, cible tactile). Une seule action vive par écran. Toute action engageant argent/effectif passe par un écran de confirmation, jamais un clic direct.</w:t>
      </w:r>
    </w:p>
    <w:p w14:paraId="5A8E51F5" w14:textId="77777777" w:rsidR="00304D84" w:rsidRPr="0098376D" w:rsidRDefault="00000000">
      <w:pPr>
        <w:rPr>
          <w:lang w:val="fr-FR"/>
        </w:rPr>
      </w:pPr>
      <w:r>
        <w:rPr>
          <w:lang w:val="fr-FR"/>
        </w:rPr>
        <w:pict w14:anchorId="53450885">
          <v:rect id="_x0000_i1029" style="width:0;height:1.5pt" o:hralign="center" o:hrstd="t" o:hr="t"/>
        </w:pict>
      </w:r>
    </w:p>
    <w:p w14:paraId="20EB0BC8"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742FC115"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429D3F4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70F4321" w14:textId="77777777" w:rsidR="00304D84" w:rsidRDefault="00000000">
            <w:pPr>
              <w:pStyle w:val="Compact"/>
            </w:pPr>
            <w:r>
              <w:t>Paramètre</w:t>
            </w:r>
          </w:p>
        </w:tc>
        <w:tc>
          <w:tcPr>
            <w:tcW w:w="0" w:type="auto"/>
          </w:tcPr>
          <w:p w14:paraId="4F8F369C" w14:textId="77777777" w:rsidR="00304D84" w:rsidRDefault="00000000">
            <w:pPr>
              <w:pStyle w:val="Compact"/>
            </w:pPr>
            <w:r>
              <w:t>Bon 🟢</w:t>
            </w:r>
          </w:p>
        </w:tc>
        <w:tc>
          <w:tcPr>
            <w:tcW w:w="0" w:type="auto"/>
          </w:tcPr>
          <w:p w14:paraId="442ECE8C" w14:textId="77777777" w:rsidR="00304D84" w:rsidRDefault="00000000">
            <w:pPr>
              <w:pStyle w:val="Compact"/>
            </w:pPr>
            <w:r>
              <w:t>Passable 🟡</w:t>
            </w:r>
          </w:p>
        </w:tc>
        <w:tc>
          <w:tcPr>
            <w:tcW w:w="0" w:type="auto"/>
          </w:tcPr>
          <w:p w14:paraId="52B69C76" w14:textId="77777777" w:rsidR="00304D84" w:rsidRDefault="00000000">
            <w:pPr>
              <w:pStyle w:val="Compact"/>
            </w:pPr>
            <w:r>
              <w:t>Mauvais 🔴</w:t>
            </w:r>
          </w:p>
        </w:tc>
      </w:tr>
      <w:tr w:rsidR="00304D84" w14:paraId="23F38662" w14:textId="77777777">
        <w:tc>
          <w:tcPr>
            <w:tcW w:w="0" w:type="auto"/>
          </w:tcPr>
          <w:p w14:paraId="25912331" w14:textId="77777777" w:rsidR="00304D84" w:rsidRDefault="00000000">
            <w:pPr>
              <w:pStyle w:val="Compact"/>
            </w:pPr>
            <w:r>
              <w:t>Température (°C)</w:t>
            </w:r>
          </w:p>
        </w:tc>
        <w:tc>
          <w:tcPr>
            <w:tcW w:w="0" w:type="auto"/>
          </w:tcPr>
          <w:p w14:paraId="4BFFE292" w14:textId="77777777" w:rsidR="00304D84" w:rsidRDefault="00000000">
            <w:pPr>
              <w:pStyle w:val="Compact"/>
            </w:pPr>
            <w:r>
              <w:t>26–32°C</w:t>
            </w:r>
          </w:p>
        </w:tc>
        <w:tc>
          <w:tcPr>
            <w:tcW w:w="0" w:type="auto"/>
          </w:tcPr>
          <w:p w14:paraId="32A3D7BA" w14:textId="77777777" w:rsidR="00304D84" w:rsidRDefault="00000000">
            <w:pPr>
              <w:pStyle w:val="Compact"/>
            </w:pPr>
            <w:r>
              <w:t>33–35°C</w:t>
            </w:r>
          </w:p>
        </w:tc>
        <w:tc>
          <w:tcPr>
            <w:tcW w:w="0" w:type="auto"/>
          </w:tcPr>
          <w:p w14:paraId="5297C87F" w14:textId="77777777" w:rsidR="00304D84" w:rsidRDefault="00000000">
            <w:pPr>
              <w:pStyle w:val="Compact"/>
            </w:pPr>
            <w:r>
              <w:t>&lt;26 ou &gt;35°C</w:t>
            </w:r>
          </w:p>
        </w:tc>
      </w:tr>
      <w:tr w:rsidR="00304D84" w14:paraId="2DE5D4F2" w14:textId="77777777">
        <w:tc>
          <w:tcPr>
            <w:tcW w:w="0" w:type="auto"/>
          </w:tcPr>
          <w:p w14:paraId="507713B3" w14:textId="77777777" w:rsidR="00304D84" w:rsidRDefault="00000000">
            <w:pPr>
              <w:pStyle w:val="Compact"/>
            </w:pPr>
            <w:r>
              <w:t>Hygrométrie (%)</w:t>
            </w:r>
          </w:p>
        </w:tc>
        <w:tc>
          <w:tcPr>
            <w:tcW w:w="0" w:type="auto"/>
          </w:tcPr>
          <w:p w14:paraId="033B996A" w14:textId="77777777" w:rsidR="00304D84" w:rsidRDefault="00000000">
            <w:pPr>
              <w:pStyle w:val="Compact"/>
            </w:pPr>
            <w:r>
              <w:t>50–70%</w:t>
            </w:r>
          </w:p>
        </w:tc>
        <w:tc>
          <w:tcPr>
            <w:tcW w:w="0" w:type="auto"/>
          </w:tcPr>
          <w:p w14:paraId="207933C1" w14:textId="77777777" w:rsidR="00304D84" w:rsidRDefault="00000000">
            <w:pPr>
              <w:pStyle w:val="Compact"/>
            </w:pPr>
            <w:r>
              <w:t>71–80%</w:t>
            </w:r>
          </w:p>
        </w:tc>
        <w:tc>
          <w:tcPr>
            <w:tcW w:w="0" w:type="auto"/>
          </w:tcPr>
          <w:p w14:paraId="64C32817" w14:textId="77777777" w:rsidR="00304D84" w:rsidRDefault="00000000">
            <w:pPr>
              <w:pStyle w:val="Compact"/>
            </w:pPr>
            <w:r>
              <w:t>&lt;50 ou &gt;80%</w:t>
            </w:r>
          </w:p>
        </w:tc>
      </w:tr>
      <w:tr w:rsidR="00304D84" w14:paraId="62F0BC5B" w14:textId="77777777">
        <w:tc>
          <w:tcPr>
            <w:tcW w:w="0" w:type="auto"/>
          </w:tcPr>
          <w:p w14:paraId="6527128A" w14:textId="77777777" w:rsidR="00304D84" w:rsidRDefault="00000000">
            <w:pPr>
              <w:pStyle w:val="Compact"/>
            </w:pPr>
            <w:r>
              <w:t>Mortalité/jour</w:t>
            </w:r>
          </w:p>
        </w:tc>
        <w:tc>
          <w:tcPr>
            <w:tcW w:w="0" w:type="auto"/>
          </w:tcPr>
          <w:p w14:paraId="26FF350A" w14:textId="77777777" w:rsidR="00304D84" w:rsidRDefault="00000000">
            <w:pPr>
              <w:pStyle w:val="Compact"/>
            </w:pPr>
            <w:r>
              <w:t>0–2 morts</w:t>
            </w:r>
          </w:p>
        </w:tc>
        <w:tc>
          <w:tcPr>
            <w:tcW w:w="0" w:type="auto"/>
          </w:tcPr>
          <w:p w14:paraId="27A2929B" w14:textId="77777777" w:rsidR="00304D84" w:rsidRDefault="00000000">
            <w:pPr>
              <w:pStyle w:val="Compact"/>
            </w:pPr>
            <w:r>
              <w:t>3–5 morts</w:t>
            </w:r>
          </w:p>
        </w:tc>
        <w:tc>
          <w:tcPr>
            <w:tcW w:w="0" w:type="auto"/>
          </w:tcPr>
          <w:p w14:paraId="22DF1336" w14:textId="77777777" w:rsidR="00304D84" w:rsidRDefault="00000000">
            <w:pPr>
              <w:pStyle w:val="Compact"/>
            </w:pPr>
            <w:r>
              <w:t>&gt;5 morts</w:t>
            </w:r>
          </w:p>
        </w:tc>
      </w:tr>
    </w:tbl>
    <w:p w14:paraId="4876E2AC" w14:textId="77777777" w:rsidR="00304D84" w:rsidRPr="00B6414F" w:rsidRDefault="00000000">
      <w:pPr>
        <w:pStyle w:val="Corpsdetexte"/>
        <w:rPr>
          <w:lang w:val="fr-FR"/>
        </w:rPr>
      </w:pPr>
      <w:r>
        <w:rPr>
          <w:b/>
          <w:bCs/>
          <w:lang w:val="fr-FR"/>
        </w:rPr>
        <w:t>Règle de calcul : Score final = le PIRE des 3 scores individuels</w:t>
      </w:r>
    </w:p>
    <w:p w14:paraId="13E2C4BE" w14:textId="77777777" w:rsidR="00304D84" w:rsidRPr="00B6414F" w:rsidRDefault="00000000">
      <w:pPr>
        <w:pStyle w:val="Corpsdetexte"/>
        <w:rPr>
          <w:lang w:val="fr-FR"/>
        </w:rPr>
      </w:pPr>
      <w:r>
        <w:rPr>
          <w:lang w:val="fr-FR"/>
        </w:rPr>
        <w:t>Surcharge manuelle : l’agent peut modifier le score calculé + saisir une note explicative</w:t>
      </w:r>
    </w:p>
    <w:p w14:paraId="7DA261D8" w14:textId="77777777" w:rsidR="00304D84" w:rsidRDefault="00000000">
      <w:pPr>
        <w:pStyle w:val="Normalcentr"/>
      </w:pPr>
      <w:r>
        <w:rPr>
          <w:b/>
          <w:bCs/>
          <w:lang w:val="fr-FR"/>
        </w:rPr>
        <w:t>Bug cosmétique (v26.17) — ✅ FERMÉ v26.30</w:t>
      </w:r>
      <w:r>
        <w:rPr>
          <w:lang w:val="fr-FR"/>
        </w:rPr>
        <w:t xml:space="preserve"> : écran de confirmation agent affiche le score santé avec balises HTML brutes (</w:t>
      </w:r>
      <w:r>
        <w:rPr>
          <w:rStyle w:val="VerbatimChar"/>
          <w:lang w:val="fr-FR"/>
        </w:rPr>
        <w:t>&lt;strong&gt;BON&lt;/strong&gt;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&lt;strong&gt;</w:t>
      </w:r>
      <w:r>
        <w:rPr>
          <w:lang w:val="fr-FR"/>
        </w:rPr>
        <w:t xml:space="preserve"> volontairement insérées dans </w:t>
      </w:r>
      <w:r>
        <w:rPr>
          <w:rStyle w:val="VerbatimChar"/>
          <w:lang w:val="fr-FR"/>
        </w:rPr>
        <w:t>_renderSessionResume()</w:t>
      </w:r>
      <w:r>
        <w:rPr>
          <w:lang w:val="fr-FR"/>
        </w:rPr>
        <w:t xml:space="preserve">. Correctif appliqué en v26.30 (retrait de </w:t>
      </w:r>
      <w:r>
        <w:rPr>
          <w:rStyle w:val="VerbatimChar"/>
          <w:lang w:val="fr-FR"/>
        </w:rPr>
        <w:t>&lt;strong&gt;</w:t>
      </w:r>
      <w:r>
        <w:rPr>
          <w:lang w:val="fr-FR"/>
        </w:rPr>
        <w:t>/</w:t>
      </w:r>
      <w:r>
        <w:rPr>
          <w:rStyle w:val="VerbatimChar"/>
          <w:lang w:val="fr-FR"/>
        </w:rPr>
        <w:t>&lt;/strong&gt;</w:t>
      </w:r>
      <w:r>
        <w:rPr>
          <w:lang w:val="fr-FR"/>
        </w:rPr>
        <w:t xml:space="preserve">, le CSS </w:t>
      </w:r>
      <w:r>
        <w:rPr>
          <w:rStyle w:val="VerbatimChar"/>
          <w:lang w:val="fr-FR"/>
        </w:rPr>
        <w:t xml:space="preserve">.rapport-ligne span:last-child</w:t>
      </w:r>
      <w:r>
        <w:rPr>
          <w:lang w:val="fr-FR"/>
        </w:rPr>
        <w:t xml:space="preserve"> gère déjà le gras). </w:t>
      </w:r>
      <w:r>
        <w:t xml:space="preserve">⚠️ Leçon : DEUX balises étaient en cause, pas une seule — le premier correctif partiel n’avait donc rien changé à l’écran. Toujours compter les occurrences avant de conclure qu’un correctif est complet.</w:t>
      </w:r>
    </w:p>
    <w:p w14:paraId="59909DD8" w14:textId="77777777" w:rsidR="00304D84" w:rsidRDefault="00000000">
      <w:r>
        <w:pict w14:anchorId="1A64A717">
          <v:rect id="_x0000_i1030" style="width:0;height:1.5pt" o:hralign="center" o:hrstd="t" o:hr="t"/>
        </w:pict>
      </w:r>
    </w:p>
    <w:p w14:paraId="1C044369" w14:textId="77777777" w:rsidR="00304D84" w:rsidRPr="00B6414F" w:rsidRDefault="00000000">
      <w:pPr>
        <w:pStyle w:val="Titre2"/>
        <w:rPr>
          <w:lang w:val="fr-FR"/>
        </w:rPr>
      </w:pPr>
      <w:bookmarkStart w:id="15" w:name="X277719ac3decb19e48bc8f46c4408e787907b22"/>
      <w:bookmarkEnd w:id="14"/>
      <w:r>
        <w:rPr>
          <w:lang w:val="fr-FR"/>
        </w:rPr>
        <w:t>6. Module Stock — Architecture complète (CHANTIER CLOS — v26.18)</w:t>
      </w:r>
    </w:p>
    <w:p w14:paraId="6A9AC1BF" w14:textId="77777777" w:rsidR="00304D84" w:rsidRPr="00B6414F" w:rsidRDefault="00000000">
      <w:pPr>
        <w:pStyle w:val="FirstParagraph"/>
        <w:rPr>
          <w:lang w:val="fr-FR"/>
        </w:rPr>
      </w:pPr>
      <w:r>
        <w:rPr>
          <w:b/>
          <w:bCs/>
          <w:lang w:val="fr-FR"/>
        </w:rPr>
        <w:t>TYPE DE LOT STOCK</w:t>
      </w:r>
    </w:p>
    <w:p w14:paraId="4E07BBD7"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19BDFFD3"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r>
        <w:rPr>
          <w:rStyle w:val="VerbatimChar"/>
          <w:lang w:val="fr-FR"/>
        </w:rPr>
        <w:t xml:space="preserve">impute_journal = false</w:t>
      </w:r>
      <w:r>
        <w:rPr>
          <w:lang w:val="fr-FR"/>
        </w:rPr>
        <w:t xml:space="preserve"> - → Décrémente stock uniquement - → N’entre PAS dans le CRU</w:t>
      </w:r>
    </w:p>
    <w:p w14:paraId="290BF787" w14:textId="77777777" w:rsidR="00304D84" w:rsidRPr="00B6414F" w:rsidRDefault="00000000">
      <w:pPr>
        <w:pStyle w:val="Corpsdetexte"/>
        <w:rPr>
          <w:lang w:val="fr-FR"/>
        </w:rPr>
      </w:pPr>
      <w:r>
        <w:rPr>
          <w:b/>
          <w:bCs/>
          <w:lang w:val="fr-FR"/>
        </w:rPr>
        <w:t xml:space="preserve">FLAG sur lots_stock (implémenté) :</w:t>
      </w:r>
    </w:p>
    <w:p w14:paraId="4B23C085" w14:textId="77777777" w:rsidR="00304D84" w:rsidRPr="00B6414F" w:rsidRDefault="00000000">
      <w:pPr>
        <w:pStyle w:val="SourceCode"/>
        <w:rPr>
          <w:lang w:val="fr-FR"/>
        </w:rPr>
      </w:pPr>
      <w:r>
        <w:rPr>
          <w:rStyle w:val="VerbatimChar"/>
          <w:lang w:val="fr-FR"/>
        </w:rPr>
        <w:lastRenderedPageBreak/>
        <w:t xml:space="preserve">impute_journal BOOLEAN DEFAULT false</w:t>
      </w:r>
      <w:r>
        <w:rPr>
          <w:lang w:val="fr-FR"/>
        </w:rPr>
        <w:br/>
      </w:r>
      <w:r>
        <w:rPr>
          <w:rStyle w:val="VerbatimChar"/>
          <w:lang w:val="fr-FR"/>
        </w:rPr>
        <w:t xml:space="preserve">categorie_cru TEXT (v26.16) — catégorie comptable du lot,</w:t>
      </w:r>
      <w:r>
        <w:rPr>
          <w:lang w:val="fr-FR"/>
        </w:rPr>
        <w:br/>
      </w:r>
      <w:r>
        <w:rPr>
          <w:rStyle w:val="VerbatimChar"/>
          <w:lang w:val="fr-FR"/>
        </w:rPr>
        <w:t xml:space="preserve">  lue en priorité par imputer_stock(), avec repli sur</w:t>
      </w:r>
      <w:r>
        <w:rPr>
          <w:lang w:val="fr-FR"/>
        </w:rPr>
        <w:br/>
      </w:r>
      <w:r>
        <w:rPr>
          <w:rStyle w:val="VerbatimChar"/>
          <w:lang w:val="fr-FR"/>
        </w:rPr>
        <w:t xml:space="preserve">  l'ancien CASE (nom produit) si NULL</w:t>
      </w:r>
    </w:p>
    <w:p>
      <w:pPr>
        <w:pStyle w:val="Corpsdetexte"/>
      </w:pPr>
      <w:r>
        <w:rPr>
          <w:b/>
          <w:bCs/>
          <w:lang w:val="fr-BF"/>
        </w:rPr>
        <w:t xml:space="preserve">RPC imputer_stock_type_b — sortie de stock sans écriture comptable</w:t>
      </w:r>
    </w:p>
    <w:p>
      <w:pPr>
        <w:pStyle w:val="Corpsdetexte"/>
      </w:pPr>
      <w:r>
        <w:rPr>
          <w:lang w:val="fr-BF"/>
        </w:rPr>
        <w:t xml:space="preserve">Documentée en v26.35. Cette RPC existait en base depuis plusieurs sessions sans figurer dans la Bible. Schéma relevé directement via pg_get_functiondef() le 23/07/2026.</w:t>
      </w:r>
    </w:p>
    <w:p>
      <w:pPr>
        <w:pStyle w:val="SourceCode"/>
      </w:pPr>
      <w:r>
        <w:rPr>
          <w:rStyle w:val="VerbatimChar"/>
          <w:lang w:val="fr-BF"/>
        </w:rPr>
        <w:t xml:space="preserve">imputer_stock_type_b(</w:t>
      </w:r>
      <w:r>
        <w:rPr>
          <w:lang w:val="fr-BF"/>
        </w:rPr>
        <w:br/>
      </w:r>
      <w:r>
        <w:rPr>
          <w:rStyle w:val="VerbatimChar"/>
          <w:lang w:val="fr-BF"/>
        </w:rPr>
        <w:t xml:space="preserve">  p_bande_id     uuid,</w:t>
      </w:r>
      <w:r>
        <w:rPr>
          <w:lang w:val="fr-BF"/>
        </w:rPr>
        <w:br/>
      </w:r>
      <w:r>
        <w:rPr>
          <w:rStyle w:val="VerbatimChar"/>
          <w:lang w:val="fr-BF"/>
        </w:rPr>
        <w:t xml:space="preserve">  p_type_produit text,</w:t>
      </w:r>
      <w:r>
        <w:rPr>
          <w:lang w:val="fr-BF"/>
        </w:rPr>
        <w:br/>
      </w:r>
      <w:r>
        <w:rPr>
          <w:rStyle w:val="VerbatimChar"/>
          <w:lang w:val="fr-BF"/>
        </w:rPr>
        <w:t xml:space="preserve">  p_quantite,</w:t>
      </w:r>
      <w:r>
        <w:rPr>
          <w:lang w:val="fr-BF"/>
        </w:rPr>
        <w:br/>
      </w:r>
      <w:r>
        <w:rPr>
          <w:rStyle w:val="VerbatimChar"/>
          <w:lang w:val="fr-BF"/>
        </w:rPr>
        <w:t xml:space="preserve">  p_session,</w:t>
      </w:r>
      <w:r>
        <w:rPr>
          <w:lang w:val="fr-BF"/>
        </w:rPr>
        <w:br/>
      </w:r>
      <w:r>
        <w:rPr>
          <w:rStyle w:val="VerbatimChar"/>
          <w:lang w:val="fr-BF"/>
        </w:rPr>
        <w:t xml:space="preserve">  p_note</w:t>
      </w:r>
      <w:r>
        <w:rPr>
          <w:lang w:val="fr-BF"/>
        </w:rPr>
        <w:br/>
      </w:r>
      <w:r>
        <w:rPr>
          <w:rStyle w:val="VerbatimChar"/>
          <w:lang w:val="fr-BF"/>
        </w:rPr>
        <w:t xml:space="preserve">) RETURNS jsonb</w:t>
      </w:r>
      <w:r>
        <w:rPr>
          <w:lang w:val="fr-BF"/>
        </w:rPr>
        <w:br/>
      </w:r>
      <w:r>
        <w:rPr>
          <w:rStyle w:val="VerbatimChar"/>
          <w:lang w:val="fr-BF"/>
        </w:rPr>
        <w:t xml:space="preserve">LANGUAGE plpgsql SECURITY DEFINER</w:t>
      </w:r>
    </w:p>
    <w:p>
      <w:pPr>
        <w:pStyle w:val="Corpsdetexte"/>
      </w:pPr>
      <w:r>
        <w:rPr>
          <w:lang w:val="fr-BF"/>
        </w:rPr>
        <w:t xml:space="preserve">⚠️ Correction d’une erreur de brief : un brief de reprise antérieur annonçait la signature (p_lot_id, p_bande_id, p_quantite, p_session, p_note). C’est FAUX. Le premier paramètre est p_bande_id et le second p_type_produit — il n’existe aucun p_lot_id. Application directe de la règle absolue n°1 : diagnostiquer en base avant de coder.</w:t>
      </w:r>
    </w:p>
    <w:p>
      <w:pPr>
        <w:pStyle w:val="Corpsdetexte"/>
      </w:pPr>
      <w:r>
        <w:rPr>
          <w:b/>
          <w:bCs/>
          <w:lang w:val="fr-BF"/>
        </w:rPr>
        <w:t xml:space="preserve">Paramètres :</w:t>
      </w:r>
    </w:p>
    <w:tbl>
      <w:tblPr>
        <w:tblW w:w="0" w:type="auto"/>
        <w:tblCellSpacing w:w="15" w:type="dxa"/>
        <w:tblLook w:val="04A0" w:firstRow="1" w:lastRow="0" w:firstColumn="1" w:lastColumn="0" w:noHBand="0" w:noVBand="1"/>
      </w:tblPr>
      <w:tblGrid>
        <w:gridCol w:w="3000"/>
        <w:gridCol w:w="5900"/>
      </w:tblGrid>
      <w:tr>
        <w:trPr>
          <w:tblCellSpacing w:w="15" w:type="dxa"/>
        </w:trPr>
        <w:tc>
          <w:tcPr>
            <w:tcW w:w="3000" w:type="dxa"/>
          </w:tcPr>
          <w:p>
            <w:pPr>
              <w:pStyle w:val="Compact"/>
            </w:pPr>
            <w:r>
              <w:rPr>
                <w:b/>
                <w:bCs/>
                <w:lang w:val="fr-BF"/>
              </w:rPr>
              <w:t xml:space="preserve">Paramètre</w:t>
            </w:r>
          </w:p>
        </w:tc>
        <w:tc>
          <w:tcPr>
            <w:tcW w:w="5900" w:type="dxa"/>
          </w:tcPr>
          <w:p>
            <w:pPr>
              <w:pStyle w:val="Compact"/>
            </w:pPr>
            <w:r>
              <w:rPr>
                <w:b/>
                <w:bCs/>
                <w:lang w:val="fr-BF"/>
              </w:rPr>
              <w:t xml:space="preserve">Rôle</w:t>
            </w:r>
          </w:p>
        </w:tc>
      </w:tr>
      <w:tr>
        <w:trPr>
          <w:tblCellSpacing w:w="15" w:type="dxa"/>
        </w:trPr>
        <w:tc>
          <w:tcPr>
            <w:tcW w:w="3000" w:type="dxa"/>
          </w:tcPr>
          <w:p>
            <w:pPr>
              <w:pStyle w:val="Compact"/>
            </w:pPr>
            <w:r>
              <w:rPr>
                <w:lang w:val="fr-BF"/>
              </w:rPr>
              <w:t xml:space="preserve">p_bande_id uuid</w:t>
            </w:r>
          </w:p>
        </w:tc>
        <w:tc>
          <w:tcPr>
            <w:tcW w:w="5900" w:type="dxa"/>
          </w:tcPr>
          <w:p>
            <w:pPr>
              <w:pStyle w:val="Compact"/>
            </w:pPr>
            <w:r>
              <w:rPr>
                <w:lang w:val="fr-BF"/>
              </w:rPr>
              <w:t xml:space="preserve">Bande concernée par la sortie de stock.</w:t>
            </w:r>
          </w:p>
        </w:tc>
      </w:tr>
      <w:tr>
        <w:trPr>
          <w:tblCellSpacing w:w="15" w:type="dxa"/>
        </w:trPr>
        <w:tc>
          <w:tcPr>
            <w:tcW w:w="3000" w:type="dxa"/>
          </w:tcPr>
          <w:p>
            <w:pPr>
              <w:pStyle w:val="Compact"/>
            </w:pPr>
            <w:r>
              <w:rPr>
                <w:lang w:val="fr-BF"/>
              </w:rPr>
              <w:t xml:space="preserve">p_type_produit text</w:t>
            </w:r>
          </w:p>
        </w:tc>
        <w:tc>
          <w:tcPr>
            <w:tcW w:w="5900" w:type="dxa"/>
          </w:tcPr>
          <w:p>
            <w:pPr>
              <w:pStyle w:val="Compact"/>
            </w:pPr>
            <w:r>
              <w:rPr>
                <w:lang w:val="fr-BF"/>
              </w:rPr>
              <w:t xml:space="preserve">⚠️ Ce n’est PAS un identifiant de lot. C’est un fragment du nom du produit. La RPC cherche elle-même le lot avec LOWER(produit) LIKE ‘%…%’.</w:t>
            </w:r>
          </w:p>
        </w:tc>
      </w:tr>
      <w:tr>
        <w:trPr>
          <w:tblCellSpacing w:w="15" w:type="dxa"/>
        </w:trPr>
        <w:tc>
          <w:tcPr>
            <w:tcW w:w="3000" w:type="dxa"/>
          </w:tcPr>
          <w:p>
            <w:pPr>
              <w:pStyle w:val="Compact"/>
            </w:pPr>
            <w:r>
              <w:rPr>
                <w:lang w:val="fr-BF"/>
              </w:rPr>
              <w:t xml:space="preserve">p_quantite</w:t>
            </w:r>
          </w:p>
        </w:tc>
        <w:tc>
          <w:tcPr>
            <w:tcW w:w="5900" w:type="dxa"/>
          </w:tcPr>
          <w:p>
            <w:pPr>
              <w:pStyle w:val="Compact"/>
            </w:pPr>
            <w:r>
              <w:rPr>
                <w:lang w:val="fr-BF"/>
              </w:rPr>
              <w:t xml:space="preserve">Quantité sortie. La valeur 0 est autorisée (aucune décrémentation, mais le mouvement est tout de même tracé).</w:t>
            </w:r>
          </w:p>
        </w:tc>
      </w:tr>
      <w:tr>
        <w:trPr>
          <w:tblCellSpacing w:w="15" w:type="dxa"/>
        </w:trPr>
        <w:tc>
          <w:tcPr>
            <w:tcW w:w="3000" w:type="dxa"/>
          </w:tcPr>
          <w:p>
            <w:pPr>
              <w:pStyle w:val="Compact"/>
            </w:pPr>
            <w:r>
              <w:rPr>
                <w:lang w:val="fr-BF"/>
              </w:rPr>
              <w:t xml:space="preserve">p_session</w:t>
            </w:r>
          </w:p>
        </w:tc>
        <w:tc>
          <w:tcPr>
            <w:tcW w:w="5900" w:type="dxa"/>
          </w:tcPr>
          <w:p>
            <w:pPr>
              <w:pStyle w:val="Compact"/>
            </w:pPr>
            <w:r>
              <w:rPr>
                <w:lang w:val="fr-BF"/>
              </w:rPr>
              <w:t xml:space="preserve">Session agent à l’origine du mouvement (Matin / Midi / PM / Nuit).</w:t>
            </w:r>
          </w:p>
        </w:tc>
      </w:tr>
      <w:tr>
        <w:trPr>
          <w:tblCellSpacing w:w="15" w:type="dxa"/>
        </w:trPr>
        <w:tc>
          <w:tcPr>
            <w:tcW w:w="3000" w:type="dxa"/>
          </w:tcPr>
          <w:p>
            <w:pPr>
              <w:pStyle w:val="Compact"/>
            </w:pPr>
            <w:r>
              <w:rPr>
                <w:lang w:val="fr-BF"/>
              </w:rPr>
              <w:t xml:space="preserve">p_note</w:t>
            </w:r>
          </w:p>
        </w:tc>
        <w:tc>
          <w:tcPr>
            <w:tcW w:w="5900" w:type="dxa"/>
          </w:tcPr>
          <w:p>
            <w:pPr>
              <w:pStyle w:val="Compact"/>
            </w:pPr>
            <w:r>
              <w:rPr>
                <w:lang w:val="fr-BF"/>
              </w:rPr>
              <w:t xml:space="preserve">Note libre. Si NULL, générée automatiquement : « {type_produit} utilisé — Session {session} ».</w:t>
            </w:r>
          </w:p>
        </w:tc>
      </w:tr>
    </w:tbl>
    <w:p>
      <w:pPr>
        <w:pStyle w:val="Corpsdetexte"/>
      </w:pPr>
      <w:r>
        <w:rPr>
          <w:b/>
          <w:bCs/>
          <w:lang w:val="fr-BF"/>
        </w:rPr>
        <w:t xml:space="preserve">Sélection du lot :</w:t>
      </w:r>
    </w:p>
    <w:p>
      <w:pPr>
        <w:pStyle w:val="Corpsdetexte"/>
      </w:pPr>
      <w:r>
        <w:rPr>
          <w:lang w:val="fr-BF"/>
        </w:rPr>
        <w:t xml:space="preserve">La RPC lit ferme_id depuis current_setting(‘request.headers’)::json-&gt;&gt;‘x-ferme-id’, puis cherche dans lots_stock le lot correspondant à la ferme ET à la bande, dont le nom de produit contient p_type_produit, avec statut = ‘EN STOCK’ et impute_journal = false (ou NULL). Elle retient le plus récent (ORDER BY created_at DESC LIMIT 1).</w:t>
      </w:r>
    </w:p>
    <w:p>
      <w:pPr>
        <w:pStyle w:val="Corpsdetexte"/>
      </w:pPr>
      <w:r>
        <w:rPr>
          <w:b/>
          <w:bCs/>
          <w:lang w:val="fr-BF"/>
        </w:rPr>
        <w:t xml:space="preserve">Comportement :</w:t>
      </w:r>
    </w:p>
    <w:p>
      <w:pPr>
        <w:pStyle w:val="Corpsdetexte"/>
      </w:pPr>
      <w:r>
        <w:rPr>
          <w:lang w:val="fr-BF"/>
        </w:rPr>
        <w:t xml:space="preserve">1) Si aucun lot ne correspond → retour jsonb {success:false, error:‘Aucun lot actif trouvé pour…’}. 2) Si p_quantite &gt; 0 et stock insuffisant → {success:false, error:‘Stock insuffisant…’}. 3) Sinon : décrémentation de lots_stock.quantite_restante, puis INSERT dans mouvements_stock (type_mouvement = ‘SORTIE’, cout_impute = 0). 4) Retour {success:true, produit, quantite, session}.</w:t>
      </w:r>
    </w:p>
    <w:p>
      <w:pPr>
        <w:pStyle w:val="Corpsdetexte"/>
      </w:pPr>
      <w:r>
        <w:rPr>
          <w:b/>
          <w:bCs/>
          <w:lang w:val="fr-BF"/>
        </w:rPr>
        <w:t xml:space="preserve">Point clé — aucune écriture au journal. cout_impute vaut 0 et aucune ligne n’est créée dans journal. C’est exactement la définition du Type B ci-dessus : le produit sort du stock sans jamais entrer dans le CRU. À ne pas confondre avec imputer_stock(), qui elle écrit la charge.</w:t>
      </w:r>
    </w:p>
    <w:p>
      <w:pPr>
        <w:pStyle w:val="Corpsdetexte"/>
      </w:pPr>
      <w:r>
        <w:rPr>
          <w:lang w:val="fr-BF"/>
        </w:rPr>
        <w:t xml:space="preserve">⚠️ La RPC ne lève pas d’exception en cas d’échec — elle renvoie un jsonb avec success:false. Le code appelant doit donc tester ce champ : un appel « réussi » côté Supabase ne signifie pas que l’imputation a eu lieu.</w:t>
      </w:r>
    </w:p>
    <w:p>
      <w:pPr>
        <w:pStyle w:val="Corpsdetexte"/>
      </w:pPr>
      <w:r>
        <w:rPr>
          <w:lang w:val="fr-BF"/>
        </w:rPr>
        <w:t xml:space="preserve">💡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pPr>
        <w:pStyle w:val="Corpsdetexte"/>
      </w:pPr>
      <w:r>
        <w:rPr>
          <w:b/>
          <w:bCs/>
          <w:lang w:val="fr-BF"/>
        </w:rPr>
        <w:t xml:space="preserve">⚠️ Surcharge des RPC d’imputation — relevé en base le 23/07/2026</w:t>
      </w:r>
    </w:p>
    <w:p>
      <w:pPr>
        <w:pStyle w:val="Corpsdetexte"/>
      </w:pPr>
      <w:r>
        <w:rPr>
          <w:lang w:val="fr-BF"/>
        </w:rPr>
        <w:t xml:space="preserve">PostgreSQL autorise plusieurs fonctions de même nom si leurs signatures diffèrent. Trois fonctions d’imputation coexistent aujourd’hui. Relevé via pg_get_function_identity_arguments :</w:t>
      </w:r>
    </w:p>
    <w:tbl>
      <w:tblPr>
        <w:tblW w:w="0" w:type="auto"/>
        <w:tblCellSpacing w:w="15" w:type="dxa"/>
        <w:tblLook w:val="04A0" w:firstRow="1" w:lastRow="0" w:firstColumn="1" w:lastColumn="0" w:noHBand="0" w:noVBand="1"/>
      </w:tblPr>
      <w:tblGrid>
        <w:gridCol w:w="1100"/>
        <w:gridCol w:w="4400"/>
        <w:gridCol w:w="3400"/>
      </w:tblGrid>
      <w:tr>
        <w:trPr>
          <w:tblCellSpacing w:w="15" w:type="dxa"/>
        </w:trPr>
        <w:tc>
          <w:tcPr>
            <w:tcW w:w="1100" w:type="dxa"/>
          </w:tcPr>
          <w:p>
            <w:pPr>
              <w:pStyle w:val="Compact"/>
            </w:pPr>
            <w:r>
              <w:rPr>
                <w:b/>
                <w:bCs/>
                <w:lang w:val="fr-BF"/>
              </w:rPr>
              <w:t xml:space="preserve">oid</w:t>
            </w:r>
          </w:p>
        </w:tc>
        <w:tc>
          <w:tcPr>
            <w:tcW w:w="4400" w:type="dxa"/>
          </w:tcPr>
          <w:p>
            <w:pPr>
              <w:pStyle w:val="Compact"/>
            </w:pPr>
            <w:r>
              <w:rPr>
                <w:b/>
                <w:bCs/>
                <w:lang w:val="fr-BF"/>
              </w:rPr>
              <w:t xml:space="preserve">Signature</w:t>
            </w:r>
          </w:p>
        </w:tc>
        <w:tc>
          <w:tcPr>
            <w:tcW w:w="3400" w:type="dxa"/>
          </w:tcPr>
          <w:p>
            <w:pPr>
              <w:pStyle w:val="Compact"/>
            </w:pPr>
            <w:r>
              <w:rPr>
                <w:b/>
                <w:bCs/>
                <w:lang w:val="fr-BF"/>
              </w:rPr>
              <w:t xml:space="preserve">Retour</w:t>
            </w:r>
          </w:p>
        </w:tc>
      </w:tr>
      <w:tr>
        <w:trPr>
          <w:tblCellSpacing w:w="15" w:type="dxa"/>
        </w:trPr>
        <w:tc>
          <w:tcPr>
            <w:tcW w:w="1100" w:type="dxa"/>
          </w:tcPr>
          <w:p>
            <w:pPr>
              <w:pStyle w:val="Compact"/>
            </w:pPr>
            <w:r>
              <w:rPr>
                <w:lang w:val="fr-BF"/>
              </w:rPr>
              <w:t xml:space="preserve">18919</w:t>
            </w:r>
          </w:p>
        </w:tc>
        <w:tc>
          <w:tcPr>
            <w:tcW w:w="4400" w:type="dxa"/>
          </w:tcPr>
          <w:p>
            <w:pPr>
              <w:pStyle w:val="Compact"/>
            </w:pPr>
            <w:r>
              <w:rPr>
                <w:lang w:val="fr-BF"/>
              </w:rPr>
              <w:t xml:space="preserve">imputer_stock(p_bande_id uuid, p_produit_like text, p_quantite numeric, p_session…)</w:t>
            </w:r>
          </w:p>
        </w:tc>
        <w:tc>
          <w:tcPr>
            <w:tcW w:w="3400" w:type="dxa"/>
          </w:tcPr>
          <w:p>
            <w:pPr>
              <w:pStyle w:val="Compact"/>
            </w:pPr>
            <w:r>
              <w:rPr>
                <w:lang w:val="fr-BF"/>
              </w:rPr>
              <w:t xml:space="preserve">jsonb</w:t>
            </w:r>
          </w:p>
        </w:tc>
      </w:tr>
      <w:tr>
        <w:trPr>
          <w:tblCellSpacing w:w="15" w:type="dxa"/>
        </w:trPr>
        <w:tc>
          <w:tcPr>
            <w:tcW w:w="1100" w:type="dxa"/>
          </w:tcPr>
          <w:p>
            <w:pPr>
              <w:pStyle w:val="Compact"/>
            </w:pPr>
            <w:r>
              <w:rPr>
                <w:lang w:val="fr-BF"/>
              </w:rPr>
              <w:t xml:space="preserve">18918</w:t>
            </w:r>
          </w:p>
        </w:tc>
        <w:tc>
          <w:tcPr>
            <w:tcW w:w="4400" w:type="dxa"/>
          </w:tcPr>
          <w:p>
            <w:pPr>
              <w:pStyle w:val="Compact"/>
            </w:pPr>
            <w:r>
              <w:rPr>
                <w:lang w:val="fr-BF"/>
              </w:rPr>
              <w:t xml:space="preserve">imputer_stock(p_lot_id uuid, p_bande_id uuid, p_quantite numeric, p_libelle text…)</w:t>
            </w:r>
          </w:p>
        </w:tc>
        <w:tc>
          <w:tcPr>
            <w:tcW w:w="3400" w:type="dxa"/>
          </w:tcPr>
          <w:p>
            <w:pPr>
              <w:pStyle w:val="Compact"/>
            </w:pPr>
            <w:r>
              <w:rPr>
                <w:lang w:val="fr-BF"/>
              </w:rPr>
              <w:t xml:space="preserve">json</w:t>
            </w:r>
          </w:p>
        </w:tc>
      </w:tr>
      <w:tr>
        <w:trPr>
          <w:tblCellSpacing w:w="15" w:type="dxa"/>
        </w:trPr>
        <w:tc>
          <w:tcPr>
            <w:tcW w:w="1100" w:type="dxa"/>
          </w:tcPr>
          <w:p>
            <w:pPr>
              <w:pStyle w:val="Compact"/>
            </w:pPr>
            <w:r>
              <w:rPr>
                <w:lang w:val="fr-BF"/>
              </w:rPr>
              <w:t xml:space="preserve">18741</w:t>
            </w:r>
          </w:p>
        </w:tc>
        <w:tc>
          <w:tcPr>
            <w:tcW w:w="4400" w:type="dxa"/>
          </w:tcPr>
          <w:p>
            <w:pPr>
              <w:pStyle w:val="Compact"/>
            </w:pPr>
            <w:r>
              <w:rPr>
                <w:lang w:val="fr-BF"/>
              </w:rPr>
              <w:t xml:space="preserve">imputer_stock_type_b(p_bande_id uuid, p_type_produit text, p_quantite numeric, p_session…)</w:t>
            </w:r>
          </w:p>
        </w:tc>
        <w:tc>
          <w:tcPr>
            <w:tcW w:w="3400" w:type="dxa"/>
          </w:tcPr>
          <w:p>
            <w:pPr>
              <w:pStyle w:val="Compact"/>
            </w:pPr>
            <w:r>
              <w:rPr>
                <w:lang w:val="fr-BF"/>
              </w:rPr>
              <w:t xml:space="preserve">jsonb</w:t>
            </w:r>
          </w:p>
        </w:tc>
      </w:tr>
    </w:tbl>
    <w:p>
      <w:pPr>
        <w:pStyle w:val="Corpsdetexte"/>
      </w:pPr>
      <w:r>
        <w:rPr>
          <w:lang w:val="fr-BF"/>
        </w:rPr>
        <w:t xml:space="preserve">Conséquence : imputer_stock existe en DEUX versions (18918 et 18919), l’une prenant un p_lot_id, l’autre un p_produit_like. Le choix de la version appelée dépend entièrement des paramètres transmis par le JS. Avant toute modification d’un appel à imputer_stock, vérifier laquelle des deux est réellement visée. À nettoyer dans une future migration.</w:t>
      </w:r>
    </w:p>
    <w:p>
      <w:pPr>
        <w:pStyle w:val="Corpsdetexte"/>
      </w:pPr>
      <w:r>
        <w:rPr>
          <w:b/>
          <w:bCs/>
          <w:lang w:val="fr-BF"/>
        </w:rPr>
        <w:t xml:space="preserve">⚠️ ÉCART ENTRE LE FICHIER DE MIGRATION ET LA BASE — imputer_stock_type_b</w:t>
      </w:r>
    </w:p>
    <w:p>
      <w:pPr>
        <w:pStyle w:val="Corpsdetexte"/>
      </w:pPr>
      <w:r>
        <w:rPr>
          <w:lang w:val="fr-BF"/>
        </w:rPr>
        <w:t xml:space="preserve">Le fichier migrations/015 décrit une fonction imputer_stock_type_b(p_lot_id, p_bande_id, p_quantite, p_session, p_note) RETURNS json, qui refuse explicitement les lots Type A et surtout insère le mouvement avec statut = ‘EN_ATTENTE’ (validation gérant requise via valider_imputation_gerant). Cette fonction N’EST PAS en base. La seule imputer_stock_type_b existante est l’oid 18741, de signature différente, qui n’écrit AUCUN statut EN_ATTENTE.</w:t>
      </w:r>
    </w:p>
    <w:p>
      <w:pPr>
        <w:pStyle w:val="Corpsdetexte"/>
      </w:pPr>
      <w:r>
        <w:rPr>
          <w:b/>
          <w:bCs/>
          <w:lang w:val="fr-BF"/>
        </w:rPr>
        <w:t xml:space="preserve">Point de contrôle à trancher : un mouvement créé par la fonction réellement en base est donc définitif immédiatement, sans passer par la validation du gérant. Soit c’est un choix assumé — et il faut le documenter comme tel — soit c’est une régression du circuit de validation, et il faut rétablir le statut EN_ATTENTE. À arbitrer par Adama avant tout développement touchant aux sorties de stock Type B.</w:t>
      </w:r>
    </w:p>
    <w:p>
      <w:pPr>
        <w:pStyle w:val="Corpsdetexte"/>
      </w:pPr>
      <w:r>
        <w:rPr>
          <w:lang w:val="fr-BF"/>
        </w:rPr>
        <w:t xml:space="preserve">💡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pPr>
        <w:pStyle w:val="Corpsdetexte"/>
      </w:pPr>
      <w:r>
        <w:rPr>
          <w:lang w:val="fr-BF"/>
        </w:rPr>
        <w:t xml:space="preserve">Leçon de méthode : un fichier dans migrations/ prouve qu’une migration a été écrite, jamais qu’elle est l’état actuel de la base. Une migration ultérieure a pu la remplacer. Corollaire de la règle absolue n°1 : la base est la seule vérité.</w:t>
      </w:r>
    </w:p>
    <w:p w14:paraId="359D9D49" w14:textId="77777777" w:rsidR="00304D84" w:rsidRPr="00B6414F" w:rsidRDefault="00000000">
      <w:pPr>
        <w:pStyle w:val="FirstParagraph"/>
        <w:rPr>
          <w:lang w:val="fr-FR"/>
        </w:rPr>
      </w:pPr>
      <w:r>
        <w:rPr>
          <w:b/>
          <w:bCs/>
          <w:lang w:val="fr-FR"/>
        </w:rPr>
        <w:t xml:space="preserve">Imputation générique multi-produits depuis sessions agent (confirmé v26.18) :</w:t>
      </w:r>
      <w:r>
        <w:rPr>
          <w:lang w:val="fr-FR"/>
        </w:rPr>
        <w:t xml:space="preserve"> L’étape </w:t>
      </w:r>
      <w:r>
        <w:rPr>
          <w:rStyle w:val="VerbatimChar"/>
          <w:lang w:val="fr-FR"/>
        </w:rPr>
        <w:t>stock_autres</w:t>
      </w:r>
      <w:r>
        <w:rPr>
          <w:lang w:val="fr-FR"/>
        </w:rPr>
        <w:t xml:space="preserve"> (« Autres produits utilisés ») est présente dans les 4 sessions agent (Matin/Midi/PM/Nuit), pas seulement Matin. Elle liste tout lot dont le produit n’est pas l’aliment (</w:t>
      </w:r>
      <w:r>
        <w:rPr>
          <w:rStyle w:val="VerbatimChar"/>
          <w:lang w:val="fr-FR"/>
        </w:rPr>
        <w:t>.not('produit', 'ilike', '%aliment%')</w:t>
      </w:r>
      <w:r>
        <w:rPr>
          <w:lang w:val="fr-FR"/>
        </w:rPr>
        <w:t xml:space="preserve">) et impute chaque quantité saisie via </w:t>
      </w:r>
      <w:r>
        <w:rPr>
          <w:rStyle w:val="VerbatimChar"/>
          <w:lang w:val="fr-FR"/>
        </w:rPr>
        <w:t>imputer_stock()</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7AA7D3BB"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1372A173"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24C7F8C"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FA87DA3" w14:textId="77777777" w:rsidR="00304D84" w:rsidRDefault="00000000">
            <w:pPr>
              <w:pStyle w:val="Compact"/>
            </w:pPr>
            <w:r>
              <w:t>Étape</w:t>
            </w:r>
          </w:p>
        </w:tc>
        <w:tc>
          <w:tcPr>
            <w:tcW w:w="0" w:type="auto"/>
          </w:tcPr>
          <w:p w14:paraId="6DE8AD47" w14:textId="77777777" w:rsidR="00304D84" w:rsidRDefault="00000000">
            <w:pPr>
              <w:pStyle w:val="Compact"/>
            </w:pPr>
            <w:r>
              <w:t>Statut</w:t>
            </w:r>
          </w:p>
        </w:tc>
      </w:tr>
      <w:tr w:rsidR="00304D84" w14:paraId="4BE8F55D" w14:textId="77777777">
        <w:tc>
          <w:tcPr>
            <w:tcW w:w="0" w:type="auto"/>
          </w:tcPr>
          <w:p w14:paraId="1BC5CFFD" w14:textId="77777777" w:rsidR="00304D84" w:rsidRDefault="00000000">
            <w:pPr>
              <w:pStyle w:val="Compact"/>
            </w:pPr>
            <w:r>
              <w:t>Étape 1 — Schéma SQL</w:t>
            </w:r>
          </w:p>
        </w:tc>
        <w:tc>
          <w:tcPr>
            <w:tcW w:w="0" w:type="auto"/>
          </w:tcPr>
          <w:p w14:paraId="0EC8E43F" w14:textId="77777777" w:rsidR="00304D84" w:rsidRDefault="00000000">
            <w:pPr>
              <w:pStyle w:val="Compact"/>
            </w:pPr>
            <w:r>
              <w:t>✅ Validé</w:t>
            </w:r>
          </w:p>
        </w:tc>
      </w:tr>
      <w:tr w:rsidR="00304D84" w14:paraId="607D354E" w14:textId="77777777">
        <w:tc>
          <w:tcPr>
            <w:tcW w:w="0" w:type="auto"/>
          </w:tcPr>
          <w:p w14:paraId="4319DEA1" w14:textId="77777777" w:rsidR="00304D84" w:rsidRDefault="00000000">
            <w:pPr>
              <w:pStyle w:val="Compact"/>
            </w:pPr>
            <w:r>
              <w:t>Étape 2 — Interface création lot</w:t>
            </w:r>
          </w:p>
        </w:tc>
        <w:tc>
          <w:tcPr>
            <w:tcW w:w="0" w:type="auto"/>
          </w:tcPr>
          <w:p w14:paraId="527EAB44" w14:textId="77777777" w:rsidR="00304D84" w:rsidRDefault="00000000">
            <w:pPr>
              <w:pStyle w:val="Compact"/>
            </w:pPr>
            <w:r>
              <w:t>✅ Validé</w:t>
            </w:r>
          </w:p>
        </w:tc>
      </w:tr>
      <w:tr w:rsidR="00304D84" w14:paraId="4871D326" w14:textId="77777777">
        <w:tc>
          <w:tcPr>
            <w:tcW w:w="0" w:type="auto"/>
          </w:tcPr>
          <w:p w14:paraId="3E72D6DD" w14:textId="77777777" w:rsidR="00304D84" w:rsidRPr="00B6414F" w:rsidRDefault="00000000">
            <w:pPr>
              <w:pStyle w:val="Compact"/>
              <w:rPr>
                <w:lang w:val="fr-FR"/>
              </w:rPr>
            </w:pPr>
            <w:r>
              <w:rPr>
                <w:lang w:val="fr-FR"/>
              </w:rPr>
              <w:t>Étape 3 — Imputation auto sessions agent</w:t>
            </w:r>
          </w:p>
        </w:tc>
        <w:tc>
          <w:tcPr>
            <w:tcW w:w="0" w:type="auto"/>
          </w:tcPr>
          <w:p w14:paraId="56A9BAD8" w14:textId="77777777" w:rsidR="00304D84" w:rsidRDefault="00000000">
            <w:pPr>
              <w:pStyle w:val="Compact"/>
            </w:pPr>
            <w:r>
              <w:t xml:space="preserve">✅ Validé</w:t>
            </w:r>
          </w:p>
        </w:tc>
      </w:tr>
      <w:tr w:rsidR="00304D84" w14:paraId="1EBDDF12" w14:textId="77777777">
        <w:tc>
          <w:tcPr>
            <w:tcW w:w="0" w:type="auto"/>
          </w:tcPr>
          <w:p w14:paraId="51BE3B1C" w14:textId="77777777" w:rsidR="00304D84" w:rsidRPr="00B6414F" w:rsidRDefault="00000000">
            <w:pPr>
              <w:pStyle w:val="Compact"/>
              <w:rPr>
                <w:lang w:val="fr-FR"/>
              </w:rPr>
            </w:pPr>
            <w:r>
              <w:rPr>
                <w:lang w:val="fr-FR"/>
              </w:rPr>
              <w:t xml:space="preserve">Étape 4 — Vue stock dashboard gérant</w:t>
            </w:r>
          </w:p>
        </w:tc>
        <w:tc>
          <w:tcPr>
            <w:tcW w:w="0" w:type="auto"/>
          </w:tcPr>
          <w:p w14:paraId="09EE8701" w14:textId="77777777" w:rsidR="00304D84" w:rsidRDefault="00000000">
            <w:pPr>
              <w:pStyle w:val="Compact"/>
            </w:pPr>
            <w:r>
              <w:t xml:space="preserve">✅ Validé</w:t>
            </w:r>
          </w:p>
        </w:tc>
      </w:tr>
      <w:tr w:rsidR="00304D84" w:rsidRPr="0098376D" w14:paraId="7DEB8C2F" w14:textId="77777777">
        <w:tc>
          <w:tcPr>
            <w:tcW w:w="0" w:type="auto"/>
          </w:tcPr>
          <w:p w14:paraId="752387BC" w14:textId="77777777" w:rsidR="00304D84" w:rsidRDefault="00000000">
            <w:pPr>
              <w:pStyle w:val="Compact"/>
            </w:pPr>
            <w:r>
              <w:t>Étape 5 — Validation gérant alimentation</w:t>
            </w:r>
          </w:p>
        </w:tc>
        <w:tc>
          <w:tcPr>
            <w:tcW w:w="0" w:type="auto"/>
          </w:tcPr>
          <w:p w14:paraId="6F1B1B19" w14:textId="77777777" w:rsidR="00304D84" w:rsidRPr="00B6414F" w:rsidRDefault="00000000">
            <w:pPr>
              <w:pStyle w:val="Compact"/>
              <w:rPr>
                <w:lang w:val="fr-FR"/>
              </w:rPr>
            </w:pPr>
            <w:r>
              <w:rPr>
                <w:lang w:val="fr-FR"/>
              </w:rPr>
              <w:t>✅ Validé — mécanisme EN_ATTENTE + écran validation gérant opérationnel</w:t>
            </w:r>
          </w:p>
        </w:tc>
      </w:tr>
      <w:tr w:rsidR="00304D84" w:rsidRPr="0098376D" w14:paraId="170B8F1D" w14:textId="77777777">
        <w:tc>
          <w:tcPr>
            <w:tcW w:w="0" w:type="auto"/>
          </w:tcPr>
          <w:p w14:paraId="506DDBE3" w14:textId="77777777" w:rsidR="00304D84" w:rsidRPr="00B6414F" w:rsidRDefault="00000000">
            <w:pPr>
              <w:pStyle w:val="Compact"/>
              <w:rPr>
                <w:lang w:val="fr-FR"/>
              </w:rPr>
            </w:pPr>
            <w:r>
              <w:rPr>
                <w:lang w:val="fr-FR"/>
              </w:rPr>
              <w:t>Étape 6 — RPC litière (Type A, alignée aliment)</w:t>
            </w:r>
          </w:p>
        </w:tc>
        <w:tc>
          <w:tcPr>
            <w:tcW w:w="0" w:type="auto"/>
          </w:tcPr>
          <w:p w14:paraId="21997433" w14:textId="77777777" w:rsidR="00304D84" w:rsidRPr="00B6414F" w:rsidRDefault="00000000">
            <w:pPr>
              <w:pStyle w:val="Compact"/>
              <w:rPr>
                <w:lang w:val="fr-FR"/>
              </w:rPr>
            </w:pPr>
            <w:r>
              <w:rPr>
                <w:lang w:val="fr-FR"/>
              </w:rPr>
              <w:t>✅ Validé — Migration 029, testé en conditions réelles 01/07/2026</w:t>
            </w:r>
          </w:p>
        </w:tc>
      </w:tr>
      <w:tr w:rsidR="00304D84" w:rsidRPr="0098376D" w14:paraId="4C1E5353" w14:textId="77777777">
        <w:tc>
          <w:tcPr>
            <w:tcW w:w="0" w:type="auto"/>
          </w:tcPr>
          <w:p w14:paraId="317E030F" w14:textId="77777777" w:rsidR="00304D84" w:rsidRDefault="00000000">
            <w:pPr>
              <w:pStyle w:val="Compact"/>
            </w:pPr>
            <w:r>
              <w:t xml:space="preserve">Étape 7 — Formulaire dépense enrichi</w:t>
            </w:r>
          </w:p>
        </w:tc>
        <w:tc>
          <w:tcPr>
            <w:tcW w:w="0" w:type="auto"/>
          </w:tcPr>
          <w:p w14:paraId="4A4820C7" w14:textId="77777777" w:rsidR="00304D84" w:rsidRPr="00B6414F" w:rsidRDefault="00000000">
            <w:pPr>
              <w:pStyle w:val="Compact"/>
              <w:rPr>
                <w:lang w:val="fr-FR"/>
              </w:rPr>
            </w:pPr>
            <w:r>
              <w:rPr>
                <w:lang w:val="fr-FR"/>
              </w:rPr>
              <w:t xml:space="preserve">✅ Validé — confirmé session v26.18, </w:t>
            </w:r>
            <w:r>
              <w:rPr>
                <w:rStyle w:val="VerbatimChar"/>
                <w:lang w:val="fr-FR"/>
              </w:rPr>
              <w:t>renderNouvelleEcriture()</w:t>
            </w:r>
            <w:r>
              <w:rPr>
                <w:lang w:val="fr-FR"/>
              </w:rPr>
              <w:t xml:space="preserve"> avec </w:t>
            </w:r>
            <w:r>
              <w:rPr>
                <w:rStyle w:val="VerbatimChar"/>
                <w:lang w:val="fr-FR"/>
              </w:rPr>
              <w:t>&lt;optgroup&gt;</w:t>
            </w:r>
            <w:r>
              <w:rPr>
                <w:lang w:val="fr-FR"/>
              </w:rPr>
              <w:t xml:space="preserve"> Charges CRU / Mouvement stock, mode Qté×PU</w:t>
            </w:r>
          </w:p>
        </w:tc>
      </w:tr>
      <w:tr w:rsidR="00304D84" w:rsidRPr="0098376D" w14:paraId="12E35BBC" w14:textId="77777777">
        <w:tc>
          <w:tcPr>
            <w:tcW w:w="0" w:type="auto"/>
          </w:tcPr>
          <w:p w14:paraId="426F799C" w14:textId="77777777" w:rsidR="00304D84" w:rsidRPr="00B6414F" w:rsidRDefault="00000000">
            <w:pPr>
              <w:pStyle w:val="Compact"/>
              <w:rPr>
                <w:lang w:val="fr-FR"/>
              </w:rPr>
            </w:pPr>
            <w:r>
              <w:rPr>
                <w:lang w:val="fr-FR"/>
              </w:rPr>
              <w:t>Étape 8 — CRU filtré charges consommées</w:t>
            </w:r>
          </w:p>
        </w:tc>
        <w:tc>
          <w:tcPr>
            <w:tcW w:w="0" w:type="auto"/>
          </w:tcPr>
          <w:p w14:paraId="49992313" w14:textId="77777777" w:rsidR="00304D84" w:rsidRPr="00B6414F" w:rsidRDefault="00000000">
            <w:pPr>
              <w:pStyle w:val="Compact"/>
              <w:rPr>
                <w:lang w:val="fr-FR"/>
              </w:rPr>
            </w:pPr>
            <w:r>
              <w:rPr>
                <w:lang w:val="fr-FR"/>
              </w:rPr>
              <w:t xml:space="preserve">✅ Validé — confirmé session v26.18, filtre </w:t>
            </w:r>
            <w:r>
              <w:rPr>
                <w:rStyle w:val="VerbatimChar"/>
                <w:lang w:val="fr-FR"/>
              </w:rPr>
              <w:t xml:space="preserve">categorie !== 'Achat stock'</w:t>
            </w:r>
            <w:r>
              <w:rPr>
                <w:lang w:val="fr-FR"/>
              </w:rPr>
              <w:t xml:space="preserve"> présent et cohérent à 3 endroits du code</w:t>
            </w:r>
          </w:p>
        </w:tc>
      </w:tr>
      <w:tr w:rsidR="00304D84" w:rsidRPr="0098376D" w14:paraId="06162666" w14:textId="77777777">
        <w:tc>
          <w:tcPr>
            <w:tcW w:w="0" w:type="auto"/>
          </w:tcPr>
          <w:p w14:paraId="3742E7E1" w14:textId="77777777" w:rsidR="00304D84" w:rsidRPr="00B6414F" w:rsidRDefault="00000000">
            <w:pPr>
              <w:pStyle w:val="Compact"/>
              <w:rPr>
                <w:lang w:val="fr-FR"/>
              </w:rPr>
            </w:pPr>
            <w:r>
              <w:rPr>
                <w:lang w:val="fr-FR"/>
              </w:rPr>
              <w:t xml:space="preserve">Imputation multi-produits (litière/vaccin/médicament) depuis sessions agent</w:t>
            </w:r>
          </w:p>
        </w:tc>
        <w:tc>
          <w:tcPr>
            <w:tcW w:w="0" w:type="auto"/>
          </w:tcPr>
          <w:p w14:paraId="1CC67F81" w14:textId="77777777" w:rsidR="00304D84" w:rsidRPr="00B6414F" w:rsidRDefault="00000000">
            <w:pPr>
              <w:pStyle w:val="Compact"/>
              <w:rPr>
                <w:lang w:val="fr-FR"/>
              </w:rPr>
            </w:pPr>
            <w:r>
              <w:rPr>
                <w:lang w:val="fr-FR"/>
              </w:rPr>
              <w:t>✅ Validé — confirmé session v26.18, voir détail ci-dessus</w:t>
            </w:r>
          </w:p>
        </w:tc>
      </w:tr>
    </w:tbl>
    <w:p w14:paraId="1ACBC2D1" w14:textId="77777777" w:rsidR="00304D84" w:rsidRPr="00B6414F" w:rsidRDefault="00000000">
      <w:pPr>
        <w:pStyle w:val="Corpsdetexte"/>
        <w:rPr>
          <w:lang w:val="fr-FR"/>
        </w:rPr>
      </w:pPr>
      <w:r>
        <w:rPr>
          <w:b/>
          <w:bCs/>
          <w:lang w:val="fr-FR"/>
        </w:rPr>
        <w:t>Le module Stock est désormais entièrement clos — zéro item ouvert.</w:t>
      </w:r>
    </w:p>
    <w:p w14:paraId="15FD8267" w14:textId="77777777" w:rsidR="00304D84" w:rsidRDefault="00000000">
      <w:r>
        <w:pict w14:anchorId="226AEFDB">
          <v:rect id="_x0000_i1031" style="width:0;height:1.5pt" o:hralign="center" o:hrstd="t" o:hr="t"/>
        </w:pict>
      </w:r>
    </w:p>
    <w:p w14:paraId="39805EEB" w14:textId="77777777" w:rsidR="00304D84" w:rsidRPr="00B6414F" w:rsidRDefault="00000000">
      <w:pPr>
        <w:pStyle w:val="Titre2"/>
        <w:rPr>
          <w:lang w:val="fr-FR"/>
        </w:rPr>
      </w:pPr>
      <w:bookmarkStart w:id="17" w:name="X7c3b4f8bec6421bcfd1cb1a0f3602ad6a99d0be"/>
      <w:bookmarkEnd w:id="15"/>
      <w:bookmarkEnd w:id="16"/>
      <w:r>
        <w:rPr>
          <w:lang w:val="fr-FR"/>
        </w:rPr>
        <w:lastRenderedPageBreak/>
        <w:t>13. Tableau de Suivi — Outil Permanent du Non-Codeur</w:t>
      </w:r>
    </w:p>
    <w:p w14:paraId="0CC62B60"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297AB8B9" w14:textId="77777777" w:rsidR="00304D84" w:rsidRDefault="00000000">
      <w:pPr>
        <w:pStyle w:val="Titre3"/>
      </w:pPr>
      <w:bookmarkStart w:id="18" w:name="légende-des-statuts"/>
      <w:r>
        <w:t xml:space="preserve">13.1 Légende des Statuts</w:t>
      </w:r>
    </w:p>
    <w:tbl>
      <w:tblPr>
        <w:tblStyle w:val="Table"/>
        <w:tblW w:w="5000" w:type="pct"/>
        <w:tblLook w:val="0020" w:firstRow="1" w:lastRow="0" w:firstColumn="0" w:lastColumn="0" w:noHBand="0" w:noVBand="0"/>
      </w:tblPr>
      <w:tblGrid>
        <w:gridCol w:w="1553"/>
        <w:gridCol w:w="2897"/>
        <w:gridCol w:w="5172"/>
      </w:tblGrid>
      <w:tr w:rsidR="00304D84" w14:paraId="4EFF6ED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40D698C" w14:textId="77777777" w:rsidR="00304D84" w:rsidRDefault="00000000">
            <w:pPr>
              <w:pStyle w:val="Compact"/>
            </w:pPr>
            <w:r>
              <w:t>Statut</w:t>
            </w:r>
          </w:p>
        </w:tc>
        <w:tc>
          <w:tcPr>
            <w:tcW w:w="0" w:type="auto"/>
          </w:tcPr>
          <w:p w14:paraId="7196FF9D" w14:textId="77777777" w:rsidR="00304D84" w:rsidRDefault="00000000">
            <w:pPr>
              <w:pStyle w:val="Compact"/>
            </w:pPr>
            <w:r>
              <w:t>Signification</w:t>
            </w:r>
          </w:p>
        </w:tc>
        <w:tc>
          <w:tcPr>
            <w:tcW w:w="0" w:type="auto"/>
          </w:tcPr>
          <w:p w14:paraId="48D92F7B" w14:textId="77777777" w:rsidR="00304D84" w:rsidRDefault="00000000">
            <w:pPr>
              <w:pStyle w:val="Compact"/>
            </w:pPr>
            <w:r>
              <w:t>Action suivante</w:t>
            </w:r>
          </w:p>
        </w:tc>
      </w:tr>
      <w:tr w:rsidR="00304D84" w:rsidRPr="0098376D" w14:paraId="4E79FE72" w14:textId="77777777">
        <w:tc>
          <w:tcPr>
            <w:tcW w:w="0" w:type="auto"/>
          </w:tcPr>
          <w:p w14:paraId="384C93FC" w14:textId="77777777" w:rsidR="00304D84" w:rsidRDefault="00000000">
            <w:pPr>
              <w:pStyle w:val="Compact"/>
            </w:pPr>
            <w:r>
              <w:t>✅ Validé</w:t>
            </w:r>
          </w:p>
        </w:tc>
        <w:tc>
          <w:tcPr>
            <w:tcW w:w="0" w:type="auto"/>
          </w:tcPr>
          <w:p w14:paraId="6CD60EE0" w14:textId="77777777" w:rsidR="00304D84" w:rsidRPr="00B6414F" w:rsidRDefault="00000000">
            <w:pPr>
              <w:pStyle w:val="Compact"/>
              <w:rPr>
                <w:lang w:val="fr-FR"/>
              </w:rPr>
            </w:pPr>
            <w:r>
              <w:rPr>
                <w:lang w:val="fr-FR"/>
              </w:rPr>
              <w:t>Testé sur l’app et confirmé fonctionnel</w:t>
            </w:r>
          </w:p>
        </w:tc>
        <w:tc>
          <w:tcPr>
            <w:tcW w:w="0" w:type="auto"/>
          </w:tcPr>
          <w:p w14:paraId="6B058987" w14:textId="77777777" w:rsidR="00304D84" w:rsidRPr="00B6414F" w:rsidRDefault="00000000">
            <w:pPr>
              <w:pStyle w:val="Compact"/>
              <w:rPr>
                <w:lang w:val="fr-FR"/>
              </w:rPr>
            </w:pPr>
            <w:r>
              <w:rPr>
                <w:lang w:val="fr-FR"/>
              </w:rPr>
              <w:t>Passer à la prochaine fonctionnalité</w:t>
            </w:r>
          </w:p>
        </w:tc>
      </w:tr>
      <w:tr w:rsidR="00304D84" w:rsidRPr="0098376D" w14:paraId="3B9FFA7B" w14:textId="77777777">
        <w:tc>
          <w:tcPr>
            <w:tcW w:w="0" w:type="auto"/>
          </w:tcPr>
          <w:p w14:paraId="392345BD" w14:textId="77777777" w:rsidR="00304D84" w:rsidRDefault="00000000">
            <w:pPr>
              <w:pStyle w:val="Compact"/>
            </w:pPr>
            <w:r>
              <w:t>⏳ En cours</w:t>
            </w:r>
          </w:p>
        </w:tc>
        <w:tc>
          <w:tcPr>
            <w:tcW w:w="0" w:type="auto"/>
          </w:tcPr>
          <w:p w14:paraId="193733D6" w14:textId="77777777" w:rsidR="00304D84" w:rsidRPr="00B6414F" w:rsidRDefault="00000000">
            <w:pPr>
              <w:pStyle w:val="Compact"/>
              <w:rPr>
                <w:lang w:val="fr-FR"/>
              </w:rPr>
            </w:pPr>
            <w:r>
              <w:rPr>
                <w:lang w:val="fr-FR"/>
              </w:rPr>
              <w:t>Code produit mais pas encore testé</w:t>
            </w:r>
          </w:p>
        </w:tc>
        <w:tc>
          <w:tcPr>
            <w:tcW w:w="0" w:type="auto"/>
          </w:tcPr>
          <w:p w14:paraId="75CC59DA" w14:textId="77777777" w:rsidR="00304D84" w:rsidRPr="00B6414F" w:rsidRDefault="00000000">
            <w:pPr>
              <w:pStyle w:val="Compact"/>
              <w:rPr>
                <w:lang w:val="fr-FR"/>
              </w:rPr>
            </w:pPr>
            <w:r>
              <w:rPr>
                <w:lang w:val="fr-FR"/>
              </w:rPr>
              <w:t>Tester sur https://adamaky.github.io/AVIGEST4/</w:t>
            </w:r>
          </w:p>
        </w:tc>
      </w:tr>
      <w:tr w:rsidR="00304D84" w:rsidRPr="0098376D" w14:paraId="723B35D1" w14:textId="77777777">
        <w:tc>
          <w:tcPr>
            <w:tcW w:w="0" w:type="auto"/>
          </w:tcPr>
          <w:p w14:paraId="035904F3" w14:textId="77777777" w:rsidR="00304D84" w:rsidRDefault="00000000">
            <w:pPr>
              <w:pStyle w:val="Compact"/>
            </w:pPr>
            <w:r>
              <w:t>🐛 Bug</w:t>
            </w:r>
          </w:p>
        </w:tc>
        <w:tc>
          <w:tcPr>
            <w:tcW w:w="0" w:type="auto"/>
          </w:tcPr>
          <w:p w14:paraId="091F7D9A" w14:textId="77777777" w:rsidR="00304D84" w:rsidRDefault="00000000">
            <w:pPr>
              <w:pStyle w:val="Compact"/>
            </w:pPr>
            <w:r>
              <w:t>Testé — comportement incorrect observé</w:t>
            </w:r>
          </w:p>
        </w:tc>
        <w:tc>
          <w:tcPr>
            <w:tcW w:w="0" w:type="auto"/>
          </w:tcPr>
          <w:p w14:paraId="18222D94" w14:textId="77777777" w:rsidR="00304D84" w:rsidRPr="00B6414F" w:rsidRDefault="00000000">
            <w:pPr>
              <w:pStyle w:val="Compact"/>
              <w:rPr>
                <w:lang w:val="fr-FR"/>
              </w:rPr>
            </w:pPr>
            <w:r>
              <w:rPr>
                <w:lang w:val="fr-FR"/>
              </w:rPr>
              <w:t>Décrire le bug précis à Claude</w:t>
            </w:r>
          </w:p>
        </w:tc>
      </w:tr>
      <w:tr w:rsidR="00304D84" w:rsidRPr="0098376D" w14:paraId="5512946F" w14:textId="77777777">
        <w:tc>
          <w:tcPr>
            <w:tcW w:w="0" w:type="auto"/>
          </w:tcPr>
          <w:p w14:paraId="648C95D3" w14:textId="77777777" w:rsidR="00304D84" w:rsidRDefault="00000000">
            <w:pPr>
              <w:pStyle w:val="Compact"/>
            </w:pPr>
            <w:r>
              <w:t>○ À faire</w:t>
            </w:r>
          </w:p>
        </w:tc>
        <w:tc>
          <w:tcPr>
            <w:tcW w:w="0" w:type="auto"/>
          </w:tcPr>
          <w:p w14:paraId="005CA615" w14:textId="77777777" w:rsidR="00304D84" w:rsidRDefault="00000000">
            <w:pPr>
              <w:pStyle w:val="Compact"/>
            </w:pPr>
            <w:r>
              <w:t>Pas encore commencé</w:t>
            </w:r>
          </w:p>
        </w:tc>
        <w:tc>
          <w:tcPr>
            <w:tcW w:w="0" w:type="auto"/>
          </w:tcPr>
          <w:p w14:paraId="7D5C32B7" w14:textId="77777777" w:rsidR="00304D84" w:rsidRPr="00B6414F" w:rsidRDefault="00000000">
            <w:pPr>
              <w:pStyle w:val="Compact"/>
              <w:rPr>
                <w:lang w:val="fr-FR"/>
              </w:rPr>
            </w:pPr>
            <w:r>
              <w:rPr>
                <w:lang w:val="fr-FR"/>
              </w:rPr>
              <w:t>Briefer Claude quand c’est la priorité</w:t>
            </w:r>
          </w:p>
        </w:tc>
      </w:tr>
      <w:tr w:rsidR="00304D84" w:rsidRPr="0098376D" w14:paraId="5A30F6A2" w14:textId="77777777">
        <w:tc>
          <w:tcPr>
            <w:tcW w:w="0" w:type="auto"/>
          </w:tcPr>
          <w:p w14:paraId="44D55B96" w14:textId="77777777" w:rsidR="00304D84" w:rsidRDefault="00000000">
            <w:pPr>
              <w:pStyle w:val="Compact"/>
            </w:pPr>
            <w:r>
              <w:t>☁️ SaaS</w:t>
            </w:r>
          </w:p>
        </w:tc>
        <w:tc>
          <w:tcPr>
            <w:tcW w:w="0" w:type="auto"/>
          </w:tcPr>
          <w:p w14:paraId="48276D99" w14:textId="77777777" w:rsidR="00304D84" w:rsidRDefault="00000000">
            <w:pPr>
              <w:pStyle w:val="Compact"/>
            </w:pPr>
            <w:r>
              <w:t>Fonctionnalité prévue multi-fermes</w:t>
            </w:r>
          </w:p>
        </w:tc>
        <w:tc>
          <w:tcPr>
            <w:tcW w:w="0" w:type="auto"/>
          </w:tcPr>
          <w:p w14:paraId="2BA453D6" w14:textId="77777777" w:rsidR="00304D84" w:rsidRPr="00B6414F" w:rsidRDefault="00000000">
            <w:pPr>
              <w:pStyle w:val="Compact"/>
              <w:rPr>
                <w:lang w:val="fr-FR"/>
              </w:rPr>
            </w:pPr>
            <w:r>
              <w:rPr>
                <w:lang w:val="fr-FR"/>
              </w:rPr>
              <w:t>À planifier après stabilisation v1</w:t>
            </w:r>
          </w:p>
        </w:tc>
      </w:tr>
      <w:tr w:rsidR="00304D84" w:rsidRPr="0098376D" w14:paraId="6DA4A0C8" w14:textId="77777777">
        <w:tc>
          <w:tcPr>
            <w:tcW w:w="0" w:type="auto"/>
          </w:tcPr>
          <w:p w14:paraId="2372800B" w14:textId="77777777" w:rsidR="00304D84" w:rsidRDefault="00000000">
            <w:pPr>
              <w:pStyle w:val="Compact"/>
            </w:pPr>
            <w:r>
              <w:t xml:space="preserve">⏹️ Abandonné</w:t>
            </w:r>
          </w:p>
        </w:tc>
        <w:tc>
          <w:tcPr>
            <w:tcW w:w="0" w:type="auto"/>
          </w:tcPr>
          <w:p w14:paraId="7AA6DBA4" w14:textId="77777777" w:rsidR="00304D84" w:rsidRPr="00B6414F" w:rsidRDefault="00000000">
            <w:pPr>
              <w:pStyle w:val="Compact"/>
              <w:rPr>
                <w:lang w:val="fr-FR"/>
              </w:rPr>
            </w:pPr>
            <w:r>
              <w:rPr>
                <w:lang w:val="fr-FR"/>
              </w:rPr>
              <w:t>Décision définitive de ne pas traiter</w:t>
            </w:r>
          </w:p>
        </w:tc>
        <w:tc>
          <w:tcPr>
            <w:tcW w:w="0" w:type="auto"/>
          </w:tcPr>
          <w:p w14:paraId="6E4524E0" w14:textId="77777777" w:rsidR="00304D84" w:rsidRPr="00B6414F" w:rsidRDefault="00000000">
            <w:pPr>
              <w:pStyle w:val="Compact"/>
              <w:rPr>
                <w:lang w:val="fr-FR"/>
              </w:rPr>
            </w:pPr>
            <w:r>
              <w:rPr>
                <w:lang w:val="fr-FR"/>
              </w:rPr>
              <w:t>Aucune — ne jamais rouvrir sans demande explicite d’Adama</w:t>
            </w:r>
          </w:p>
        </w:tc>
      </w:tr>
    </w:tbl>
    <w:p w14:paraId="5FB8F8CA" w14:textId="77777777" w:rsidR="00304D84" w:rsidRPr="00B6414F" w:rsidRDefault="00000000">
      <w:pPr>
        <w:pStyle w:val="Titre3"/>
        <w:rPr>
          <w:lang w:val="fr-FR"/>
        </w:rPr>
      </w:pPr>
      <w:bookmarkStart w:id="19" w:name="tableau-de-suivi-des-fonctionnalités"/>
      <w:bookmarkEnd w:id="18"/>
      <w:r>
        <w:rPr>
          <w:lang w:val="fr-FR"/>
        </w:rPr>
        <w:t>13.2 Tableau de Suivi des Fonctionnalités</w:t>
      </w:r>
    </w:p>
    <w:p w14:paraId="562D3905"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272A8417"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FF15447" w14:textId="77777777" w:rsidR="00304D84" w:rsidRDefault="00000000">
            <w:pPr>
              <w:pStyle w:val="Compact"/>
            </w:pPr>
            <w:r>
              <w:t>Fonctionnalité</w:t>
            </w:r>
          </w:p>
        </w:tc>
        <w:tc>
          <w:tcPr>
            <w:tcW w:w="0" w:type="auto"/>
          </w:tcPr>
          <w:p w14:paraId="083AEB02" w14:textId="77777777" w:rsidR="00304D84" w:rsidRDefault="00000000">
            <w:pPr>
              <w:pStyle w:val="Compact"/>
            </w:pPr>
            <w:r>
              <w:t>Statut</w:t>
            </w:r>
          </w:p>
        </w:tc>
        <w:tc>
          <w:tcPr>
            <w:tcW w:w="0" w:type="auto"/>
          </w:tcPr>
          <w:p w14:paraId="57565C94" w14:textId="77777777" w:rsidR="00304D84" w:rsidRDefault="00000000">
            <w:pPr>
              <w:pStyle w:val="Compact"/>
            </w:pPr>
            <w:r>
              <w:t>Note / Bug connu</w:t>
            </w:r>
          </w:p>
        </w:tc>
      </w:tr>
      <w:tr w:rsidR="00304D84" w14:paraId="2999226C" w14:textId="77777777">
        <w:tc>
          <w:tcPr>
            <w:tcW w:w="0" w:type="auto"/>
          </w:tcPr>
          <w:p w14:paraId="251A3688" w14:textId="77777777" w:rsidR="00304D84" w:rsidRDefault="00000000">
            <w:pPr>
              <w:pStyle w:val="Compact"/>
            </w:pPr>
            <w:r>
              <w:t>Login PIN + session 12h</w:t>
            </w:r>
          </w:p>
        </w:tc>
        <w:tc>
          <w:tcPr>
            <w:tcW w:w="0" w:type="auto"/>
          </w:tcPr>
          <w:p w14:paraId="79AAC084" w14:textId="77777777" w:rsidR="00304D84" w:rsidRDefault="00000000">
            <w:pPr>
              <w:pStyle w:val="Compact"/>
            </w:pPr>
            <w:r>
              <w:t>✅ Validé</w:t>
            </w:r>
          </w:p>
        </w:tc>
        <w:tc>
          <w:tcPr>
            <w:tcW w:w="0" w:type="auto"/>
          </w:tcPr>
          <w:p w14:paraId="26A8823D" w14:textId="77777777" w:rsidR="00304D84" w:rsidRDefault="00000000">
            <w:pPr>
              <w:pStyle w:val="Compact"/>
            </w:pPr>
            <w:r>
              <w:t>Testé PIN 0000 → OK</w:t>
            </w:r>
          </w:p>
        </w:tc>
      </w:tr>
      <w:tr w:rsidR="00304D84" w14:paraId="47039C4C" w14:textId="77777777">
        <w:tc>
          <w:tcPr>
            <w:tcW w:w="0" w:type="auto"/>
          </w:tcPr>
          <w:p w14:paraId="72CA4EEA" w14:textId="77777777" w:rsidR="00304D84" w:rsidRDefault="00000000">
            <w:pPr>
              <w:pStyle w:val="Compact"/>
            </w:pPr>
            <w:r>
              <w:t>Verrouillage multi-appareils</w:t>
            </w:r>
          </w:p>
        </w:tc>
        <w:tc>
          <w:tcPr>
            <w:tcW w:w="0" w:type="auto"/>
          </w:tcPr>
          <w:p w14:paraId="5642645D" w14:textId="77777777" w:rsidR="00304D84" w:rsidRDefault="00000000">
            <w:pPr>
              <w:pStyle w:val="Compact"/>
            </w:pPr>
            <w:r>
              <w:t>✅ Validé</w:t>
            </w:r>
          </w:p>
        </w:tc>
        <w:tc>
          <w:tcPr>
            <w:tcW w:w="0" w:type="auto"/>
          </w:tcPr>
          <w:p w14:paraId="4C111947" w14:textId="77777777" w:rsidR="00304D84" w:rsidRDefault="00000000">
            <w:pPr>
              <w:pStyle w:val="Compact"/>
            </w:pPr>
            <w:r>
              <w:t>Table sessions_actives + device fingerprint</w:t>
            </w:r>
          </w:p>
        </w:tc>
      </w:tr>
      <w:tr w:rsidR="00304D84" w:rsidRPr="0098376D" w14:paraId="3690794C" w14:textId="77777777">
        <w:tc>
          <w:tcPr>
            <w:tcW w:w="0" w:type="auto"/>
          </w:tcPr>
          <w:p w14:paraId="708FF1D6" w14:textId="77777777" w:rsidR="00304D84" w:rsidRDefault="00000000">
            <w:pPr>
              <w:pStyle w:val="Compact"/>
            </w:pPr>
            <w:r>
              <w:t>Écran blocage session concurrente</w:t>
            </w:r>
          </w:p>
        </w:tc>
        <w:tc>
          <w:tcPr>
            <w:tcW w:w="0" w:type="auto"/>
          </w:tcPr>
          <w:p w14:paraId="5D3DA3F7" w14:textId="77777777" w:rsidR="00304D84" w:rsidRDefault="00000000">
            <w:pPr>
              <w:pStyle w:val="Compact"/>
            </w:pPr>
            <w:r>
              <w:t>✅ Validé</w:t>
            </w:r>
          </w:p>
        </w:tc>
        <w:tc>
          <w:tcPr>
            <w:tcW w:w="0" w:type="auto"/>
          </w:tcPr>
          <w:p w14:paraId="20C81313" w14:textId="77777777" w:rsidR="00304D84" w:rsidRPr="00B6414F" w:rsidRDefault="00000000">
            <w:pPr>
              <w:pStyle w:val="Compact"/>
              <w:rPr>
                <w:lang w:val="fr-FR"/>
              </w:rPr>
            </w:pPr>
            <w:r>
              <w:rPr>
                <w:lang w:val="fr-FR"/>
              </w:rPr>
              <w:t>Ex-B2 — écran dédié screen-blocage (au lieu d’injection dans app-main caché)</w:t>
            </w:r>
          </w:p>
        </w:tc>
      </w:tr>
      <w:tr w:rsidR="00304D84" w:rsidRPr="0098376D" w14:paraId="0AF0FE0B" w14:textId="77777777">
        <w:tc>
          <w:tcPr>
            <w:tcW w:w="0" w:type="auto"/>
          </w:tcPr>
          <w:p w14:paraId="5F8A37B1" w14:textId="77777777" w:rsidR="00304D84" w:rsidRDefault="00000000">
            <w:pPr>
              <w:pStyle w:val="Compact"/>
            </w:pPr>
            <w:r>
              <w:t xml:space="preserve">Bouton Forcer déconnexion</w:t>
            </w:r>
          </w:p>
        </w:tc>
        <w:tc>
          <w:tcPr>
            <w:tcW w:w="0" w:type="auto"/>
          </w:tcPr>
          <w:p w14:paraId="54876E65" w14:textId="77777777" w:rsidR="00304D84" w:rsidRDefault="00000000">
            <w:pPr>
              <w:pStyle w:val="Compact"/>
            </w:pPr>
            <w:r>
              <w:t>✅ Validé</w:t>
            </w:r>
          </w:p>
        </w:tc>
        <w:tc>
          <w:tcPr>
            <w:tcW w:w="0" w:type="auto"/>
          </w:tcPr>
          <w:p w14:paraId="6AA30483" w14:textId="77777777" w:rsidR="00304D84" w:rsidRPr="00B6414F" w:rsidRDefault="00000000">
            <w:pPr>
              <w:pStyle w:val="Compact"/>
              <w:rPr>
                <w:lang w:val="fr-FR"/>
              </w:rPr>
            </w:pPr>
            <w:r>
              <w:rPr>
                <w:lang w:val="fr-FR"/>
              </w:rPr>
              <w:t xml:space="preserve">Ex-B9 — role passé en paramètre, corrige dépendance circulaire localStorage</w:t>
            </w:r>
          </w:p>
        </w:tc>
      </w:tr>
      <w:tr w:rsidR="00304D84" w14:paraId="00A11676" w14:textId="77777777">
        <w:tc>
          <w:tcPr>
            <w:tcW w:w="0" w:type="auto"/>
          </w:tcPr>
          <w:p w14:paraId="5A4EA76A" w14:textId="77777777" w:rsidR="00304D84" w:rsidRDefault="00000000">
            <w:pPr>
              <w:pStyle w:val="Compact"/>
            </w:pPr>
            <w:r>
              <w:t>Système de navigation Nav</w:t>
            </w:r>
          </w:p>
        </w:tc>
        <w:tc>
          <w:tcPr>
            <w:tcW w:w="0" w:type="auto"/>
          </w:tcPr>
          <w:p w14:paraId="167968EC" w14:textId="77777777" w:rsidR="00304D84" w:rsidRDefault="00000000">
            <w:pPr>
              <w:pStyle w:val="Compact"/>
            </w:pPr>
            <w:r>
              <w:t>✅ Validé</w:t>
            </w:r>
          </w:p>
        </w:tc>
        <w:tc>
          <w:tcPr>
            <w:tcW w:w="0" w:type="auto"/>
          </w:tcPr>
          <w:p w14:paraId="4ABAF04A" w14:textId="77777777" w:rsidR="00304D84" w:rsidRDefault="00000000">
            <w:pPr>
              <w:pStyle w:val="Compact"/>
            </w:pPr>
            <w:r>
              <w:t>Bug pavé PIN corrigé</w:t>
            </w:r>
          </w:p>
        </w:tc>
      </w:tr>
      <w:tr w:rsidR="00304D84" w:rsidRPr="0098376D" w14:paraId="394EFF65" w14:textId="77777777">
        <w:tc>
          <w:tcPr>
            <w:tcW w:w="0" w:type="auto"/>
          </w:tcPr>
          <w:p w14:paraId="3EE75C99" w14:textId="77777777" w:rsidR="00304D84" w:rsidRDefault="00000000">
            <w:pPr>
              <w:pStyle w:val="Compact"/>
            </w:pPr>
            <w:r>
              <w:rPr>
                <w:b/>
                <w:bCs/>
              </w:rPr>
              <w:t>Correctif RLS — sessions_actives DELETE cross-tenant</w:t>
            </w:r>
          </w:p>
        </w:tc>
        <w:tc>
          <w:tcPr>
            <w:tcW w:w="0" w:type="auto"/>
          </w:tcPr>
          <w:p w14:paraId="4CD8281C" w14:textId="77777777" w:rsidR="00304D84" w:rsidRDefault="00000000">
            <w:pPr>
              <w:pStyle w:val="Compact"/>
            </w:pPr>
            <w:r>
              <w:rPr>
                <w:b/>
                <w:bCs/>
              </w:rPr>
              <w:t>✅ Validé</w:t>
            </w:r>
          </w:p>
        </w:tc>
        <w:tc>
          <w:tcPr>
            <w:tcW w:w="0" w:type="auto"/>
          </w:tcPr>
          <w:p w14:paraId="1B8786E7" w14:textId="77777777" w:rsidR="00304D84" w:rsidRPr="00B6414F" w:rsidRDefault="00000000">
            <w:pPr>
              <w:pStyle w:val="Compact"/>
              <w:rPr>
                <w:lang w:val="fr-FR"/>
              </w:rPr>
            </w:pPr>
            <w:r>
              <w:rPr>
                <w:b/>
                <w:bCs/>
                <w:lang w:val="fr-FR"/>
              </w:rPr>
              <w:t xml:space="preserve">v26.19 — filtre </w:t>
            </w:r>
            <w:r>
              <w:rPr>
                <w:rStyle w:val="VerbatimChar"/>
                <w:b/>
                <w:bCs/>
                <w:lang w:val="fr-FR"/>
              </w:rPr>
              <w:t>.eq('ferme_id', FERME_ID)</w:t>
            </w:r>
            <w:r>
              <w:rPr>
                <w:b/>
                <w:bCs/>
                <w:lang w:val="fr-FR"/>
              </w:rPr>
              <w:t xml:space="preserve"> ajouté, voir section 14</w:t>
            </w:r>
          </w:p>
        </w:tc>
      </w:tr>
      <w:tr w:rsidR="00304D84" w14:paraId="49B47328" w14:textId="77777777">
        <w:tc>
          <w:tcPr>
            <w:tcW w:w="0" w:type="auto"/>
          </w:tcPr>
          <w:p w14:paraId="26A8975D" w14:textId="77777777" w:rsidR="00304D84" w:rsidRPr="00B6414F" w:rsidRDefault="00000000">
            <w:pPr>
              <w:pStyle w:val="Compact"/>
              <w:rPr>
                <w:lang w:val="fr-FR"/>
              </w:rPr>
            </w:pPr>
            <w:r>
              <w:rPr>
                <w:lang w:val="fr-FR"/>
              </w:rPr>
              <w:t xml:space="preserve">Mode hors ligne + sync auto</w:t>
            </w:r>
          </w:p>
        </w:tc>
        <w:tc>
          <w:tcPr>
            <w:tcW w:w="0" w:type="auto"/>
          </w:tcPr>
          <w:p w14:paraId="2CC3A42D" w14:textId="77777777" w:rsidR="00304D84" w:rsidRDefault="00000000">
            <w:pPr>
              <w:pStyle w:val="Compact"/>
            </w:pPr>
            <w:r>
              <w:t>○ À faire</w:t>
            </w:r>
          </w:p>
        </w:tc>
        <w:tc>
          <w:tcPr>
            <w:tcW w:w="0" w:type="auto"/>
          </w:tcPr>
          <w:p w14:paraId="687E2092" w14:textId="77777777" w:rsidR="00304D84" w:rsidRDefault="00000000">
            <w:pPr>
              <w:pStyle w:val="Compact"/>
            </w:pPr>
            <w:r>
              <w:t>Queue localStorage à implémenter</w:t>
            </w:r>
          </w:p>
        </w:tc>
      </w:tr>
      <w:tr w:rsidR="00304D84" w14:paraId="25539AF2" w14:textId="77777777">
        <w:tc>
          <w:tcPr>
            <w:tcW w:w="0" w:type="auto"/>
          </w:tcPr>
          <w:p w14:paraId="2AB29183" w14:textId="77777777" w:rsidR="00304D84" w:rsidRDefault="00000000">
            <w:pPr>
              <w:pStyle w:val="Compact"/>
            </w:pPr>
            <w:r>
              <w:t>Notifications OneSignal</w:t>
            </w:r>
          </w:p>
        </w:tc>
        <w:tc>
          <w:tcPr>
            <w:tcW w:w="0" w:type="auto"/>
          </w:tcPr>
          <w:p w14:paraId="1F85091C" w14:textId="77777777" w:rsidR="00304D84" w:rsidRDefault="00000000">
            <w:pPr>
              <w:pStyle w:val="Compact"/>
            </w:pPr>
            <w:r>
              <w:t>○ À faire</w:t>
            </w:r>
          </w:p>
        </w:tc>
        <w:tc>
          <w:tcPr>
            <w:tcW w:w="0" w:type="auto"/>
          </w:tcPr>
          <w:p w14:paraId="4DBB4BB1" w14:textId="77777777" w:rsidR="00304D84" w:rsidRDefault="00000000">
            <w:pPr>
              <w:pStyle w:val="Compact"/>
            </w:pPr>
            <w:r>
              <w:t>Géré en arrière-plan</w:t>
            </w:r>
          </w:p>
        </w:tc>
      </w:tr>
    </w:tbl>
    <w:p w14:paraId="136C00FF"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4CBE1692"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16EEA43" w14:textId="77777777" w:rsidR="00304D84" w:rsidRDefault="00000000">
            <w:pPr>
              <w:pStyle w:val="Compact"/>
            </w:pPr>
            <w:r>
              <w:lastRenderedPageBreak/>
              <w:t>Fonctionnalité</w:t>
            </w:r>
          </w:p>
        </w:tc>
        <w:tc>
          <w:tcPr>
            <w:tcW w:w="0" w:type="auto"/>
          </w:tcPr>
          <w:p w14:paraId="071DEBF4" w14:textId="77777777" w:rsidR="00304D84" w:rsidRDefault="00000000">
            <w:pPr>
              <w:pStyle w:val="Compact"/>
            </w:pPr>
            <w:r>
              <w:t>Statut</w:t>
            </w:r>
          </w:p>
        </w:tc>
        <w:tc>
          <w:tcPr>
            <w:tcW w:w="0" w:type="auto"/>
          </w:tcPr>
          <w:p w14:paraId="21F19A6D" w14:textId="77777777" w:rsidR="00304D84" w:rsidRDefault="00000000">
            <w:pPr>
              <w:pStyle w:val="Compact"/>
            </w:pPr>
            <w:r>
              <w:t>Note / Bug connu</w:t>
            </w:r>
          </w:p>
        </w:tc>
      </w:tr>
      <w:tr w:rsidR="00304D84" w:rsidRPr="0098376D" w14:paraId="6BE7AEA1" w14:textId="77777777">
        <w:tc>
          <w:tcPr>
            <w:tcW w:w="0" w:type="auto"/>
          </w:tcPr>
          <w:p w14:paraId="3374CA1D" w14:textId="77777777" w:rsidR="00304D84" w:rsidRPr="00B6414F" w:rsidRDefault="00000000">
            <w:pPr>
              <w:pStyle w:val="Compact"/>
              <w:rPr>
                <w:lang w:val="fr-FR"/>
              </w:rPr>
            </w:pPr>
            <w:r>
              <w:rPr>
                <w:lang w:val="fr-FR"/>
              </w:rPr>
              <w:t>Tuiles sessions dans onglet Tâches</w:t>
            </w:r>
          </w:p>
        </w:tc>
        <w:tc>
          <w:tcPr>
            <w:tcW w:w="0" w:type="auto"/>
          </w:tcPr>
          <w:p w14:paraId="227A83AB" w14:textId="77777777" w:rsidR="00304D84" w:rsidRDefault="00000000">
            <w:pPr>
              <w:pStyle w:val="Compact"/>
            </w:pPr>
            <w:r>
              <w:t xml:space="preserve">✅ Validé</w:t>
            </w:r>
          </w:p>
        </w:tc>
        <w:tc>
          <w:tcPr>
            <w:tcW w:w="0" w:type="auto"/>
          </w:tcPr>
          <w:p w14:paraId="5119F563" w14:textId="77777777" w:rsidR="00304D84" w:rsidRPr="00B6414F" w:rsidRDefault="00000000">
            <w:pPr>
              <w:pStyle w:val="Compact"/>
              <w:rPr>
                <w:lang w:val="fr-FR"/>
              </w:rPr>
            </w:pPr>
            <w:r>
              <w:rPr>
                <w:lang w:val="fr-FR"/>
              </w:rPr>
              <w:t>4 sessions : Matin/Midi/PM/Nuit</w:t>
            </w:r>
          </w:p>
        </w:tc>
      </w:tr>
      <w:tr w:rsidR="00304D84" w14:paraId="6F6C8D11" w14:textId="77777777">
        <w:tc>
          <w:tcPr>
            <w:tcW w:w="0" w:type="auto"/>
          </w:tcPr>
          <w:p w14:paraId="32234442" w14:textId="77777777" w:rsidR="00304D84" w:rsidRDefault="00000000">
            <w:pPr>
              <w:pStyle w:val="Compact"/>
            </w:pPr>
            <w:r>
              <w:t>Session Matin — 6 étapes</w:t>
            </w:r>
          </w:p>
        </w:tc>
        <w:tc>
          <w:tcPr>
            <w:tcW w:w="0" w:type="auto"/>
          </w:tcPr>
          <w:p w14:paraId="0DFE75DD" w14:textId="77777777" w:rsidR="00304D84" w:rsidRDefault="00000000">
            <w:pPr>
              <w:pStyle w:val="Compact"/>
            </w:pPr>
            <w:r>
              <w:t>✅ Validé</w:t>
            </w:r>
          </w:p>
        </w:tc>
        <w:tc>
          <w:tcPr>
            <w:tcW w:w="0" w:type="auto"/>
          </w:tcPr>
          <w:p w14:paraId="75FC699C" w14:textId="77777777" w:rsidR="00304D84" w:rsidRDefault="00000000">
            <w:pPr>
              <w:pStyle w:val="Compact"/>
            </w:pPr>
            <w:r>
              <w:t>Pavé numérique fonctionnel</w:t>
            </w:r>
          </w:p>
        </w:tc>
      </w:tr>
      <w:tr w:rsidR="00304D84" w14:paraId="5BAE3817" w14:textId="77777777">
        <w:tc>
          <w:tcPr>
            <w:tcW w:w="0" w:type="auto"/>
          </w:tcPr>
          <w:p w14:paraId="326CA7B5" w14:textId="77777777" w:rsidR="00304D84" w:rsidRDefault="00000000">
            <w:pPr>
              <w:pStyle w:val="Compact"/>
            </w:pPr>
            <w:r>
              <w:t>Session Midi — 3 étapes</w:t>
            </w:r>
          </w:p>
        </w:tc>
        <w:tc>
          <w:tcPr>
            <w:tcW w:w="0" w:type="auto"/>
          </w:tcPr>
          <w:p w14:paraId="0D6A9F34" w14:textId="77777777" w:rsidR="00304D84" w:rsidRDefault="00000000">
            <w:pPr>
              <w:pStyle w:val="Compact"/>
            </w:pPr>
            <w:r>
              <w:t>✅ Validé</w:t>
            </w:r>
          </w:p>
        </w:tc>
        <w:tc>
          <w:tcPr>
            <w:tcW w:w="0" w:type="auto"/>
          </w:tcPr>
          <w:p w14:paraId="4E6A3634" w14:textId="77777777" w:rsidR="00304D84" w:rsidRDefault="00000000">
            <w:pPr>
              <w:pStyle w:val="Compact"/>
            </w:pPr>
            <w:r>
              <w:t>Testé 18/06/2026</w:t>
            </w:r>
          </w:p>
        </w:tc>
      </w:tr>
      <w:tr w:rsidR="00304D84" w14:paraId="261A8FF8" w14:textId="77777777">
        <w:tc>
          <w:tcPr>
            <w:tcW w:w="0" w:type="auto"/>
          </w:tcPr>
          <w:p w14:paraId="45AAA3F8" w14:textId="77777777" w:rsidR="00304D84" w:rsidRDefault="00000000">
            <w:pPr>
              <w:pStyle w:val="Compact"/>
            </w:pPr>
            <w:r>
              <w:t>Session PM — 3 étapes</w:t>
            </w:r>
          </w:p>
        </w:tc>
        <w:tc>
          <w:tcPr>
            <w:tcW w:w="0" w:type="auto"/>
          </w:tcPr>
          <w:p w14:paraId="3E614439" w14:textId="77777777" w:rsidR="00304D84" w:rsidRDefault="00000000">
            <w:pPr>
              <w:pStyle w:val="Compact"/>
            </w:pPr>
            <w:r>
              <w:t>✅ Validé</w:t>
            </w:r>
          </w:p>
        </w:tc>
        <w:tc>
          <w:tcPr>
            <w:tcW w:w="0" w:type="auto"/>
          </w:tcPr>
          <w:p w14:paraId="34832476" w14:textId="77777777" w:rsidR="00304D84" w:rsidRDefault="00000000">
            <w:pPr>
              <w:pStyle w:val="Compact"/>
            </w:pPr>
            <w:r>
              <w:t>Testé 18/06/2026</w:t>
            </w:r>
          </w:p>
        </w:tc>
      </w:tr>
      <w:tr w:rsidR="00304D84" w14:paraId="736C0CBC" w14:textId="77777777">
        <w:tc>
          <w:tcPr>
            <w:tcW w:w="0" w:type="auto"/>
          </w:tcPr>
          <w:p w14:paraId="6411F369" w14:textId="77777777" w:rsidR="00304D84" w:rsidRDefault="00000000">
            <w:pPr>
              <w:pStyle w:val="Compact"/>
            </w:pPr>
            <w:r>
              <w:t>Session Nuit — 4 étapes</w:t>
            </w:r>
          </w:p>
        </w:tc>
        <w:tc>
          <w:tcPr>
            <w:tcW w:w="0" w:type="auto"/>
          </w:tcPr>
          <w:p w14:paraId="1FB3E694" w14:textId="77777777" w:rsidR="00304D84" w:rsidRDefault="00000000">
            <w:pPr>
              <w:pStyle w:val="Compact"/>
            </w:pPr>
            <w:r>
              <w:t>✅ Validé</w:t>
            </w:r>
          </w:p>
        </w:tc>
        <w:tc>
          <w:tcPr>
            <w:tcW w:w="0" w:type="auto"/>
          </w:tcPr>
          <w:p w14:paraId="53A170AA" w14:textId="77777777" w:rsidR="00304D84" w:rsidRDefault="00000000">
            <w:pPr>
              <w:pStyle w:val="Compact"/>
            </w:pPr>
            <w:r>
              <w:t>Testé 18/06/2026</w:t>
            </w:r>
          </w:p>
        </w:tc>
      </w:tr>
      <w:tr w:rsidR="00304D84" w:rsidRPr="0098376D" w14:paraId="113C70C7" w14:textId="77777777">
        <w:tc>
          <w:tcPr>
            <w:tcW w:w="0" w:type="auto"/>
          </w:tcPr>
          <w:p w14:paraId="1331867B" w14:textId="77777777" w:rsidR="00304D84" w:rsidRDefault="00000000">
            <w:pPr>
              <w:pStyle w:val="Compact"/>
            </w:pPr>
            <w:r>
              <w:t>Score santé — calcul auto</w:t>
            </w:r>
          </w:p>
        </w:tc>
        <w:tc>
          <w:tcPr>
            <w:tcW w:w="0" w:type="auto"/>
          </w:tcPr>
          <w:p w14:paraId="6E00CBA9" w14:textId="77777777" w:rsidR="00304D84" w:rsidRDefault="00000000">
            <w:pPr>
              <w:pStyle w:val="Compact"/>
            </w:pPr>
            <w:r>
              <w:t>⏹️ Abandonné</w:t>
            </w:r>
          </w:p>
        </w:tc>
        <w:tc>
          <w:tcPr>
            <w:tcW w:w="0" w:type="auto"/>
          </w:tcPr>
          <w:p w14:paraId="2F920E54" w14:textId="77777777" w:rsidR="00304D84" w:rsidRPr="00B6414F" w:rsidRDefault="00000000">
            <w:pPr>
              <w:pStyle w:val="Compact"/>
              <w:rPr>
                <w:lang w:val="fr-FR"/>
              </w:rPr>
            </w:pPr>
            <w:r>
              <w:rPr>
                <w:lang w:val="fr-FR"/>
              </w:rPr>
              <w:t xml:space="preserve">Ex-B1 : “Score undefined” — décision définitive d’Adama (session v26.18) de ne pas traiter, non prioritaire. Distinct du bug cosmétique </w:t>
            </w:r>
            <w:r>
              <w:rPr>
                <w:rStyle w:val="VerbatimChar"/>
                <w:lang w:val="fr-FR"/>
              </w:rPr>
              <w:t>&lt;strong&gt;</w:t>
            </w:r>
            <w:r>
              <w:rPr>
                <w:lang w:val="fr-FR"/>
              </w:rPr>
              <w:t xml:space="preserve"> (voir section 5), toujours actif celui-là</w:t>
            </w:r>
          </w:p>
        </w:tc>
      </w:tr>
      <w:tr w:rsidR="00304D84" w:rsidRPr="0098376D" w14:paraId="18BA51BA" w14:textId="77777777">
        <w:tc>
          <w:tcPr>
            <w:tcW w:w="0" w:type="auto"/>
          </w:tcPr>
          <w:p w14:paraId="56BF47FA" w14:textId="77777777" w:rsidR="00304D84" w:rsidRDefault="00000000">
            <w:pPr>
              <w:pStyle w:val="Compact"/>
            </w:pPr>
            <w:r>
              <w:t xml:space="preserve">Score santé — surcharge manuelle</w:t>
            </w:r>
          </w:p>
        </w:tc>
        <w:tc>
          <w:tcPr>
            <w:tcW w:w="0" w:type="auto"/>
          </w:tcPr>
          <w:p w14:paraId="033918D1" w14:textId="77777777" w:rsidR="00304D84" w:rsidRDefault="00000000">
            <w:pPr>
              <w:pStyle w:val="Compact"/>
            </w:pPr>
            <w:r>
              <w:t>○ À faire</w:t>
            </w:r>
          </w:p>
        </w:tc>
        <w:tc>
          <w:tcPr>
            <w:tcW w:w="0" w:type="auto"/>
          </w:tcPr>
          <w:p w14:paraId="4079B8FB" w14:textId="77777777" w:rsidR="00304D84" w:rsidRPr="00B6414F" w:rsidRDefault="00000000">
            <w:pPr>
              <w:pStyle w:val="Compact"/>
              <w:rPr>
                <w:lang w:val="fr-FR"/>
              </w:rPr>
            </w:pPr>
            <w:r>
              <w:rPr>
                <w:lang w:val="fr-FR"/>
              </w:rPr>
              <w:t>Prévu : bouton Bon/Passable/Mauvais + note agent</w:t>
            </w:r>
          </w:p>
        </w:tc>
      </w:tr>
      <w:tr w:rsidR="00304D84" w:rsidRPr="0098376D" w14:paraId="1D1CB422" w14:textId="77777777">
        <w:tc>
          <w:tcPr>
            <w:tcW w:w="0" w:type="auto"/>
          </w:tcPr>
          <w:p w14:paraId="3EDDFD33" w14:textId="77777777" w:rsidR="00304D84" w:rsidRPr="00B6414F" w:rsidRDefault="00000000">
            <w:pPr>
              <w:pStyle w:val="Compact"/>
              <w:rPr>
                <w:lang w:val="fr-FR"/>
              </w:rPr>
            </w:pPr>
            <w:r>
              <w:rPr>
                <w:lang w:val="fr-FR"/>
              </w:rPr>
              <w:t>Blocage sessions hors plage horaire</w:t>
            </w:r>
          </w:p>
        </w:tc>
        <w:tc>
          <w:tcPr>
            <w:tcW w:w="0" w:type="auto"/>
          </w:tcPr>
          <w:p w14:paraId="654762F2" w14:textId="77777777" w:rsidR="00304D84" w:rsidRDefault="00000000">
            <w:pPr>
              <w:pStyle w:val="Compact"/>
            </w:pPr>
            <w:r>
              <w:t xml:space="preserve">✅ Validé</w:t>
            </w:r>
          </w:p>
        </w:tc>
        <w:tc>
          <w:tcPr>
            <w:tcW w:w="0" w:type="auto"/>
          </w:tcPr>
          <w:p w14:paraId="7EABBA72" w14:textId="77777777" w:rsidR="00304D84" w:rsidRPr="00B6414F" w:rsidRDefault="00000000">
            <w:pPr>
              <w:pStyle w:val="Compact"/>
              <w:rPr>
                <w:lang w:val="fr-FR"/>
              </w:rPr>
            </w:pPr>
            <w:r>
              <w:rPr>
                <w:lang w:val="fr-FR"/>
              </w:rPr>
              <w:t xml:space="preserve">Ex-B3 — confirmé implémenté dans </w:t>
            </w:r>
            <w:r>
              <w:rPr>
                <w:rStyle w:val="VerbatimChar"/>
                <w:lang w:val="fr-FR"/>
              </w:rPr>
              <w:t>renderSession()</w:t>
            </w:r>
            <w:r>
              <w:rPr>
                <w:lang w:val="fr-FR"/>
              </w:rPr>
              <w:t xml:space="preserve"> : plages par session (Matin 5h-10h, Midi 10h-14h, PM 14h-19h, Nuit 19h-5h), double protection (bouton désactivé + re-vérification fonction)</w:t>
            </w:r>
          </w:p>
        </w:tc>
      </w:tr>
      <w:tr w:rsidR="00304D84" w14:paraId="58749788" w14:textId="77777777">
        <w:tc>
          <w:tcPr>
            <w:tcW w:w="0" w:type="auto"/>
          </w:tcPr>
          <w:p w14:paraId="7137349F" w14:textId="77777777" w:rsidR="00304D84" w:rsidRDefault="00000000">
            <w:pPr>
              <w:pStyle w:val="Compact"/>
            </w:pPr>
            <w:r>
              <w:t xml:space="preserve">Écran abattage — 3 étapes</w:t>
            </w:r>
          </w:p>
        </w:tc>
        <w:tc>
          <w:tcPr>
            <w:tcW w:w="0" w:type="auto"/>
          </w:tcPr>
          <w:p w14:paraId="6DEAA168" w14:textId="77777777" w:rsidR="00304D84" w:rsidRDefault="00000000">
            <w:pPr>
              <w:pStyle w:val="Compact"/>
            </w:pPr>
            <w:r>
              <w:t>○ À faire</w:t>
            </w:r>
          </w:p>
        </w:tc>
        <w:tc>
          <w:tcPr>
            <w:tcW w:w="0" w:type="auto"/>
          </w:tcPr>
          <w:p w14:paraId="5D3F177A" w14:textId="77777777" w:rsidR="00304D84" w:rsidRDefault="00000000">
            <w:pPr>
              <w:pStyle w:val="Compact"/>
            </w:pPr>
            <w:r>
              <w:t>Calcul poids moyen auto</w:t>
            </w:r>
          </w:p>
        </w:tc>
      </w:tr>
    </w:tbl>
    <w:p w14:paraId="0BE6320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5497EF07"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91AB095" w14:textId="77777777" w:rsidR="00304D84" w:rsidRDefault="00000000">
            <w:pPr>
              <w:pStyle w:val="Compact"/>
            </w:pPr>
            <w:r>
              <w:t>Fonctionnalité</w:t>
            </w:r>
          </w:p>
        </w:tc>
        <w:tc>
          <w:tcPr>
            <w:tcW w:w="0" w:type="auto"/>
          </w:tcPr>
          <w:p w14:paraId="2FF4FCC7" w14:textId="77777777" w:rsidR="00304D84" w:rsidRDefault="00000000">
            <w:pPr>
              <w:pStyle w:val="Compact"/>
            </w:pPr>
            <w:r>
              <w:t>Statut</w:t>
            </w:r>
          </w:p>
        </w:tc>
        <w:tc>
          <w:tcPr>
            <w:tcW w:w="0" w:type="auto"/>
          </w:tcPr>
          <w:p w14:paraId="64921E0E" w14:textId="77777777" w:rsidR="00304D84" w:rsidRDefault="00000000">
            <w:pPr>
              <w:pStyle w:val="Compact"/>
            </w:pPr>
            <w:r>
              <w:t>Note / Bug connu</w:t>
            </w:r>
          </w:p>
        </w:tc>
      </w:tr>
      <w:tr w:rsidR="00304D84" w14:paraId="380BF10A" w14:textId="77777777">
        <w:tc>
          <w:tcPr>
            <w:tcW w:w="0" w:type="auto"/>
          </w:tcPr>
          <w:p w14:paraId="63B9C79E" w14:textId="77777777" w:rsidR="00304D84" w:rsidRDefault="00000000">
            <w:pPr>
              <w:pStyle w:val="Compact"/>
            </w:pPr>
            <w:r>
              <w:t>Accueil gérant — navigation</w:t>
            </w:r>
          </w:p>
        </w:tc>
        <w:tc>
          <w:tcPr>
            <w:tcW w:w="0" w:type="auto"/>
          </w:tcPr>
          <w:p w14:paraId="692BDDB3" w14:textId="77777777" w:rsidR="00304D84" w:rsidRDefault="00000000">
            <w:pPr>
              <w:pStyle w:val="Compact"/>
            </w:pPr>
            <w:r>
              <w:t>✅ Validé</w:t>
            </w:r>
          </w:p>
        </w:tc>
        <w:tc>
          <w:tcPr>
            <w:tcW w:w="0" w:type="auto"/>
          </w:tcPr>
          <w:p w14:paraId="52E50C0B" w14:textId="77777777" w:rsidR="00304D84" w:rsidRDefault="00000000">
            <w:pPr>
              <w:pStyle w:val="Compact"/>
            </w:pPr>
            <w:r>
              <w:t>ACCUEIL · BANDES · ANALYSES</w:t>
            </w:r>
          </w:p>
        </w:tc>
      </w:tr>
      <w:tr w:rsidR="00304D84" w:rsidRPr="0098376D" w14:paraId="7103F7D5" w14:textId="77777777">
        <w:tc>
          <w:tcPr>
            <w:tcW w:w="0" w:type="auto"/>
          </w:tcPr>
          <w:p w14:paraId="3D2AEDD1" w14:textId="77777777" w:rsidR="00304D84" w:rsidRDefault="00000000">
            <w:pPr>
              <w:pStyle w:val="Compact"/>
            </w:pPr>
            <w:r>
              <w:t>Onglet Tâches gérant</w:t>
            </w:r>
          </w:p>
        </w:tc>
        <w:tc>
          <w:tcPr>
            <w:tcW w:w="0" w:type="auto"/>
          </w:tcPr>
          <w:p w14:paraId="32F234F5" w14:textId="77777777" w:rsidR="00304D84" w:rsidRDefault="00000000">
            <w:pPr>
              <w:pStyle w:val="Compact"/>
            </w:pPr>
            <w:r>
              <w:t>✅ Validé</w:t>
            </w:r>
          </w:p>
        </w:tc>
        <w:tc>
          <w:tcPr>
            <w:tcW w:w="0" w:type="auto"/>
          </w:tcPr>
          <w:p w14:paraId="10E6602A" w14:textId="77777777" w:rsidR="00304D84" w:rsidRPr="00B6414F" w:rsidRDefault="00000000">
            <w:pPr>
              <w:pStyle w:val="Compact"/>
              <w:rPr>
                <w:lang w:val="fr-FR"/>
              </w:rPr>
            </w:pPr>
            <w:r>
              <w:rPr>
                <w:lang w:val="fr-FR"/>
              </w:rPr>
              <w:t xml:space="preserve">Ex-B4 — confirmé résolu (termineesHTML déclarée) ; collision historique de numérotation avec un autre B4 cité ailleurs restée non éclaircie mais sans impact pratique — voir Points en suspens</w:t>
            </w:r>
          </w:p>
        </w:tc>
      </w:tr>
      <w:tr w:rsidR="00304D84" w14:paraId="635B08AF" w14:textId="77777777">
        <w:tc>
          <w:tcPr>
            <w:tcW w:w="0" w:type="auto"/>
          </w:tcPr>
          <w:p w14:paraId="404798A5" w14:textId="77777777" w:rsidR="00304D84" w:rsidRDefault="00000000">
            <w:pPr>
              <w:pStyle w:val="Compact"/>
            </w:pPr>
            <w:r>
              <w:t xml:space="preserve">Planifier tâches agent</w:t>
            </w:r>
          </w:p>
        </w:tc>
        <w:tc>
          <w:tcPr>
            <w:tcW w:w="0" w:type="auto"/>
          </w:tcPr>
          <w:p w14:paraId="15B7CBEF" w14:textId="77777777" w:rsidR="00304D84" w:rsidRDefault="00000000">
            <w:pPr>
              <w:pStyle w:val="Compact"/>
            </w:pPr>
            <w:r>
              <w:t>✅ Validé</w:t>
            </w:r>
          </w:p>
        </w:tc>
        <w:tc>
          <w:tcPr>
            <w:tcW w:w="0" w:type="auto"/>
          </w:tcPr>
          <w:p w14:paraId="47174912" w14:textId="77777777" w:rsidR="00304D84" w:rsidRDefault="00000000">
            <w:pPr>
              <w:pStyle w:val="Compact"/>
            </w:pPr>
            <w:r>
              <w:t>3 types : Quotidienne · Hebdomadaire · Abattage</w:t>
            </w:r>
          </w:p>
        </w:tc>
      </w:tr>
      <w:tr w:rsidR="00304D84" w14:paraId="5569EF16" w14:textId="77777777">
        <w:tc>
          <w:tcPr>
            <w:tcW w:w="0" w:type="auto"/>
          </w:tcPr>
          <w:p w14:paraId="366916EA" w14:textId="77777777" w:rsidR="00304D84" w:rsidRDefault="00000000">
            <w:pPr>
              <w:pStyle w:val="Compact"/>
            </w:pPr>
            <w:r>
              <w:t>Journal comptable</w:t>
            </w:r>
          </w:p>
        </w:tc>
        <w:tc>
          <w:tcPr>
            <w:tcW w:w="0" w:type="auto"/>
          </w:tcPr>
          <w:p w14:paraId="78A0D3B7" w14:textId="77777777" w:rsidR="00304D84" w:rsidRDefault="00000000">
            <w:pPr>
              <w:pStyle w:val="Compact"/>
            </w:pPr>
            <w:r>
              <w:t>✅ Validé</w:t>
            </w:r>
          </w:p>
        </w:tc>
        <w:tc>
          <w:tcPr>
            <w:tcW w:w="0" w:type="auto"/>
          </w:tcPr>
          <w:p w14:paraId="4CE702F9" w14:textId="77777777" w:rsidR="00304D84" w:rsidRDefault="00000000">
            <w:pPr>
              <w:pStyle w:val="Compact"/>
            </w:pPr>
            <w:r>
              <w:t>Dépenses + Recettes + CRU/sujet</w:t>
            </w:r>
          </w:p>
        </w:tc>
      </w:tr>
      <w:tr w:rsidR="00304D84" w:rsidRPr="0098376D" w14:paraId="009B69E2" w14:textId="77777777">
        <w:tc>
          <w:tcPr>
            <w:tcW w:w="0" w:type="auto"/>
          </w:tcPr>
          <w:p w14:paraId="5C05F6A8" w14:textId="77777777" w:rsidR="00304D84" w:rsidRDefault="00000000">
            <w:pPr>
              <w:pStyle w:val="Compact"/>
            </w:pPr>
            <w:r>
              <w:t>Analyses — zootechnie</w:t>
            </w:r>
          </w:p>
        </w:tc>
        <w:tc>
          <w:tcPr>
            <w:tcW w:w="0" w:type="auto"/>
          </w:tcPr>
          <w:p w14:paraId="6BD478CD" w14:textId="77777777" w:rsidR="00304D84" w:rsidRDefault="00000000">
            <w:pPr>
              <w:pStyle w:val="Compact"/>
            </w:pPr>
            <w:r>
              <w:t>✅ Validé</w:t>
            </w:r>
          </w:p>
        </w:tc>
        <w:tc>
          <w:tcPr>
            <w:tcW w:w="0" w:type="auto"/>
          </w:tcPr>
          <w:p w14:paraId="512B2E48"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6A88765" w14:textId="77777777">
        <w:tc>
          <w:tcPr>
            <w:tcW w:w="0" w:type="auto"/>
          </w:tcPr>
          <w:p w14:paraId="6539C1E4" w14:textId="77777777" w:rsidR="00304D84" w:rsidRDefault="00000000">
            <w:pPr>
              <w:pStyle w:val="Compact"/>
            </w:pPr>
            <w:r>
              <w:t>Analyses — finance</w:t>
            </w:r>
          </w:p>
        </w:tc>
        <w:tc>
          <w:tcPr>
            <w:tcW w:w="0" w:type="auto"/>
          </w:tcPr>
          <w:p w14:paraId="73D029E8" w14:textId="77777777" w:rsidR="00304D84" w:rsidRDefault="00000000">
            <w:pPr>
              <w:pStyle w:val="Compact"/>
            </w:pPr>
            <w:r>
              <w:t xml:space="preserve">✅ </w:t>
              <w:lastRenderedPageBreak/>
              <w:t>Validé</w:t>
            </w:r>
          </w:p>
        </w:tc>
        <w:tc>
          <w:tcPr>
            <w:tcW w:w="0" w:type="auto"/>
          </w:tcPr>
          <w:p w14:paraId="13E4AC09" w14:textId="77777777" w:rsidR="00304D84" w:rsidRDefault="00000000">
            <w:pPr>
              <w:pStyle w:val="Compact"/>
            </w:pPr>
            <w:r>
              <w:lastRenderedPageBreak/>
              <w:t>Marge nette · Dépenses · Recettes</w:t>
            </w:r>
          </w:p>
        </w:tc>
      </w:tr>
      <w:tr w:rsidR="00304D84" w:rsidRPr="0098376D" w14:paraId="0701A6FE" w14:textId="77777777">
        <w:tc>
          <w:tcPr>
            <w:tcW w:w="0" w:type="auto"/>
          </w:tcPr>
          <w:p w14:paraId="4A5F1B63" w14:textId="77777777" w:rsidR="00304D84" w:rsidRDefault="00000000">
            <w:pPr>
              <w:pStyle w:val="Compact"/>
            </w:pPr>
            <w:r>
              <w:t>Planifier abattage</w:t>
            </w:r>
          </w:p>
        </w:tc>
        <w:tc>
          <w:tcPr>
            <w:tcW w:w="0" w:type="auto"/>
          </w:tcPr>
          <w:p w14:paraId="3DAA7BCF" w14:textId="77777777" w:rsidR="00304D84" w:rsidRDefault="00000000">
            <w:pPr>
              <w:pStyle w:val="Compact"/>
            </w:pPr>
            <w:r>
              <w:t>✅ Validé</w:t>
            </w:r>
          </w:p>
        </w:tc>
        <w:tc>
          <w:tcPr>
            <w:tcW w:w="0" w:type="auto"/>
          </w:tcPr>
          <w:p w14:paraId="505C7BAE" w14:textId="77777777" w:rsidR="00304D84" w:rsidRPr="00B6414F" w:rsidRDefault="00000000">
            <w:pPr>
              <w:pStyle w:val="Compact"/>
              <w:rPr>
                <w:lang w:val="fr-FR"/>
              </w:rPr>
            </w:pPr>
            <w:r>
              <w:rPr>
                <w:lang w:val="fr-FR"/>
              </w:rPr>
              <w:t>Formulaire Date + Nb sujets + Client cible</w:t>
            </w:r>
          </w:p>
        </w:tc>
      </w:tr>
      <w:tr w:rsidR="00304D84" w14:paraId="0648C430" w14:textId="77777777">
        <w:tc>
          <w:tcPr>
            <w:tcW w:w="0" w:type="auto"/>
          </w:tcPr>
          <w:p w14:paraId="65701D83" w14:textId="77777777" w:rsidR="00304D84" w:rsidRDefault="00000000">
            <w:pPr>
              <w:pStyle w:val="Compact"/>
            </w:pPr>
            <w:r>
              <w:t xml:space="preserve">Rapports hebdomadaires</w:t>
            </w:r>
          </w:p>
        </w:tc>
        <w:tc>
          <w:tcPr>
            <w:tcW w:w="0" w:type="auto"/>
          </w:tcPr>
          <w:p w14:paraId="1929101F" w14:textId="77777777" w:rsidR="00304D84" w:rsidRDefault="00000000">
            <w:pPr>
              <w:pStyle w:val="Compact"/>
            </w:pPr>
            <w:r>
              <w:t>⏳ En cours</w:t>
            </w:r>
          </w:p>
        </w:tc>
        <w:tc>
          <w:tcPr>
            <w:tcW w:w="0" w:type="auto"/>
          </w:tcPr>
          <w:p w14:paraId="575C2D75" w14:textId="77777777" w:rsidR="00304D84" w:rsidRDefault="00000000">
            <w:pPr>
              <w:pStyle w:val="Compact"/>
            </w:pPr>
            <w:r>
              <w:t>À tester prochaine session</w:t>
            </w:r>
          </w:p>
        </w:tc>
      </w:tr>
      <w:tr w:rsidR="00304D84" w:rsidRPr="0098376D" w14:paraId="6A38EF15" w14:textId="77777777">
        <w:tc>
          <w:tcPr>
            <w:tcW w:w="0" w:type="auto"/>
          </w:tcPr>
          <w:p w14:paraId="309B2162" w14:textId="77777777" w:rsidR="00304D84" w:rsidRPr="00B6414F" w:rsidRDefault="00000000">
            <w:pPr>
              <w:pStyle w:val="Compact"/>
              <w:rPr>
                <w:lang w:val="fr-FR"/>
              </w:rPr>
            </w:pPr>
            <w:r>
              <w:rPr>
                <w:lang w:val="fr-FR"/>
              </w:rPr>
              <w:t>Rapport fin de bande + WhatsApp</w:t>
            </w:r>
          </w:p>
        </w:tc>
        <w:tc>
          <w:tcPr>
            <w:tcW w:w="0" w:type="auto"/>
          </w:tcPr>
          <w:p w14:paraId="4A5C6C11" w14:textId="77777777" w:rsidR="00304D84" w:rsidRDefault="00000000">
            <w:pPr>
              <w:pStyle w:val="Compact"/>
            </w:pPr>
            <w:r>
              <w:t xml:space="preserve">✅ Validé</w:t>
            </w:r>
          </w:p>
        </w:tc>
        <w:tc>
          <w:tcPr>
            <w:tcW w:w="0" w:type="auto"/>
          </w:tcPr>
          <w:p w14:paraId="56AA9C3F" w14:textId="77777777" w:rsidR="00304D84" w:rsidRPr="00B6414F" w:rsidRDefault="00000000">
            <w:pPr>
              <w:pStyle w:val="Compact"/>
              <w:rPr>
                <w:lang w:val="fr-FR"/>
              </w:rPr>
            </w:pPr>
            <w:r>
              <w:rPr>
                <w:lang w:val="fr-FR"/>
              </w:rPr>
              <w:t>Export texte structuré (fermé v26.9)</w:t>
            </w:r>
          </w:p>
        </w:tc>
      </w:tr>
      <w:tr w:rsidR="00304D84" w14:paraId="4444C2E9" w14:textId="77777777">
        <w:tc>
          <w:tcPr>
            <w:tcW w:w="0" w:type="auto"/>
          </w:tcPr>
          <w:p w14:paraId="2538DC6F" w14:textId="77777777" w:rsidR="00304D84" w:rsidRDefault="00000000">
            <w:pPr>
              <w:pStyle w:val="Compact"/>
            </w:pPr>
            <w:r>
              <w:t xml:space="preserve">Gestion utilisateurs</w:t>
            </w:r>
          </w:p>
        </w:tc>
        <w:tc>
          <w:tcPr>
            <w:tcW w:w="0" w:type="auto"/>
          </w:tcPr>
          <w:p w14:paraId="116D6612" w14:textId="77777777" w:rsidR="00304D84" w:rsidRDefault="00000000">
            <w:pPr>
              <w:pStyle w:val="Compact"/>
            </w:pPr>
            <w:r>
              <w:t>○ À faire</w:t>
            </w:r>
          </w:p>
        </w:tc>
        <w:tc>
          <w:tcPr>
            <w:tcW w:w="0" w:type="auto"/>
          </w:tcPr>
          <w:p w14:paraId="2CF1688D" w14:textId="77777777" w:rsidR="00304D84" w:rsidRDefault="00000000">
            <w:pPr>
              <w:pStyle w:val="Compact"/>
            </w:pPr>
            <w:r>
              <w:t>Créer / activer / désactiver</w:t>
            </w:r>
          </w:p>
        </w:tc>
      </w:tr>
    </w:tbl>
    <w:p w14:paraId="1CF64EBF" w14:textId="77777777" w:rsidR="00304D84" w:rsidRDefault="00000000">
      <w:pPr>
        <w:pStyle w:val="Corpsdetexte"/>
      </w:pPr>
      <w:r>
        <w:rPr>
          <w:b/>
          <w:bCs/>
        </w:rPr>
        <w:t>STOCK</w:t>
      </w:r>
    </w:p>
    <w:p w14:paraId="3037B0A8" w14:textId="77777777" w:rsidR="00304D84" w:rsidRPr="00B6414F" w:rsidRDefault="00000000">
      <w:pPr>
        <w:pStyle w:val="Corpsdetexte"/>
        <w:rPr>
          <w:lang w:val="fr-FR"/>
        </w:rPr>
      </w:pPr>
      <w:r>
        <w:rPr>
          <w:lang w:val="fr-FR"/>
        </w:rPr>
        <w:t xml:space="preserve">Voir section 6 — module entièrement clos (8 étapes + imputation multi-produits, toutes ✅ Validé).</w:t>
      </w:r>
    </w:p>
    <w:p w14:paraId="6380EA81" w14:textId="77777777" w:rsidR="00304D84" w:rsidRDefault="00000000">
      <w:pPr>
        <w:pStyle w:val="Corpsdetexte"/>
      </w:pPr>
      <w:r>
        <w:rPr>
          <w:b/>
          <w:bCs/>
        </w:rPr>
        <w:t>PARTENAIRE</w:t>
      </w:r>
    </w:p>
    <w:tbl>
      <w:tblPr>
        <w:tblStyle w:val="Table"/>
        <w:tblW w:w="5000" w:type="pct"/>
        <w:tblLook w:val="0020" w:firstRow="1" w:lastRow="0" w:firstColumn="0" w:lastColumn="0" w:noHBand="0" w:noVBand="0"/>
      </w:tblPr>
      <w:tblGrid>
        <w:gridCol w:w="4651"/>
        <w:gridCol w:w="1502"/>
        <w:gridCol w:w="3469"/>
      </w:tblGrid>
      <w:tr w:rsidR="00304D84" w14:paraId="2DA6C3E0"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63B15005" w14:textId="77777777" w:rsidR="00304D84" w:rsidRDefault="00000000">
            <w:pPr>
              <w:pStyle w:val="Compact"/>
            </w:pPr>
            <w:r>
              <w:t>Fonctionnalité</w:t>
            </w:r>
          </w:p>
        </w:tc>
        <w:tc>
          <w:tcPr>
            <w:tcW w:w="0" w:type="auto"/>
          </w:tcPr>
          <w:p w14:paraId="2457C502" w14:textId="77777777" w:rsidR="00304D84" w:rsidRDefault="00000000">
            <w:pPr>
              <w:pStyle w:val="Compact"/>
            </w:pPr>
            <w:r>
              <w:t>Statut</w:t>
            </w:r>
          </w:p>
        </w:tc>
        <w:tc>
          <w:tcPr>
            <w:tcW w:w="0" w:type="auto"/>
          </w:tcPr>
          <w:p w14:paraId="562D9480" w14:textId="77777777" w:rsidR="00304D84" w:rsidRDefault="00000000">
            <w:pPr>
              <w:pStyle w:val="Compact"/>
            </w:pPr>
            <w:r>
              <w:t>Note / Bug connu</w:t>
            </w:r>
          </w:p>
        </w:tc>
      </w:tr>
      <w:tr w:rsidR="00304D84" w14:paraId="73191207" w14:textId="77777777">
        <w:tc>
          <w:tcPr>
            <w:tcW w:w="0" w:type="auto"/>
          </w:tcPr>
          <w:p w14:paraId="71B525E3" w14:textId="77777777" w:rsidR="00304D84" w:rsidRDefault="00000000">
            <w:pPr>
              <w:pStyle w:val="Compact"/>
            </w:pPr>
            <w:r>
              <w:t>Interface partenaire — 3 tuiles</w:t>
            </w:r>
          </w:p>
        </w:tc>
        <w:tc>
          <w:tcPr>
            <w:tcW w:w="0" w:type="auto"/>
          </w:tcPr>
          <w:p w14:paraId="4D7B7A89" w14:textId="77777777" w:rsidR="00304D84" w:rsidRDefault="00000000">
            <w:pPr>
              <w:pStyle w:val="Compact"/>
            </w:pPr>
            <w:r>
              <w:t>○ À faire</w:t>
            </w:r>
          </w:p>
        </w:tc>
        <w:tc>
          <w:tcPr>
            <w:tcW w:w="0" w:type="auto"/>
          </w:tcPr>
          <w:p w14:paraId="1518CA64" w14:textId="77777777" w:rsidR="00304D84" w:rsidRDefault="00000000">
            <w:pPr>
              <w:pStyle w:val="Compact"/>
            </w:pPr>
            <w:r>
              <w:t>Filtré par idPartenaire</w:t>
            </w:r>
          </w:p>
        </w:tc>
      </w:tr>
      <w:tr w:rsidR="00304D84" w14:paraId="20DEA9E1" w14:textId="77777777">
        <w:tc>
          <w:tcPr>
            <w:tcW w:w="0" w:type="auto"/>
          </w:tcPr>
          <w:p w14:paraId="23D57D1F" w14:textId="77777777" w:rsidR="00304D84" w:rsidRDefault="00000000">
            <w:pPr>
              <w:pStyle w:val="Compact"/>
            </w:pPr>
            <w:r>
              <w:t>Assignation quotes-parts</w:t>
            </w:r>
          </w:p>
        </w:tc>
        <w:tc>
          <w:tcPr>
            <w:tcW w:w="0" w:type="auto"/>
          </w:tcPr>
          <w:p w14:paraId="502DDB5D" w14:textId="77777777" w:rsidR="00304D84" w:rsidRDefault="00000000">
            <w:pPr>
              <w:pStyle w:val="Compact"/>
            </w:pPr>
            <w:r>
              <w:t>○ À faire</w:t>
            </w:r>
          </w:p>
        </w:tc>
        <w:tc>
          <w:tcPr>
            <w:tcW w:w="0" w:type="auto"/>
          </w:tcPr>
          <w:p w14:paraId="0A45551B" w14:textId="77777777" w:rsidR="00304D84" w:rsidRDefault="00000000">
            <w:pPr>
              <w:pStyle w:val="Compact"/>
            </w:pPr>
            <w:r>
              <w:t>Total ≤ 100%</w:t>
            </w:r>
          </w:p>
        </w:tc>
      </w:tr>
    </w:tbl>
    <w:p w14:paraId="1927D1A4"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4497"/>
        <w:gridCol w:w="1430"/>
        <w:gridCol w:w="3695"/>
      </w:tblGrid>
      <w:tr w:rsidR="00304D84" w14:paraId="76EB689C"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7A23D32" w14:textId="77777777" w:rsidR="00304D84" w:rsidRDefault="00000000">
            <w:pPr>
              <w:pStyle w:val="Compact"/>
            </w:pPr>
            <w:r>
              <w:t>Fonctionnalité</w:t>
            </w:r>
          </w:p>
        </w:tc>
        <w:tc>
          <w:tcPr>
            <w:tcW w:w="0" w:type="auto"/>
          </w:tcPr>
          <w:p w14:paraId="16127EFC" w14:textId="77777777" w:rsidR="00304D84" w:rsidRDefault="00000000">
            <w:pPr>
              <w:pStyle w:val="Compact"/>
            </w:pPr>
            <w:r>
              <w:t>Statut</w:t>
            </w:r>
          </w:p>
        </w:tc>
        <w:tc>
          <w:tcPr>
            <w:tcW w:w="0" w:type="auto"/>
          </w:tcPr>
          <w:p w14:paraId="5E9E3886" w14:textId="77777777" w:rsidR="00304D84" w:rsidRDefault="00000000">
            <w:pPr>
              <w:pStyle w:val="Compact"/>
            </w:pPr>
            <w:r>
              <w:t>Note / Bug connu</w:t>
            </w:r>
          </w:p>
        </w:tc>
      </w:tr>
      <w:tr w:rsidR="00304D84" w14:paraId="210D9711" w14:textId="77777777">
        <w:tc>
          <w:tcPr>
            <w:tcW w:w="0" w:type="auto"/>
          </w:tcPr>
          <w:p w14:paraId="40191325" w14:textId="77777777" w:rsidR="00304D84" w:rsidRDefault="00000000">
            <w:pPr>
              <w:pStyle w:val="Compact"/>
            </w:pPr>
            <w:r>
              <w:t>Clôture bande — 6 phases</w:t>
            </w:r>
          </w:p>
        </w:tc>
        <w:tc>
          <w:tcPr>
            <w:tcW w:w="0" w:type="auto"/>
          </w:tcPr>
          <w:p w14:paraId="1D0050A1" w14:textId="77777777" w:rsidR="00304D84" w:rsidRDefault="00000000">
            <w:pPr>
              <w:pStyle w:val="Compact"/>
            </w:pPr>
            <w:r>
              <w:t>○ À faire</w:t>
            </w:r>
          </w:p>
        </w:tc>
        <w:tc>
          <w:tcPr>
            <w:tcW w:w="0" w:type="auto"/>
          </w:tcPr>
          <w:p w14:paraId="3021F054" w14:textId="77777777" w:rsidR="00304D84" w:rsidRDefault="00000000">
            <w:pPr>
              <w:pStyle w:val="Compact"/>
            </w:pPr>
            <w:r>
              <w:t>14 jours minimum</w:t>
            </w:r>
          </w:p>
        </w:tc>
      </w:tr>
      <w:tr w:rsidR="00304D84" w14:paraId="22F0843D" w14:textId="77777777">
        <w:tc>
          <w:tcPr>
            <w:tcW w:w="0" w:type="auto"/>
          </w:tcPr>
          <w:p w14:paraId="216924C5" w14:textId="77777777" w:rsidR="00304D84" w:rsidRDefault="00000000">
            <w:pPr>
              <w:pStyle w:val="Compact"/>
            </w:pPr>
            <w:r>
              <w:t>Fabrication aliment</w:t>
            </w:r>
          </w:p>
        </w:tc>
        <w:tc>
          <w:tcPr>
            <w:tcW w:w="0" w:type="auto"/>
          </w:tcPr>
          <w:p w14:paraId="59B458E1" w14:textId="77777777" w:rsidR="00304D84" w:rsidRDefault="00000000">
            <w:pPr>
              <w:pStyle w:val="Compact"/>
            </w:pPr>
            <w:r>
              <w:t>○ À faire</w:t>
            </w:r>
          </w:p>
        </w:tc>
        <w:tc>
          <w:tcPr>
            <w:tcW w:w="0" w:type="auto"/>
          </w:tcPr>
          <w:p w14:paraId="76C29C3B" w14:textId="77777777" w:rsidR="00304D84" w:rsidRDefault="00000000">
            <w:pPr>
              <w:pStyle w:val="Compact"/>
            </w:pPr>
            <w:r>
              <w:t>Lignes dynamiques</w:t>
            </w:r>
          </w:p>
        </w:tc>
      </w:tr>
      <w:tr w:rsidR="00304D84" w14:paraId="31D97491" w14:textId="77777777">
        <w:tc>
          <w:tcPr>
            <w:tcW w:w="0" w:type="auto"/>
          </w:tcPr>
          <w:p w14:paraId="000DD4EE" w14:textId="77777777" w:rsidR="00304D84" w:rsidRDefault="00000000">
            <w:pPr>
              <w:pStyle w:val="Compact"/>
            </w:pPr>
            <w:r>
              <w:t>Alertes automatiques in-app</w:t>
            </w:r>
          </w:p>
        </w:tc>
        <w:tc>
          <w:tcPr>
            <w:tcW w:w="0" w:type="auto"/>
          </w:tcPr>
          <w:p w14:paraId="2DAE6DDA" w14:textId="77777777" w:rsidR="00304D84" w:rsidRDefault="00000000">
            <w:pPr>
              <w:pStyle w:val="Compact"/>
            </w:pPr>
            <w:r>
              <w:t>○ À faire</w:t>
            </w:r>
          </w:p>
        </w:tc>
        <w:tc>
          <w:tcPr>
            <w:tcW w:w="0" w:type="auto"/>
          </w:tcPr>
          <w:p w14:paraId="17B9114D" w14:textId="77777777" w:rsidR="00304D84" w:rsidRDefault="00000000">
            <w:pPr>
              <w:pStyle w:val="Compact"/>
            </w:pPr>
            <w:r>
              <w:t>7 KPI configurés</w:t>
            </w:r>
          </w:p>
        </w:tc>
      </w:tr>
      <w:tr w:rsidR="00304D84" w14:paraId="1B5A0E67" w14:textId="77777777">
        <w:tc>
          <w:tcPr>
            <w:tcW w:w="0" w:type="auto"/>
          </w:tcPr>
          <w:p w14:paraId="7E599DFD" w14:textId="77777777" w:rsidR="00304D84" w:rsidRDefault="00000000">
            <w:pPr>
              <w:pStyle w:val="Compact"/>
            </w:pPr>
            <w:r>
              <w:t>Abattage progressif — 6 étapes</w:t>
            </w:r>
          </w:p>
        </w:tc>
        <w:tc>
          <w:tcPr>
            <w:tcW w:w="0" w:type="auto"/>
          </w:tcPr>
          <w:p w14:paraId="4F0EDF68" w14:textId="77777777" w:rsidR="00304D84" w:rsidRDefault="00000000">
            <w:pPr>
              <w:pStyle w:val="Compact"/>
            </w:pPr>
            <w:r>
              <w:t>○ À faire</w:t>
            </w:r>
          </w:p>
        </w:tc>
        <w:tc>
          <w:tcPr>
            <w:tcW w:w="0" w:type="auto"/>
          </w:tcPr>
          <w:p w14:paraId="089D7339" w14:textId="77777777" w:rsidR="00304D84" w:rsidRDefault="00000000">
            <w:pPr>
              <w:pStyle w:val="Compact"/>
            </w:pPr>
            <w:r>
              <w:t>Plan → Exec → Validation</w:t>
            </w:r>
          </w:p>
        </w:tc>
      </w:tr>
    </w:tbl>
    <w:p w14:paraId="68E73DD6"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44370CD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A3C3255" w14:textId="77777777" w:rsidR="00304D84" w:rsidRDefault="00000000">
            <w:pPr>
              <w:pStyle w:val="Compact"/>
            </w:pPr>
            <w:r>
              <w:t>Fonctionnalité</w:t>
            </w:r>
          </w:p>
        </w:tc>
        <w:tc>
          <w:tcPr>
            <w:tcW w:w="0" w:type="auto"/>
          </w:tcPr>
          <w:p w14:paraId="42639675" w14:textId="77777777" w:rsidR="00304D84" w:rsidRDefault="00000000">
            <w:pPr>
              <w:pStyle w:val="Compact"/>
            </w:pPr>
            <w:r>
              <w:t>Statut</w:t>
            </w:r>
          </w:p>
        </w:tc>
        <w:tc>
          <w:tcPr>
            <w:tcW w:w="0" w:type="auto"/>
          </w:tcPr>
          <w:p w14:paraId="018FED76" w14:textId="77777777" w:rsidR="00304D84" w:rsidRDefault="00000000">
            <w:pPr>
              <w:pStyle w:val="Compact"/>
            </w:pPr>
            <w:r>
              <w:t>Note / Bug connu</w:t>
            </w:r>
          </w:p>
        </w:tc>
        <w:tc>
          <w:tcPr>
            <w:tcW w:w="0" w:type="auto"/>
          </w:tcPr>
          <w:p w14:paraId="09956B03" w14:textId="77777777" w:rsidR="00304D84" w:rsidRDefault="00000000">
            <w:pPr>
              <w:pStyle w:val="Compact"/>
            </w:pPr>
            <w:r>
              <w:t>SaaS</w:t>
            </w:r>
          </w:p>
        </w:tc>
      </w:tr>
      <w:tr w:rsidR="00304D84" w14:paraId="2FC73D69" w14:textId="77777777">
        <w:tc>
          <w:tcPr>
            <w:tcW w:w="0" w:type="auto"/>
          </w:tcPr>
          <w:p w14:paraId="0EF43C4F" w14:textId="77777777" w:rsidR="00304D84" w:rsidRDefault="00000000">
            <w:pPr>
              <w:pStyle w:val="Compact"/>
            </w:pPr>
            <w:r>
              <w:t>Multi-fermes (multi-tenant)</w:t>
            </w:r>
          </w:p>
        </w:tc>
        <w:tc>
          <w:tcPr>
            <w:tcW w:w="0" w:type="auto"/>
          </w:tcPr>
          <w:p w14:paraId="4ABA544D" w14:textId="77777777" w:rsidR="00304D84" w:rsidRDefault="00000000">
            <w:pPr>
              <w:pStyle w:val="Compact"/>
            </w:pPr>
            <w:r>
              <w:t>✅ Validé</w:t>
            </w:r>
          </w:p>
        </w:tc>
        <w:tc>
          <w:tcPr>
            <w:tcW w:w="0" w:type="auto"/>
          </w:tcPr>
          <w:p w14:paraId="6940F140"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7B7417F0" w14:textId="77777777" w:rsidR="00304D84" w:rsidRDefault="00000000">
            <w:pPr>
              <w:pStyle w:val="Compact"/>
            </w:pPr>
            <w:r>
              <w:t>☁️</w:t>
            </w:r>
          </w:p>
        </w:tc>
      </w:tr>
      <w:tr w:rsidR="00304D84" w14:paraId="34245526" w14:textId="77777777">
        <w:tc>
          <w:tcPr>
            <w:tcW w:w="0" w:type="auto"/>
          </w:tcPr>
          <w:p w14:paraId="098BBC4A" w14:textId="77777777" w:rsidR="00304D84" w:rsidRDefault="00000000">
            <w:pPr>
              <w:pStyle w:val="Compact"/>
            </w:pPr>
            <w:r>
              <w:t>Authentification sécurisée SaaS</w:t>
            </w:r>
          </w:p>
        </w:tc>
        <w:tc>
          <w:tcPr>
            <w:tcW w:w="0" w:type="auto"/>
          </w:tcPr>
          <w:p w14:paraId="50C31FE0" w14:textId="77777777" w:rsidR="00304D84" w:rsidRDefault="00000000">
            <w:pPr>
              <w:pStyle w:val="Compact"/>
            </w:pPr>
            <w:r>
              <w:t>○ À faire</w:t>
            </w:r>
          </w:p>
        </w:tc>
        <w:tc>
          <w:tcPr>
            <w:tcW w:w="0" w:type="auto"/>
          </w:tcPr>
          <w:p w14:paraId="68AAA8AB" w14:textId="77777777" w:rsidR="00304D84" w:rsidRPr="00B6414F" w:rsidRDefault="00000000">
            <w:pPr>
              <w:pStyle w:val="Compact"/>
              <w:rPr>
                <w:lang w:val="fr-FR"/>
              </w:rPr>
            </w:pPr>
            <w:r>
              <w:rPr>
                <w:lang w:val="fr-FR"/>
              </w:rPr>
              <w:t xml:space="preserve">PIN → tokens JWT ou équivalent</w:t>
            </w:r>
          </w:p>
        </w:tc>
        <w:tc>
          <w:tcPr>
            <w:tcW w:w="0" w:type="auto"/>
          </w:tcPr>
          <w:p w14:paraId="76158F38" w14:textId="77777777" w:rsidR="00304D84" w:rsidRDefault="00000000">
            <w:pPr>
              <w:pStyle w:val="Compact"/>
            </w:pPr>
            <w:r>
              <w:t>☁️</w:t>
            </w:r>
          </w:p>
        </w:tc>
      </w:tr>
      <w:tr w:rsidR="00304D84" w14:paraId="36D91FE9" w14:textId="77777777">
        <w:tc>
          <w:tcPr>
            <w:tcW w:w="0" w:type="auto"/>
          </w:tcPr>
          <w:p w14:paraId="70E36BBE" w14:textId="77777777" w:rsidR="00304D84" w:rsidRDefault="00000000">
            <w:pPr>
              <w:pStyle w:val="Compact"/>
            </w:pPr>
            <w:r>
              <w:t>Plans tarifaires (Free / Pro)</w:t>
            </w:r>
          </w:p>
        </w:tc>
        <w:tc>
          <w:tcPr>
            <w:tcW w:w="0" w:type="auto"/>
          </w:tcPr>
          <w:p w14:paraId="5FA9492A" w14:textId="77777777" w:rsidR="00304D84" w:rsidRDefault="00000000">
            <w:pPr>
              <w:pStyle w:val="Compact"/>
            </w:pPr>
            <w:r>
              <w:t>○ À faire</w:t>
            </w:r>
          </w:p>
        </w:tc>
        <w:tc>
          <w:tcPr>
            <w:tcW w:w="0" w:type="auto"/>
          </w:tcPr>
          <w:p w14:paraId="7C68B4E2" w14:textId="77777777" w:rsidR="00304D84" w:rsidRDefault="00000000">
            <w:pPr>
              <w:pStyle w:val="Compact"/>
            </w:pPr>
            <w:r>
              <w:t>Gestion abonnements</w:t>
            </w:r>
          </w:p>
        </w:tc>
        <w:tc>
          <w:tcPr>
            <w:tcW w:w="0" w:type="auto"/>
          </w:tcPr>
          <w:p w14:paraId="57F04021" w14:textId="77777777" w:rsidR="00304D84" w:rsidRDefault="00000000">
            <w:pPr>
              <w:pStyle w:val="Compact"/>
            </w:pPr>
            <w:r>
              <w:t>☁️</w:t>
            </w:r>
          </w:p>
        </w:tc>
      </w:tr>
      <w:tr w:rsidR="00304D84" w14:paraId="3221A333" w14:textId="77777777">
        <w:tc>
          <w:tcPr>
            <w:tcW w:w="0" w:type="auto"/>
          </w:tcPr>
          <w:p w14:paraId="42A9F307" w14:textId="77777777" w:rsidR="00304D84" w:rsidRDefault="00000000">
            <w:pPr>
              <w:pStyle w:val="Compact"/>
            </w:pPr>
            <w:r>
              <w:t>Dashboard gérant SaaS</w:t>
            </w:r>
          </w:p>
        </w:tc>
        <w:tc>
          <w:tcPr>
            <w:tcW w:w="0" w:type="auto"/>
          </w:tcPr>
          <w:p w14:paraId="0CDD3507" w14:textId="77777777" w:rsidR="00304D84" w:rsidRDefault="00000000">
            <w:pPr>
              <w:pStyle w:val="Compact"/>
            </w:pPr>
            <w:r>
              <w:t>○ À faire</w:t>
            </w:r>
          </w:p>
        </w:tc>
        <w:tc>
          <w:tcPr>
            <w:tcW w:w="0" w:type="auto"/>
          </w:tcPr>
          <w:p w14:paraId="1D480D16" w14:textId="77777777" w:rsidR="00304D84" w:rsidRPr="00B6414F" w:rsidRDefault="00000000">
            <w:pPr>
              <w:pStyle w:val="Compact"/>
              <w:rPr>
                <w:lang w:val="fr-FR"/>
              </w:rPr>
            </w:pPr>
            <w:r>
              <w:rPr>
                <w:lang w:val="fr-FR"/>
              </w:rPr>
              <w:t>Vue de toutes les fermes</w:t>
            </w:r>
          </w:p>
        </w:tc>
        <w:tc>
          <w:tcPr>
            <w:tcW w:w="0" w:type="auto"/>
          </w:tcPr>
          <w:p w14:paraId="702AB9AA" w14:textId="77777777" w:rsidR="00304D84" w:rsidRDefault="00000000">
            <w:pPr>
              <w:pStyle w:val="Compact"/>
            </w:pPr>
            <w:r>
              <w:t>☁️</w:t>
            </w:r>
          </w:p>
        </w:tc>
      </w:tr>
      <w:tr w:rsidR="00304D84" w14:paraId="0AC63D2D" w14:textId="77777777">
        <w:tc>
          <w:tcPr>
            <w:tcW w:w="0" w:type="auto"/>
          </w:tcPr>
          <w:p w14:paraId="4F7E997E" w14:textId="77777777" w:rsidR="00304D84" w:rsidRDefault="00000000">
            <w:pPr>
              <w:pStyle w:val="Compact"/>
            </w:pPr>
            <w:r>
              <w:t xml:space="preserve">Onboarding nouvelle </w:t>
              <w:lastRenderedPageBreak/>
              <w:t>ferme</w:t>
            </w:r>
          </w:p>
        </w:tc>
        <w:tc>
          <w:tcPr>
            <w:tcW w:w="0" w:type="auto"/>
          </w:tcPr>
          <w:p w14:paraId="46D358EE" w14:textId="77777777" w:rsidR="00304D84" w:rsidRDefault="00000000">
            <w:pPr>
              <w:pStyle w:val="Compact"/>
            </w:pPr>
            <w:r>
              <w:lastRenderedPageBreak/>
              <w:t xml:space="preserve">○ À </w:t>
              <w:lastRenderedPageBreak/>
              <w:t>faire</w:t>
            </w:r>
          </w:p>
        </w:tc>
        <w:tc>
          <w:tcPr>
            <w:tcW w:w="0" w:type="auto"/>
          </w:tcPr>
          <w:p w14:paraId="35077A5A" w14:textId="77777777" w:rsidR="00304D84" w:rsidRPr="00B6414F" w:rsidRDefault="00000000">
            <w:pPr>
              <w:pStyle w:val="Compact"/>
              <w:rPr>
                <w:lang w:val="fr-FR"/>
              </w:rPr>
            </w:pPr>
            <w:r>
              <w:rPr>
                <w:lang w:val="fr-FR"/>
              </w:rPr>
              <w:lastRenderedPageBreak/>
              <w:t xml:space="preserve">Option A : intégré (pas subdomain)</w:t>
            </w:r>
          </w:p>
        </w:tc>
        <w:tc>
          <w:tcPr>
            <w:tcW w:w="0" w:type="auto"/>
          </w:tcPr>
          <w:p w14:paraId="7AEDAB01" w14:textId="77777777" w:rsidR="00304D84" w:rsidRDefault="00000000">
            <w:pPr>
              <w:pStyle w:val="Compact"/>
            </w:pPr>
            <w:r>
              <w:t>☁️</w:t>
            </w:r>
          </w:p>
        </w:tc>
      </w:tr>
    </w:tbl>
    <w:p w14:paraId="7225ABE8"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A40C4D7"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11CC32C4" w14:textId="4154C931" w:rsidR="00304D84" w:rsidRDefault="00000000">
      <w:pPr>
        <w:pStyle w:val="Corpsdetexte"/>
        <w:rPr>
          <w:b/>
          <w:bCs/>
          <w:lang w:val="fr-FR"/>
        </w:rPr>
      </w:pPr>
      <w:r>
        <w:rPr>
          <w:b/>
          <w:bCs/>
          <w:lang w:val="fr-FR"/>
        </w:rPr>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25D44092" w14:textId="710D3366"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DD49099" w14:textId="77777777" w:rsidTr="00B6414F">
        <w:trPr>
          <w:tblHeader/>
          <w:tblCellSpacing w:w="15" w:type="dxa"/>
        </w:trPr>
        <w:tc>
          <w:tcPr>
            <w:tcW w:w="0" w:type="auto"/>
            <w:vAlign w:val="center"/>
            <w:hideMark/>
          </w:tcPr>
          <w:p w14:paraId="0532599E"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77A4C77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0785A5A9"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2D30EE22"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492C487F"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42E6082D" w14:textId="77777777" w:rsidR="00B6414F" w:rsidRPr="00B6414F" w:rsidRDefault="00B6414F" w:rsidP="00B6414F">
            <w:pPr>
              <w:pStyle w:val="Corpsdetexte"/>
              <w:rPr>
                <w:b/>
                <w:bCs/>
                <w:lang w:val="fr-BF"/>
              </w:rPr>
            </w:pPr>
            <w:r>
              <w:rPr>
                <w:b/>
                <w:bCs/>
                <w:lang w:val="fr-BF"/>
              </w:rPr>
              <w:t>Session fermeture</w:t>
            </w:r>
          </w:p>
        </w:tc>
      </w:tr>
      <w:tr w:rsidR="00B6414F" w:rsidRPr="00B6414F" w14:paraId="11A2BFC9" w14:textId="77777777" w:rsidTr="00B6414F">
        <w:trPr>
          <w:tblCellSpacing w:w="15" w:type="dxa"/>
        </w:trPr>
        <w:tc>
          <w:tcPr>
            <w:tcW w:w="0" w:type="auto"/>
            <w:vAlign w:val="center"/>
            <w:hideMark/>
          </w:tcPr>
          <w:p w14:paraId="2EBC06CA" w14:textId="77777777" w:rsidR="00B6414F" w:rsidRPr="00B6414F" w:rsidRDefault="00B6414F" w:rsidP="00B6414F">
            <w:pPr>
              <w:pStyle w:val="Corpsdetexte"/>
              <w:rPr>
                <w:lang w:val="fr-BF"/>
              </w:rPr>
            </w:pPr>
            <w:r>
              <w:rPr>
                <w:lang w:val="fr-BF"/>
              </w:rPr>
              <w:t>B10</w:t>
            </w:r>
          </w:p>
        </w:tc>
        <w:tc>
          <w:tcPr>
            <w:tcW w:w="0" w:type="auto"/>
            <w:vAlign w:val="center"/>
            <w:hideMark/>
          </w:tcPr>
          <w:p w14:paraId="7E5D389D"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5951D8F1" w14:textId="77777777" w:rsidR="00B6414F" w:rsidRPr="00B6414F" w:rsidRDefault="00B6414F" w:rsidP="00B6414F">
            <w:pPr>
              <w:pStyle w:val="Corpsdetexte"/>
              <w:rPr>
                <w:lang w:val="fr-BF"/>
              </w:rPr>
            </w:pPr>
            <w:r>
              <w:rPr>
                <w:lang w:val="fr-BF"/>
              </w:rPr>
              <w:t>Clôture</w:t>
            </w:r>
          </w:p>
        </w:tc>
        <w:tc>
          <w:tcPr>
            <w:tcW w:w="0" w:type="auto"/>
            <w:vAlign w:val="center"/>
            <w:hideMark/>
          </w:tcPr>
          <w:p w14:paraId="33FC83C5"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7957FDD2" w14:textId="77777777" w:rsidR="00B6414F" w:rsidRPr="00B6414F" w:rsidRDefault="00B6414F" w:rsidP="00B6414F">
            <w:pPr>
              <w:pStyle w:val="Corpsdetexte"/>
              <w:rPr>
                <w:lang w:val="fr-BF"/>
              </w:rPr>
            </w:pPr>
            <w:r>
              <w:rPr>
                <w:lang w:val="fr-BF"/>
              </w:rPr>
              <w:t>v26.18</w:t>
            </w:r>
          </w:p>
        </w:tc>
        <w:tc>
          <w:tcPr>
            <w:tcW w:w="0" w:type="auto"/>
            <w:vAlign w:val="center"/>
            <w:hideMark/>
          </w:tcPr>
          <w:p w14:paraId="3FB158A6" w14:textId="77777777" w:rsidR="00B6414F" w:rsidRPr="00B6414F" w:rsidRDefault="00B6414F" w:rsidP="00B6414F">
            <w:pPr>
              <w:pStyle w:val="Corpsdetexte"/>
              <w:rPr>
                <w:lang w:val="fr-BF"/>
              </w:rPr>
            </w:pPr>
            <w:r>
              <w:rPr>
                <w:lang w:val="fr-BF"/>
              </w:rPr>
              <w:t>v26.21</w:t>
            </w:r>
          </w:p>
        </w:tc>
      </w:tr>
    </w:tbl>
    <w:p w14:paraId="51188175" w14:textId="77777777" w:rsidR="00B6414F" w:rsidRPr="00B6414F" w:rsidRDefault="00B6414F">
      <w:pPr>
        <w:pStyle w:val="Corpsdetexte"/>
        <w:rPr>
          <w:lang w:val="fr-FR"/>
        </w:rPr>
      </w:pPr>
    </w:p>
    <w:p w14:paraId="022A8A10"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34FF3D9D" w14:textId="77777777" w:rsidR="00304D84" w:rsidRPr="00B6414F" w:rsidRDefault="00000000">
      <w:pPr>
        <w:pStyle w:val="FirstParagraph"/>
        <w:rPr>
          <w:lang w:val="fr-FR"/>
        </w:rPr>
      </w:pPr>
      <w:r>
        <w:rPr>
          <w:lang w:val="fr-FR"/>
        </w:rPr>
        <w:t>Avant chaque session avec Claude, Adama colle ce bloc en début de message :</w:t>
      </w:r>
    </w:p>
    <w:p w14:paraId="3EEB738C"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69BCA596"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52962A2" w14:textId="77777777" w:rsidR="00304D84" w:rsidRPr="00B6414F" w:rsidRDefault="00000000">
      <w:pPr>
        <w:pStyle w:val="FirstParagraph"/>
        <w:rPr>
          <w:lang w:val="fr-FR"/>
        </w:rPr>
      </w:pPr>
      <w:r>
        <w:rPr>
          <w:b/>
          <w:bCs/>
          <w:lang w:val="fr-FR"/>
        </w:rPr>
        <w:t>ÉTAT ACTUEL (production) :</w:t>
      </w:r>
    </w:p>
    <w:p w14:paraId="1FB98CFD" w14:textId="77777777" w:rsidR="00304D84" w:rsidRPr="00B6414F" w:rsidRDefault="00000000">
      <w:pPr>
        <w:pStyle w:val="Corpsdetexte"/>
        <w:rPr>
          <w:lang w:val="fr-FR"/>
        </w:rPr>
      </w:pPr>
      <w:r>
        <w:rPr>
          <w:lang w:val="fr-FR"/>
        </w:rPr>
        <w:t xml:space="preserve">AviGest gère aujourd’hui 2 fermes actives sur une architecture multi-tenant déjà fonctionnelle : un seul frontend GitHub Pages, sélection de ferme via code d’accès au login (écran-code-ferme), isolation des données par </w:t>
      </w:r>
      <w:r>
        <w:rPr>
          <w:rStyle w:val="VerbatimChar"/>
          <w:lang w:val="fr-FR"/>
        </w:rPr>
        <w:t>ferme_id</w:t>
      </w:r>
      <w:r>
        <w:rPr>
          <w:lang w:val="fr-FR"/>
        </w:rPr>
        <w:t xml:space="preserve"> + header </w:t>
      </w:r>
      <w:r>
        <w:rPr>
          <w:rStyle w:val="VerbatimChar"/>
          <w:lang w:val="fr-FR"/>
        </w:rPr>
        <w:t>x-ferme-id</w:t>
      </w:r>
      <w:r>
        <w:rPr>
          <w:lang w:val="fr-FR"/>
        </w:rPr>
        <w:t xml:space="preserve"> + RLS Supabase.</w:t>
      </w:r>
    </w:p>
    <w:p w14:paraId="2C6278DD" w14:textId="77777777" w:rsidR="00304D84" w:rsidRPr="00B6414F" w:rsidRDefault="00000000">
      <w:pPr>
        <w:pStyle w:val="Compact"/>
        <w:numPr>
          <w:ilvl w:val="0"/>
          <w:numId w:val="7"/>
        </w:numPr>
        <w:rPr>
          <w:lang w:val="pt-BR"/>
        </w:rPr>
      </w:pPr>
      <w:r>
        <w:rPr>
          <w:lang w:val="pt-BR"/>
        </w:rPr>
        <w:t>→ REVAGRO (ferme_id : e56574a9-54c1-430d-b480-b9bdd1090dd7)</w:t>
      </w:r>
    </w:p>
    <w:p w14:paraId="58C37D8A" w14:textId="77777777" w:rsidR="00304D84" w:rsidRPr="00B6414F" w:rsidRDefault="00000000">
      <w:pPr>
        <w:pStyle w:val="Compact"/>
        <w:numPr>
          <w:ilvl w:val="0"/>
          <w:numId w:val="7"/>
        </w:numPr>
        <w:rPr>
          <w:lang w:val="pt-BR"/>
        </w:rPr>
      </w:pPr>
      <w:r>
        <w:rPr>
          <w:lang w:val="pt-BR"/>
        </w:rPr>
        <w:t>→ ALIRAH2026 (ferme_id : 40ee764e-d073-463e-b07b-bf95a9d7a675)</w:t>
      </w:r>
    </w:p>
    <w:p w14:paraId="5EB40D5E" w14:textId="77777777" w:rsidR="00304D84" w:rsidRPr="00B6414F" w:rsidRDefault="00000000">
      <w:pPr>
        <w:pStyle w:val="FirstParagraph"/>
        <w:rPr>
          <w:lang w:val="fr-FR"/>
        </w:rPr>
      </w:pPr>
      <w:r>
        <w:rPr>
          <w:b/>
          <w:bCs/>
          <w:lang w:val="fr-FR"/>
        </w:rPr>
        <w:t>EN COURS D’ENGAGEMENT :</w:t>
      </w:r>
    </w:p>
    <w:p w14:paraId="3C71C11D" w14:textId="77777777" w:rsidR="00304D84" w:rsidRPr="00B6414F" w:rsidRDefault="00000000">
      <w:pPr>
        <w:pStyle w:val="Corpsdetexte"/>
        <w:rPr>
          <w:lang w:val="fr-FR"/>
        </w:rPr>
      </w:pPr>
      <w:r>
        <w:rPr>
          <w:lang w:val="fr-FR"/>
        </w:rPr>
        <w:lastRenderedPageBreak/>
        <w:t>Un 3e client est actuellement en cours d’intégration sur cette même architecture. Détails à préciser dans une prochaine mise à jour de la Bible.</w:t>
      </w:r>
    </w:p>
    <w:p w14:paraId="730A59F0" w14:textId="77777777" w:rsidR="00304D84" w:rsidRPr="00B6414F" w:rsidRDefault="00000000">
      <w:pPr>
        <w:pStyle w:val="Corpsdetexte"/>
        <w:rPr>
          <w:lang w:val="fr-FR"/>
        </w:rPr>
      </w:pPr>
      <w:r>
        <w:rPr>
          <w:b/>
          <w:bCs/>
          <w:lang w:val="fr-FR"/>
        </w:rPr>
        <w:t>VISION SAAS (extension future au-delà des clients déjà engagés) :</w:t>
      </w:r>
    </w:p>
    <w:p w14:paraId="6F29354F" w14:textId="77777777" w:rsidR="00304D84" w:rsidRPr="00B6414F" w:rsidRDefault="00000000">
      <w:pPr>
        <w:pStyle w:val="Corpsdetexte"/>
        <w:rPr>
          <w:lang w:val="fr-FR"/>
        </w:rPr>
      </w:pPr>
      <w:r>
        <w:rPr>
          <w:lang w:val="fr-FR"/>
        </w:rPr>
        <w:t xml:space="preserve">La vision SaaS plus large (accueil de clients externes non encore identifiés, abonnements, dashboard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628EA4DC"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AEF11E9" w14:textId="77777777" w:rsidR="00304D84" w:rsidRDefault="00000000">
            <w:pPr>
              <w:pStyle w:val="Compact"/>
            </w:pPr>
            <w:r>
              <w:t xml:space="preserve">Pré-requis SaaS élargi</w:t>
            </w:r>
          </w:p>
        </w:tc>
        <w:tc>
          <w:tcPr>
            <w:tcW w:w="0" w:type="auto"/>
          </w:tcPr>
          <w:p w14:paraId="608ED502" w14:textId="77777777" w:rsidR="00304D84" w:rsidRDefault="00000000">
            <w:pPr>
              <w:pStyle w:val="Compact"/>
            </w:pPr>
            <w:r>
              <w:t>Condition de démarrage</w:t>
            </w:r>
          </w:p>
        </w:tc>
      </w:tr>
      <w:tr w:rsidR="00304D84" w:rsidRPr="0098376D" w14:paraId="2EF0A8B7" w14:textId="77777777">
        <w:tc>
          <w:tcPr>
            <w:tcW w:w="0" w:type="auto"/>
          </w:tcPr>
          <w:p w14:paraId="155784C9" w14:textId="77777777" w:rsidR="00304D84" w:rsidRDefault="00000000">
            <w:pPr>
              <w:pStyle w:val="Compact"/>
            </w:pPr>
            <w:r>
              <w:t>v1 stable</w:t>
            </w:r>
          </w:p>
        </w:tc>
        <w:tc>
          <w:tcPr>
            <w:tcW w:w="0" w:type="auto"/>
          </w:tcPr>
          <w:p w14:paraId="598DC5F8"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98376D" w14:paraId="10EA91CD" w14:textId="77777777">
        <w:tc>
          <w:tcPr>
            <w:tcW w:w="0" w:type="auto"/>
          </w:tcPr>
          <w:p w14:paraId="6185445A" w14:textId="77777777" w:rsidR="00304D84" w:rsidRDefault="00000000">
            <w:pPr>
              <w:pStyle w:val="Compact"/>
            </w:pPr>
            <w:r>
              <w:t>Architecture multi-tenant</w:t>
            </w:r>
          </w:p>
        </w:tc>
        <w:tc>
          <w:tcPr>
            <w:tcW w:w="0" w:type="auto"/>
          </w:tcPr>
          <w:p w14:paraId="509C22A9" w14:textId="77777777" w:rsidR="00304D84" w:rsidRPr="00B6414F" w:rsidRDefault="00000000">
            <w:pPr>
              <w:pStyle w:val="Compact"/>
              <w:rPr>
                <w:lang w:val="fr-FR"/>
              </w:rPr>
            </w:pPr>
            <w:r>
              <w:rPr>
                <w:lang w:val="fr-FR"/>
              </w:rPr>
              <w:t>✅ Déjà en place et validée en production (2 fermes actives)</w:t>
            </w:r>
          </w:p>
        </w:tc>
      </w:tr>
      <w:tr w:rsidR="00304D84" w:rsidRPr="0098376D" w14:paraId="7BE4EC5C" w14:textId="77777777">
        <w:tc>
          <w:tcPr>
            <w:tcW w:w="0" w:type="auto"/>
          </w:tcPr>
          <w:p w14:paraId="11E8283D" w14:textId="77777777" w:rsidR="00304D84" w:rsidRDefault="00000000">
            <w:pPr>
              <w:pStyle w:val="Compact"/>
            </w:pPr>
            <w:r>
              <w:t xml:space="preserve">Authentification sécurisée</w:t>
            </w:r>
          </w:p>
        </w:tc>
        <w:tc>
          <w:tcPr>
            <w:tcW w:w="0" w:type="auto"/>
          </w:tcPr>
          <w:p w14:paraId="125C5992" w14:textId="77777777" w:rsidR="00304D84" w:rsidRPr="00B6414F" w:rsidRDefault="00000000">
            <w:pPr>
              <w:pStyle w:val="Compact"/>
              <w:rPr>
                <w:lang w:val="fr-FR"/>
              </w:rPr>
            </w:pPr>
            <w:r>
              <w:rPr>
                <w:lang w:val="fr-FR"/>
              </w:rPr>
              <w:t xml:space="preserve">Remplacer PIN seul par token JWT avec expiration</w:t>
            </w:r>
          </w:p>
        </w:tc>
      </w:tr>
      <w:tr w:rsidR="00304D84" w:rsidRPr="0098376D" w14:paraId="3D34D2E2" w14:textId="77777777">
        <w:tc>
          <w:tcPr>
            <w:tcW w:w="0" w:type="auto"/>
          </w:tcPr>
          <w:p w14:paraId="184C79B7" w14:textId="77777777" w:rsidR="00304D84" w:rsidRDefault="00000000">
            <w:pPr>
              <w:pStyle w:val="Compact"/>
            </w:pPr>
            <w:r>
              <w:t xml:space="preserve">Plans tarifaires</w:t>
            </w:r>
          </w:p>
        </w:tc>
        <w:tc>
          <w:tcPr>
            <w:tcW w:w="0" w:type="auto"/>
          </w:tcPr>
          <w:p w14:paraId="48E6115C" w14:textId="77777777" w:rsidR="00304D84" w:rsidRPr="00B6414F" w:rsidRDefault="00000000">
            <w:pPr>
              <w:pStyle w:val="Compact"/>
              <w:rPr>
                <w:lang w:val="fr-FR"/>
              </w:rPr>
            </w:pPr>
            <w:r>
              <w:rPr>
                <w:lang w:val="fr-FR"/>
              </w:rPr>
              <w:t>Définir Free (1 poulailler) vs Pro (6+ poulaillers)</w:t>
            </w:r>
          </w:p>
        </w:tc>
      </w:tr>
      <w:tr w:rsidR="00304D84" w:rsidRPr="0098376D" w14:paraId="09919C02" w14:textId="77777777">
        <w:tc>
          <w:tcPr>
            <w:tcW w:w="0" w:type="auto"/>
          </w:tcPr>
          <w:p w14:paraId="2E8B077D" w14:textId="77777777" w:rsidR="00304D84" w:rsidRDefault="00000000">
            <w:pPr>
              <w:pStyle w:val="Compact"/>
            </w:pPr>
            <w:r>
              <w:t>Onboarding</w:t>
            </w:r>
          </w:p>
        </w:tc>
        <w:tc>
          <w:tcPr>
            <w:tcW w:w="0" w:type="auto"/>
          </w:tcPr>
          <w:p w14:paraId="26AB02A8" w14:textId="77777777" w:rsidR="00304D84" w:rsidRPr="00B6414F" w:rsidRDefault="00000000">
            <w:pPr>
              <w:pStyle w:val="Compact"/>
              <w:rPr>
                <w:lang w:val="fr-FR"/>
              </w:rPr>
            </w:pPr>
            <w:r>
              <w:rPr>
                <w:lang w:val="fr-FR"/>
              </w:rPr>
              <w:t xml:space="preserve">Option A : écran onboarding intégré — pas de subdomains par ferme</w:t>
            </w:r>
          </w:p>
        </w:tc>
      </w:tr>
      <w:tr w:rsidR="00304D84" w14:paraId="79D71431" w14:textId="77777777">
        <w:tc>
          <w:tcPr>
            <w:tcW w:w="0" w:type="auto"/>
          </w:tcPr>
          <w:p w14:paraId="321ABC50" w14:textId="77777777" w:rsidR="00304D84" w:rsidRPr="00B6414F" w:rsidRDefault="00000000">
            <w:pPr>
              <w:pStyle w:val="Compact"/>
              <w:rPr>
                <w:lang w:val="fr-FR"/>
              </w:rPr>
            </w:pPr>
            <w:r>
              <w:rPr>
                <w:lang w:val="fr-FR"/>
              </w:rPr>
              <w:t>Client(s) au-delà des 3 déjà engagés</w:t>
            </w:r>
          </w:p>
        </w:tc>
        <w:tc>
          <w:tcPr>
            <w:tcW w:w="0" w:type="auto"/>
          </w:tcPr>
          <w:p w14:paraId="46B71CC2" w14:textId="77777777" w:rsidR="00304D84" w:rsidRDefault="00000000">
            <w:pPr>
              <w:pStyle w:val="Compact"/>
            </w:pPr>
            <w:r>
              <w:t xml:space="preserve">Cible : début janvier 2027</w:t>
            </w:r>
          </w:p>
        </w:tc>
      </w:tr>
    </w:tbl>
    <w:p w14:paraId="4B2E9436" w14:textId="77777777" w:rsidR="00304D84" w:rsidRDefault="00000000">
      <w:r>
        <w:pict w14:anchorId="7B805782">
          <v:rect id="_x0000_i1032" style="width:0;height:1.5pt" o:hralign="center" o:hrstd="t" o:hr="t"/>
        </w:pict>
      </w:r>
    </w:p>
    <w:p w14:paraId="54F8B18F"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63C0A1E6"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00FE46C" w14:textId="77777777" w:rsidR="00304D84" w:rsidRPr="00B6414F" w:rsidRDefault="00000000">
      <w:pPr>
        <w:pStyle w:val="FirstParagraph"/>
        <w:rPr>
          <w:lang w:val="fr-FR"/>
        </w:rPr>
      </w:pPr>
      <w:r>
        <w:rPr>
          <w:lang w:val="fr-FR"/>
        </w:rPr>
        <w:t xml:space="preserve">S1-S4 — voir version précédente de la Bible : protection brute force PIN, hachage bcrypt, erreurs contextuelles showToast, fetch natif remplaçant sbTemp. Tous validés v26.9/v26.10.</w:t>
      </w:r>
    </w:p>
    <w:p w14:paraId="2CBAE458"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18D6C708" w14:textId="77777777" w:rsidR="00304D84" w:rsidRPr="00B6414F" w:rsidRDefault="00000000">
      <w:pPr>
        <w:pStyle w:val="FirstParagraph"/>
        <w:rPr>
          <w:lang w:val="fr-FR"/>
        </w:rPr>
      </w:pPr>
      <w:r>
        <w:rPr>
          <w:lang w:val="fr-FR"/>
        </w:rPr>
        <w:t xml:space="preserve">[MISE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filtre </w:t>
      </w:r>
      <w:r>
        <w:rPr>
          <w:rStyle w:val="VerbatimChar"/>
          <w:lang w:val="fr-FR"/>
        </w:rPr>
        <w:t>ferme_id</w:t>
      </w:r>
      <w:r>
        <w:rPr>
          <w:lang w:val="fr-FR"/>
        </w:rPr>
        <w:t xml:space="preserve"> ; accès direct aux policies RLS réelles en base non disponible dans cette passe (nécessite Supabase Studio/psql).</w:t>
      </w:r>
    </w:p>
    <w:p w14:paraId="029E4731" w14:textId="77777777" w:rsidR="00304D84" w:rsidRPr="00B6414F" w:rsidRDefault="00000000">
      <w:pPr>
        <w:pStyle w:val="Corpsdetexte"/>
        <w:rPr>
          <w:lang w:val="fr-FR"/>
        </w:rPr>
      </w:pPr>
      <w:r>
        <w:rPr>
          <w:b/>
          <w:bCs/>
          <w:lang w:val="fr-FR"/>
        </w:rPr>
        <w:t>Point CRITIQUE confirmé et corrigé :</w:t>
      </w:r>
      <w:r>
        <w:rPr>
          <w:lang w:val="fr-FR"/>
        </w:rPr>
        <w:t xml:space="preserve"> - </w:t>
      </w:r>
      <w:r>
        <w:rPr>
          <w:rStyle w:val="VerbatimChar"/>
          <w:lang w:val="fr-FR"/>
        </w:rPr>
        <w:t>sessions_actives</w:t>
      </w:r>
      <w:r>
        <w:rPr>
          <w:lang w:val="fr-FR"/>
        </w:rPr>
        <w:t xml:space="preserve"> — RLS désactivée (choix documenté) + un DELETE cross-tenant sans filtre </w:t>
      </w:r>
      <w:r>
        <w:rPr>
          <w:rStyle w:val="VerbatimChar"/>
          <w:lang w:val="fr-FR"/>
        </w:rPr>
        <w:t>ferme_id</w:t>
      </w:r>
      <w:r>
        <w:rPr>
          <w:lang w:val="fr-FR"/>
        </w:rPr>
        <w:t xml:space="preserve"> trouvé ligne ~1739 (</w:t>
      </w:r>
      <w:r>
        <w:rPr>
          <w:rStyle w:val="VerbatimChar"/>
          <w:lang w:val="fr-FR"/>
        </w:rPr>
        <w:t>doLogin()</w:t>
      </w:r>
      <w:r>
        <w:rPr>
          <w:lang w:val="fr-FR"/>
        </w:rPr>
        <w:t xml:space="preserve">, nettoyage sessions expirées). </w:t>
      </w:r>
      <w:r>
        <w:rPr>
          <w:b/>
          <w:bCs/>
          <w:lang w:val="fr-FR"/>
        </w:rPr>
        <w:t>Corrigé v26.19</w:t>
      </w:r>
      <w:r>
        <w:rPr>
          <w:lang w:val="fr-FR"/>
        </w:rPr>
        <w:t xml:space="preserve"> : ajout de </w:t>
      </w:r>
      <w:r>
        <w:rPr>
          <w:rStyle w:val="VerbatimChar"/>
          <w:lang w:val="fr-FR"/>
        </w:rPr>
        <w:t>.eq('ferme_id', FERME_ID)</w:t>
      </w:r>
      <w:r>
        <w:rPr>
          <w:lang w:val="fr-FR"/>
        </w:rPr>
        <w:t xml:space="preserve">. Commit : </w:t>
      </w:r>
      <w:r>
        <w:rPr>
          <w:rStyle w:val="VerbatimChar"/>
          <w:lang w:val="fr-FR"/>
        </w:rPr>
        <w:t xml:space="preserve">"v26.19 - Fix RLS gap: DELETE sessions_actives sans filtre ferme_id (audit sécurité v26.18)"</w:t>
      </w:r>
      <w:r>
        <w:rPr>
          <w:lang w:val="fr-FR"/>
        </w:rPr>
        <w:t xml:space="preserve">. - Limite du correctif : protège contre l’erreur applicative côté code légitime, mais ne remplace pas une policy RLS réelle — un accès direct via devtools/clé anon pourrait théoriquement encore contourner ce filtre tant que RLS reste désactivée sur cette table.</w:t>
      </w:r>
    </w:p>
    <w:p w14:paraId="0D1DC8A5"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18A6244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AA70B01" w14:textId="77777777" w:rsidR="00304D84" w:rsidRDefault="00000000">
            <w:pPr>
              <w:pStyle w:val="Compact"/>
            </w:pPr>
            <w:r>
              <w:lastRenderedPageBreak/>
              <w:t>Table</w:t>
            </w:r>
          </w:p>
        </w:tc>
        <w:tc>
          <w:tcPr>
            <w:tcW w:w="0" w:type="auto"/>
          </w:tcPr>
          <w:p w14:paraId="055E0484" w14:textId="77777777" w:rsidR="00304D84" w:rsidRPr="00B6414F" w:rsidRDefault="00000000">
            <w:pPr>
              <w:pStyle w:val="Compact"/>
              <w:rPr>
                <w:lang w:val="fr-FR"/>
              </w:rPr>
            </w:pPr>
            <w:r>
              <w:rPr>
                <w:lang w:val="fr-FR"/>
              </w:rPr>
              <w:t xml:space="preserve">Filtre ferme_id côté code</w:t>
            </w:r>
          </w:p>
        </w:tc>
        <w:tc>
          <w:tcPr>
            <w:tcW w:w="0" w:type="auto"/>
          </w:tcPr>
          <w:p w14:paraId="02DFFA5F" w14:textId="77777777" w:rsidR="00304D84" w:rsidRDefault="00000000">
            <w:pPr>
              <w:pStyle w:val="Compact"/>
            </w:pPr>
            <w:r>
              <w:t>Risque si RLS off</w:t>
            </w:r>
          </w:p>
        </w:tc>
        <w:tc>
          <w:tcPr>
            <w:tcW w:w="0" w:type="auto"/>
          </w:tcPr>
          <w:p w14:paraId="6594CDC0" w14:textId="77777777" w:rsidR="00304D84" w:rsidRDefault="00000000">
            <w:pPr>
              <w:pStyle w:val="Compact"/>
            </w:pPr>
            <w:r>
              <w:t>Exemple</w:t>
            </w:r>
          </w:p>
        </w:tc>
      </w:tr>
      <w:tr w:rsidR="00304D84" w:rsidRPr="0098376D" w14:paraId="4804A87C" w14:textId="77777777">
        <w:tc>
          <w:tcPr>
            <w:tcW w:w="0" w:type="auto"/>
          </w:tcPr>
          <w:p w14:paraId="38CAAD5B" w14:textId="77777777" w:rsidR="00304D84" w:rsidRDefault="00000000">
            <w:pPr>
              <w:pStyle w:val="Compact"/>
            </w:pPr>
            <w:r>
              <w:t>bandes</w:t>
            </w:r>
          </w:p>
        </w:tc>
        <w:tc>
          <w:tcPr>
            <w:tcW w:w="0" w:type="auto"/>
          </w:tcPr>
          <w:p w14:paraId="526955AC" w14:textId="77777777" w:rsidR="00304D84" w:rsidRPr="00B6414F" w:rsidRDefault="00000000">
            <w:pPr>
              <w:pStyle w:val="Compact"/>
              <w:rPr>
                <w:lang w:val="fr-FR"/>
              </w:rPr>
            </w:pPr>
            <w:r>
              <w:rPr>
                <w:lang w:val="fr-FR"/>
              </w:rPr>
              <w:t xml:space="preserve">Partiel — ~20 opérations sans ferme_id, dont des UPDATE/DELETE par id seul</w:t>
            </w:r>
          </w:p>
        </w:tc>
        <w:tc>
          <w:tcPr>
            <w:tcW w:w="0" w:type="auto"/>
          </w:tcPr>
          <w:p w14:paraId="2E088A9E" w14:textId="77777777" w:rsidR="00304D84" w:rsidRDefault="00000000">
            <w:pPr>
              <w:pStyle w:val="Compact"/>
            </w:pPr>
            <w:r>
              <w:t xml:space="preserve">🔴 Élevé</w:t>
            </w:r>
          </w:p>
        </w:tc>
        <w:tc>
          <w:tcPr>
            <w:tcW w:w="0" w:type="auto"/>
          </w:tcPr>
          <w:p w14:paraId="18BA8ECA" w14:textId="77777777" w:rsidR="00304D84" w:rsidRPr="00B6414F" w:rsidRDefault="00000000">
            <w:pPr>
              <w:pStyle w:val="Compact"/>
              <w:rPr>
                <w:lang w:val="fr-FR"/>
              </w:rPr>
            </w:pPr>
            <w:r>
              <w:rPr>
                <w:lang w:val="fr-FR"/>
              </w:rPr>
              <w:t xml:space="preserve">Soft-delete bande, changement statut, par id seul</w:t>
            </w:r>
          </w:p>
        </w:tc>
      </w:tr>
      <w:tr w:rsidR="00304D84" w:rsidRPr="0098376D" w14:paraId="7EEC7270" w14:textId="77777777">
        <w:tc>
          <w:tcPr>
            <w:tcW w:w="0" w:type="auto"/>
          </w:tcPr>
          <w:p w14:paraId="75C0735C" w14:textId="77777777" w:rsidR="00304D84" w:rsidRDefault="00000000">
            <w:pPr>
              <w:pStyle w:val="Compact"/>
            </w:pPr>
            <w:r>
              <w:t>batiments</w:t>
            </w:r>
          </w:p>
        </w:tc>
        <w:tc>
          <w:tcPr>
            <w:tcW w:w="0" w:type="auto"/>
          </w:tcPr>
          <w:p w14:paraId="73169A36" w14:textId="77777777" w:rsidR="00304D84" w:rsidRPr="00B6414F" w:rsidRDefault="00000000">
            <w:pPr>
              <w:pStyle w:val="Compact"/>
              <w:rPr>
                <w:lang w:val="fr-FR"/>
              </w:rPr>
            </w:pPr>
            <w:r>
              <w:rPr>
                <w:lang w:val="fr-FR"/>
              </w:rPr>
              <w:t>Absent — 4 UPDATE par id seul</w:t>
            </w:r>
          </w:p>
        </w:tc>
        <w:tc>
          <w:tcPr>
            <w:tcW w:w="0" w:type="auto"/>
          </w:tcPr>
          <w:p w14:paraId="45270B51" w14:textId="77777777" w:rsidR="00304D84" w:rsidRDefault="00000000">
            <w:pPr>
              <w:pStyle w:val="Compact"/>
            </w:pPr>
            <w:r>
              <w:t xml:space="preserve">🔴 Élevé</w:t>
            </w:r>
          </w:p>
        </w:tc>
        <w:tc>
          <w:tcPr>
            <w:tcW w:w="0" w:type="auto"/>
          </w:tcPr>
          <w:p w14:paraId="05EA0C74" w14:textId="77777777" w:rsidR="00304D84" w:rsidRPr="00B6414F" w:rsidRDefault="00000000">
            <w:pPr>
              <w:pStyle w:val="Compact"/>
              <w:rPr>
                <w:lang w:val="fr-FR"/>
              </w:rPr>
            </w:pPr>
            <w:r>
              <w:rPr>
                <w:lang w:val="fr-FR"/>
              </w:rPr>
              <w:t>Changement statut poulailler par id seul</w:t>
            </w:r>
          </w:p>
        </w:tc>
      </w:tr>
      <w:tr w:rsidR="00304D84" w:rsidRPr="0098376D" w14:paraId="78C65C73" w14:textId="77777777">
        <w:tc>
          <w:tcPr>
            <w:tcW w:w="0" w:type="auto"/>
          </w:tcPr>
          <w:p w14:paraId="4FEF2AA6" w14:textId="77777777" w:rsidR="00304D84" w:rsidRDefault="00000000">
            <w:pPr>
              <w:pStyle w:val="Compact"/>
            </w:pPr>
            <w:r>
              <w:t>taches</w:t>
            </w:r>
          </w:p>
        </w:tc>
        <w:tc>
          <w:tcPr>
            <w:tcW w:w="0" w:type="auto"/>
          </w:tcPr>
          <w:p w14:paraId="2543F4CD" w14:textId="77777777" w:rsidR="00304D84" w:rsidRPr="00B6414F" w:rsidRDefault="00000000">
            <w:pPr>
              <w:pStyle w:val="Compact"/>
              <w:rPr>
                <w:lang w:val="fr-FR"/>
              </w:rPr>
            </w:pPr>
            <w:r>
              <w:rPr>
                <w:lang w:val="fr-FR"/>
              </w:rPr>
              <w:t xml:space="preserve">Partiel — ~10 opérations sans ferme_id</w:t>
            </w:r>
          </w:p>
        </w:tc>
        <w:tc>
          <w:tcPr>
            <w:tcW w:w="0" w:type="auto"/>
          </w:tcPr>
          <w:p w14:paraId="3B1335CA" w14:textId="77777777" w:rsidR="00304D84" w:rsidRDefault="00000000">
            <w:pPr>
              <w:pStyle w:val="Compact"/>
            </w:pPr>
            <w:r>
              <w:t>🟠 Moyen-élevé</w:t>
            </w:r>
          </w:p>
        </w:tc>
        <w:tc>
          <w:tcPr>
            <w:tcW w:w="0" w:type="auto"/>
          </w:tcPr>
          <w:p w14:paraId="6B034DA3" w14:textId="77777777" w:rsidR="00304D84" w:rsidRPr="00B6414F" w:rsidRDefault="00000000">
            <w:pPr>
              <w:pStyle w:val="Compact"/>
              <w:rPr>
                <w:lang w:val="fr-FR"/>
              </w:rPr>
            </w:pPr>
            <w:r>
              <w:rPr>
                <w:lang w:val="fr-FR"/>
              </w:rPr>
              <w:t>Marquer tâche exécutée par id seul</w:t>
            </w:r>
          </w:p>
        </w:tc>
      </w:tr>
      <w:tr w:rsidR="00304D84" w:rsidRPr="0098376D" w14:paraId="09AD0057" w14:textId="77777777">
        <w:tc>
          <w:tcPr>
            <w:tcW w:w="0" w:type="auto"/>
          </w:tcPr>
          <w:p w14:paraId="6CD599E4" w14:textId="77777777" w:rsidR="00304D84" w:rsidRDefault="00000000">
            <w:pPr>
              <w:pStyle w:val="Compact"/>
            </w:pPr>
            <w:r>
              <w:t xml:space="preserve">lots_stock / mouvements_stock</w:t>
            </w:r>
          </w:p>
        </w:tc>
        <w:tc>
          <w:tcPr>
            <w:tcW w:w="0" w:type="auto"/>
          </w:tcPr>
          <w:p w14:paraId="597DB23E" w14:textId="77777777" w:rsidR="00304D84" w:rsidRPr="00B6414F" w:rsidRDefault="00000000">
            <w:pPr>
              <w:pStyle w:val="Compact"/>
              <w:rPr>
                <w:lang w:val="fr-FR"/>
              </w:rPr>
            </w:pPr>
            <w:r>
              <w:rPr>
                <w:lang w:val="fr-FR"/>
              </w:rPr>
              <w:t>Absent sur SELECT/UPDATE détail</w:t>
            </w:r>
          </w:p>
        </w:tc>
        <w:tc>
          <w:tcPr>
            <w:tcW w:w="0" w:type="auto"/>
          </w:tcPr>
          <w:p w14:paraId="462BDC73" w14:textId="77777777" w:rsidR="00304D84" w:rsidRDefault="00000000">
            <w:pPr>
              <w:pStyle w:val="Compact"/>
            </w:pPr>
            <w:r>
              <w:t>🟠 Moyen</w:t>
            </w:r>
          </w:p>
        </w:tc>
        <w:tc>
          <w:tcPr>
            <w:tcW w:w="0" w:type="auto"/>
          </w:tcPr>
          <w:p w14:paraId="1BB4FF25" w14:textId="77777777" w:rsidR="00304D84" w:rsidRPr="00B6414F" w:rsidRDefault="00000000">
            <w:pPr>
              <w:pStyle w:val="Compact"/>
              <w:rPr>
                <w:lang w:val="fr-FR"/>
              </w:rPr>
            </w:pPr>
            <w:r>
              <w:rPr>
                <w:lang w:val="fr-FR"/>
              </w:rPr>
              <w:t>Détail lot, historique mouvements par id seul</w:t>
            </w:r>
          </w:p>
        </w:tc>
      </w:tr>
      <w:tr w:rsidR="00304D84" w:rsidRPr="0098376D" w14:paraId="5339CB94" w14:textId="77777777">
        <w:tc>
          <w:tcPr>
            <w:tcW w:w="0" w:type="auto"/>
          </w:tcPr>
          <w:p w14:paraId="4CF2D189" w14:textId="77777777" w:rsidR="00304D84" w:rsidRDefault="00000000">
            <w:pPr>
              <w:pStyle w:val="Compact"/>
            </w:pPr>
            <w:r>
              <w:t>RPCs (</w:t>
            </w:r>
            <w:r>
              <w:rPr>
                <w:rStyle w:val="VerbatimChar"/>
              </w:rPr>
              <w:t>get_dashboard</w:t>
            </w:r>
            <w:r>
              <w:t xml:space="preserve">, </w:t>
            </w:r>
            <w:r>
              <w:rPr>
                <w:rStyle w:val="VerbatimChar"/>
              </w:rPr>
              <w:t>imputer_stock</w:t>
            </w:r>
            <w:r>
              <w:t xml:space="preserve">, </w:t>
            </w:r>
            <w:r>
              <w:rPr>
                <w:rStyle w:val="VerbatimChar"/>
              </w:rPr>
              <w:t>valider_imputation_gerant</w:t>
            </w:r>
            <w:r>
              <w:t>)</w:t>
            </w:r>
          </w:p>
        </w:tc>
        <w:tc>
          <w:tcPr>
            <w:tcW w:w="0" w:type="auto"/>
          </w:tcPr>
          <w:p w14:paraId="1A5D5CFF" w14:textId="77777777" w:rsidR="00304D84" w:rsidRPr="00B6414F" w:rsidRDefault="00000000">
            <w:pPr>
              <w:pStyle w:val="Compact"/>
              <w:rPr>
                <w:lang w:val="fr-FR"/>
              </w:rPr>
            </w:pPr>
            <w:r>
              <w:rPr>
                <w:lang w:val="fr-FR"/>
              </w:rPr>
              <w:t xml:space="preserve">Pas de ferme_id explicite en paramètre</w:t>
            </w:r>
          </w:p>
        </w:tc>
        <w:tc>
          <w:tcPr>
            <w:tcW w:w="0" w:type="auto"/>
          </w:tcPr>
          <w:p w14:paraId="0AC56F84" w14:textId="77777777" w:rsidR="00304D84" w:rsidRPr="00B6414F" w:rsidRDefault="00000000">
            <w:pPr>
              <w:pStyle w:val="Compact"/>
              <w:rPr>
                <w:lang w:val="fr-FR"/>
              </w:rPr>
            </w:pPr>
            <w:r>
              <w:rPr>
                <w:lang w:val="fr-FR"/>
              </w:rPr>
              <w:t>Inconnu — dépend de la vérification interne SQL</w:t>
            </w:r>
          </w:p>
        </w:tc>
        <w:tc>
          <w:tcPr>
            <w:tcW w:w="0" w:type="auto"/>
          </w:tcPr>
          <w:p w14:paraId="5353DC5D" w14:textId="77777777" w:rsidR="00304D84" w:rsidRPr="00B6414F" w:rsidRDefault="00000000">
            <w:pPr>
              <w:pStyle w:val="Compact"/>
              <w:rPr>
                <w:lang w:val="fr-FR"/>
              </w:rPr>
            </w:pPr>
            <w:r>
              <w:rPr>
                <w:lang w:val="fr-FR"/>
              </w:rPr>
              <w:t>À lire directement en base</w:t>
            </w:r>
          </w:p>
        </w:tc>
      </w:tr>
      <w:tr w:rsidR="00304D84" w14:paraId="17820180" w14:textId="77777777">
        <w:tc>
          <w:tcPr>
            <w:tcW w:w="0" w:type="auto"/>
          </w:tcPr>
          <w:p w14:paraId="6B43C6E7" w14:textId="77777777" w:rsidR="00304D84" w:rsidRDefault="00000000">
            <w:pPr>
              <w:pStyle w:val="Compact"/>
            </w:pPr>
            <w:r>
              <w:t>utilisateurs</w:t>
            </w:r>
          </w:p>
        </w:tc>
        <w:tc>
          <w:tcPr>
            <w:tcW w:w="0" w:type="auto"/>
          </w:tcPr>
          <w:p w14:paraId="22327977" w14:textId="77777777" w:rsidR="00304D84" w:rsidRPr="00B6414F" w:rsidRDefault="00000000">
            <w:pPr>
              <w:pStyle w:val="Compact"/>
              <w:rPr>
                <w:lang w:val="fr-FR"/>
              </w:rPr>
            </w:pPr>
            <w:r>
              <w:rPr>
                <w:lang w:val="fr-FR"/>
              </w:rPr>
              <w:t xml:space="preserve">Absent — UPDATE last_login par id seul</w:t>
            </w:r>
          </w:p>
        </w:tc>
        <w:tc>
          <w:tcPr>
            <w:tcW w:w="0" w:type="auto"/>
          </w:tcPr>
          <w:p w14:paraId="056A934A" w14:textId="77777777" w:rsidR="00304D84" w:rsidRDefault="00000000">
            <w:pPr>
              <w:pStyle w:val="Compact"/>
            </w:pPr>
            <w:r>
              <w:t xml:space="preserve">🟡 Faible</w:t>
            </w:r>
          </w:p>
        </w:tc>
        <w:tc>
          <w:tcPr>
            <w:tcW w:w="0" w:type="auto"/>
          </w:tcPr>
          <w:p w14:paraId="64A1352E" w14:textId="77777777" w:rsidR="00304D84" w:rsidRDefault="00000000">
            <w:pPr>
              <w:pStyle w:val="Compact"/>
            </w:pPr>
            <w:r>
              <w:t>Impact métier faible</w:t>
            </w:r>
          </w:p>
        </w:tc>
      </w:tr>
      <w:tr w:rsidR="00304D84" w:rsidRPr="0098376D" w14:paraId="5FE04C25" w14:textId="77777777">
        <w:tc>
          <w:tcPr>
            <w:tcW w:w="0" w:type="auto"/>
          </w:tcPr>
          <w:p w14:paraId="71805288" w14:textId="77777777" w:rsidR="00304D84" w:rsidRDefault="00000000">
            <w:pPr>
              <w:pStyle w:val="Compact"/>
            </w:pPr>
            <w:r>
              <w:t>partenaires_bandes</w:t>
            </w:r>
          </w:p>
        </w:tc>
        <w:tc>
          <w:tcPr>
            <w:tcW w:w="0" w:type="auto"/>
          </w:tcPr>
          <w:p w14:paraId="62EB0CBC" w14:textId="77777777" w:rsidR="00304D84" w:rsidRPr="00B6414F" w:rsidRDefault="00000000">
            <w:pPr>
              <w:pStyle w:val="Compact"/>
              <w:rPr>
                <w:lang w:val="fr-FR"/>
              </w:rPr>
            </w:pPr>
            <w:r>
              <w:rPr>
                <w:lang w:val="fr-FR"/>
              </w:rPr>
              <w:t xml:space="preserve">Absent — SELECT par utilisateur_id seul</w:t>
            </w:r>
          </w:p>
        </w:tc>
        <w:tc>
          <w:tcPr>
            <w:tcW w:w="0" w:type="auto"/>
          </w:tcPr>
          <w:p w14:paraId="6E5486B3" w14:textId="77777777" w:rsidR="00304D84" w:rsidRDefault="00000000">
            <w:pPr>
              <w:pStyle w:val="Compact"/>
            </w:pPr>
            <w:r>
              <w:t xml:space="preserve">🟡 Faible</w:t>
            </w:r>
          </w:p>
        </w:tc>
        <w:tc>
          <w:tcPr>
            <w:tcW w:w="0" w:type="auto"/>
          </w:tcPr>
          <w:p w14:paraId="3BC06B47" w14:textId="77777777" w:rsidR="00304D84" w:rsidRPr="00B6414F" w:rsidRDefault="00000000">
            <w:pPr>
              <w:pStyle w:val="Compact"/>
              <w:rPr>
                <w:lang w:val="fr-FR"/>
              </w:rPr>
            </w:pPr>
            <w:r>
              <w:rPr>
                <w:lang w:val="fr-FR"/>
              </w:rPr>
              <w:t>Pertinent si un utilisateur multi-fermes existe un jour</w:t>
            </w:r>
          </w:p>
        </w:tc>
      </w:tr>
    </w:tbl>
    <w:p w14:paraId="3AD620FA" w14:textId="77777777" w:rsidR="00304D84" w:rsidRPr="00B6414F" w:rsidRDefault="00000000">
      <w:pPr>
        <w:pStyle w:val="Corpsdetexte"/>
        <w:rPr>
          <w:lang w:val="fr-FR"/>
        </w:rPr>
      </w:pPr>
      <w:r>
        <w:rPr>
          <w:b/>
          <w:bCs/>
          <w:lang w:val="fr-FR"/>
        </w:rPr>
        <w:t xml:space="preserve">Tables jugées saines (filtre ferme_id systématique côté code) :</w:t>
      </w:r>
      <w:r>
        <w:rPr>
          <w:lang w:val="fr-FR"/>
        </w:rPr>
        <w:t xml:space="preserve"> journal, rapports_hebdo, composants_lot, vue_stock_actuel.</w:t>
      </w:r>
    </w:p>
    <w:p w14:paraId="43BBE220" w14:textId="77777777" w:rsidR="00304D84" w:rsidRPr="00B6414F" w:rsidRDefault="00000000">
      <w:pPr>
        <w:pStyle w:val="Titre3"/>
        <w:rPr>
          <w:lang w:val="fr-FR"/>
        </w:rPr>
      </w:pPr>
      <w:bookmarkStart w:id="26" w:name="X5ae40fb7a4e9f951fd2fac430015b639ee49637"/>
      <w:bookmarkEnd w:id="25"/>
      <w:r>
        <w:rPr>
          <w:lang w:val="fr-FR"/>
        </w:rPr>
        <w:t>14.3 Session RLS dédiée — programmée, non planifiée dans le temps</w:t>
      </w:r>
    </w:p>
    <w:p w14:paraId="19DEAE29"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(Supabase Studio ou psql) des requêtes suivantes :</w:t>
      </w:r>
    </w:p>
    <w:p w14:paraId="0ECC07C8" w14:textId="77777777" w:rsidR="00304D84" w:rsidRDefault="00000000">
      <w:pPr>
        <w:pStyle w:val="SourceCode"/>
      </w:pPr>
      <w:r>
        <w:rPr>
          <w:rStyle w:val="KeywordTok"/>
        </w:rPr>
        <w:t>SELECT</w:t>
      </w:r>
      <w:r>
        <w:rPr>
          <w:rStyle w:val="NormalTok"/>
        </w:rPr>
        <w:t xml:space="preserve"> schemaname, tablename, rowsecurity </w:t>
      </w:r>
      <w:r>
        <w:rPr>
          <w:rStyle w:val="KeywordTok"/>
        </w:rPr>
        <w:t>FROM</w:t>
      </w:r>
      <w:r>
        <w:rPr>
          <w:rStyle w:val="NormalTok"/>
        </w:rPr>
        <w:t xml:space="preserve"> pg_tables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w:t>
      </w:r>
      <w:r>
        <w:br/>
      </w:r>
      <w:r>
        <w:rPr>
          <w:rStyle w:val="KeywordTok"/>
        </w:rPr>
        <w:t>SELECT</w:t>
      </w:r>
      <w:r>
        <w:rPr>
          <w:rStyle w:val="NormalTok"/>
        </w:rPr>
        <w:t xml:space="preserve"> schemaname, tablename, policyname, cmd, </w:t>
      </w:r>
      <w:r>
        <w:rPr>
          <w:rStyle w:val="KeywordTok"/>
        </w:rPr>
        <w:t>roles</w:t>
      </w:r>
      <w:r>
        <w:rPr>
          <w:rStyle w:val="NormalTok"/>
        </w:rPr>
        <w:t xml:space="preserve">, qual, with_check </w:t>
      </w:r>
      <w:r>
        <w:rPr>
          <w:rStyle w:val="KeywordTok"/>
        </w:rPr>
        <w:t>FROM</w:t>
      </w:r>
      <w:r>
        <w:rPr>
          <w:rStyle w:val="NormalTok"/>
        </w:rPr>
        <w:t xml:space="preserve"> pg_policies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 policyname;</w:t>
      </w:r>
      <w:r>
        <w:br/>
      </w:r>
      <w:r>
        <w:rPr>
          <w:rStyle w:val="KeywordTok"/>
        </w:rPr>
        <w:t>SELECT</w:t>
      </w:r>
      <w:r>
        <w:rPr>
          <w:rStyle w:val="NormalTok"/>
        </w:rPr>
        <w:t xml:space="preserve"> routine_name, routine_definition </w:t>
      </w:r>
      <w:r>
        <w:rPr>
          <w:rStyle w:val="KeywordTok"/>
        </w:rPr>
        <w:t>FROM</w:t>
      </w:r>
      <w:r>
        <w:rPr>
          <w:rStyle w:val="NormalTok"/>
        </w:rPr>
        <w:t xml:space="preserve"> information_schema.routines</w:t>
      </w:r>
      <w:r>
        <w:br/>
      </w:r>
      <w:r>
        <w:rPr>
          <w:rStyle w:val="KeywordTok"/>
        </w:rPr>
        <w:t>WHERE</w:t>
      </w:r>
      <w:r>
        <w:rPr>
          <w:rStyle w:val="NormalTok"/>
        </w:rPr>
        <w:t xml:space="preserve"> routine_schema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routine_name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4532F90" w14:textId="77777777" w:rsidR="00304D84" w:rsidRPr="00B6414F" w:rsidRDefault="00000000">
      <w:pPr>
        <w:pStyle w:val="FirstParagraph"/>
        <w:rPr>
          <w:lang w:val="fr-FR"/>
        </w:rPr>
      </w:pPr>
      <w:r>
        <w:rPr>
          <w:lang w:val="fr-FR"/>
        </w:rPr>
        <w:lastRenderedPageBreak/>
        <w:t xml:space="preserve">Une fois ces résultats obtenus, les points conditionnels du tableau 14.2 deviendront des diagnostics fermes, exploitables pour prioriser d’éventuels correctifs. </w:t>
      </w:r>
      <w:r>
        <w:rPr>
          <w:b/>
          <w:bCs/>
          <w:lang w:val="fr-FR"/>
        </w:rPr>
        <w:t xml:space="preserve">Aucun correctif ne doit être appliqué avant validation explicite d’Adama, patch par patch, comme pour le point sessions_actives.</w:t>
      </w:r>
    </w:p>
    <w:p>
      <w:pPr>
        <w:rPr>
          <w:lang w:val="fr-FR"/>
        </w:rPr>
      </w:pPr>
      <w:r>
        <w:rPr>
          <w:b/>
          <w:bCs/>
          <w:lang w:val="fr-FR"/>
        </w:rPr>
        <w:t xml:space="preserve">14.4 Session RLS dédiée — RÉALISÉE (session v26.30, 22/07/2026)</w:t>
      </w:r>
    </w:p>
    <w:p>
      <w:pPr>
        <w:rPr>
          <w:lang w:val="fr-FR"/>
        </w:rPr>
      </w:pPr>
      <w:r>
        <w:rPr>
          <w:lang w:val="fr-FR"/>
        </w:rPr>
        <w:t xml:space="preserve">Les trois requêtes de diagnostic du §14.3 ont été exécutées en base (SQL Editor Supabase). Les points « CONDITIONNELS » du tableau 14.2 sont désormais des diagnostics fermes. Résultat global : l’isolation multi-tenant est réellement appliquée au niveau serveur, pas seulement dans le code JS.</w:t>
      </w:r>
    </w:p>
    <w:p>
      <w:pPr>
        <w:rPr>
          <w:lang w:val="fr-FR"/>
        </w:rPr>
      </w:pPr>
      <w:r>
        <w:rPr>
          <w:b/>
          <w:bCs/>
          <w:lang w:val="fr-FR"/>
        </w:rPr>
        <w:t xml:space="preserve">Diagnostic 1a (RLS on/off) : </w:t>
      </w:r>
      <w:r>
        <w:rPr>
          <w:lang w:val="fr-FR"/>
        </w:rPr>
        <w:t xml:space="preserve">RLS activée sur TOUTES les tables du schéma public, y compris sessions_actives (que la Bible croyait sans RLS). Le risque « si RLS off » du tableau 14.2 tombe donc entièrement — la condition n’est jamais remplie.</w:t>
      </w:r>
    </w:p>
    <w:p>
      <w:pPr>
        <w:rPr>
          <w:lang w:val="fr-FR"/>
        </w:rPr>
      </w:pPr>
      <w:r>
        <w:rPr>
          <w:b/>
          <w:bCs/>
          <w:lang w:val="fr-FR"/>
        </w:rPr>
        <w:t xml:space="preserve">Diagnostic 1b (policies réelles) : </w:t>
      </w:r>
      <w:r>
        <w:rPr>
          <w:lang w:val="fr-FR"/>
        </w:rPr>
        <w:t xml:space="preserve">chaque table possède au moins une policy filtrant (ferme_id = get_ferme_id()). Les tables classées « risque élevé » (bandes, batiments) et « moyen » (taches, lots_stock, mouvements_stock) sont en fait protégées. Cas particulier fermes : policy lecture_publique_code_acces (SELECT, qual=true, rôles anon+authenticated) volontaire, nécessaire au login par code ferme — à conserver.</w:t>
      </w:r>
    </w:p>
    <w:p>
      <w:pPr>
        <w:rPr>
          <w:lang w:val="fr-FR"/>
        </w:rPr>
      </w:pPr>
      <w:r>
        <w:rPr>
          <w:b/>
          <w:bCs/>
          <w:lang w:val="fr-FR"/>
        </w:rPr>
        <w:t xml:space="preserve">Diagnostic 1c (RPCs sensibles) : </w:t>
      </w:r>
      <w:r>
        <w:rPr>
          <w:lang w:val="fr-FR"/>
        </w:rPr>
        <w:t xml:space="preserve">les 5 RPCs filtrent correctement. get_ferme_id() lit le header et cast en uuid ; get_dashboard, imputer_stock (2 versions coexistent — voir note), valider_imputation_gerant et verifier_pin dérivent toutes ferme_id via get_ferme_id() ou le header, avec fail-closed sur NULL. valider_imputation_gerant vérifie en plus le rôle GERANT par PIN. Le point « Inconnu » du tableau 14.2 passe donc au vert.</w:t>
      </w:r>
    </w:p>
    <w:p>
      <w:pPr>
        <w:rPr>
          <w:lang w:val="fr-FR"/>
        </w:rPr>
      </w:pPr>
      <w:r>
        <w:rPr>
          <w:b/>
          <w:bCs/>
          <w:lang w:val="fr-FR"/>
        </w:rPr>
        <w:t xml:space="preserve">Découverte technique importante (rectifie 14.2) : </w:t>
      </w:r>
      <w:r>
        <w:rPr>
          <w:lang w:val="fr-FR"/>
        </w:rPr>
        <w:t xml:space="preserve">l’audit 14.2 surestimait le risque « écriture ». En PostgreSQL, une policy ALL/INSERT/UPDATE sans clause WITH CHECK explicite utilise automatiquement sa clause USING comme WITH CHECK. Les policies acces_par_ferme (USING renseigné, with_check NULL) protégeaient donc DÉJÀ l’écriture croisée, avant tout correctif. Prouvé par test en rôle anon : insertion croisée refusée (ERROR 42501), insertion légitime acceptée.</w:t>
      </w:r>
    </w:p>
    <w:p>
      <w:pPr>
        <w:rPr>
          <w:lang w:val="fr-FR"/>
        </w:rPr>
      </w:pPr>
      <w:r>
        <w:rPr>
          <w:b/>
          <w:bCs/>
          <w:lang w:val="fr-FR"/>
        </w:rPr>
        <w:t xml:space="preserve">Migration 041 — ABANDONNÉE (no-op) : </w:t>
      </w:r>
      <w:r>
        <w:rPr>
          <w:lang w:val="fr-FR"/>
        </w:rPr>
        <w:t xml:space="preserve">rédigée pour ajouter un WITH CHECK explicite, elle ciblait un nom de policy inexistant (« acces_par_terme » au lieu de « acces_par_ferme »). Elle n’a donc rien créé ni cassé. Non commitée, supprimée avant push. Aucune trace en base. Numéro 041 laissé vacant.</w:t>
      </w:r>
    </w:p>
    <w:p>
      <w:pPr>
        <w:rPr>
          <w:lang w:val="fr-FR"/>
        </w:rPr>
      </w:pPr>
      <w:r>
        <w:rPr>
          <w:b/>
          <w:bCs/>
          <w:lang w:val="fr-FR"/>
        </w:rPr>
        <w:t xml:space="preserve">Migration 042 — FAITE et poussée (v26.30) : </w:t>
      </w:r>
      <w:r>
        <w:rPr>
          <w:lang w:val="fr-FR"/>
        </w:rPr>
        <w:t xml:space="preserve">nettoyage du doublon de policy sur clients — suppression de ferme_isolation (redondante, with_check hérité) ; clients_isolation (qual + with_check explicites) conservée. Testé : isolation inchangée (croisé refusé, légitime accepté en rôle anon). Résout le point en suspens n°8.</w:t>
      </w:r>
    </w:p>
    <w:p>
      <w:pPr>
        <w:rPr>
          <w:lang w:val="fr-FR"/>
        </w:rPr>
      </w:pPr>
      <w:r>
        <w:rPr>
          <w:b/>
          <w:bCs/>
          <w:lang w:val="fr-FR"/>
        </w:rPr>
        <w:t xml:space="preserve">Doublons de policies RLS — NETTOYAGE FAIT (migrations 043 + 044, v26.30) : </w:t>
      </w:r>
      <w:r>
        <w:rPr>
          <w:lang w:val="fr-FR"/>
        </w:rPr>
        <w:t xml:space="preserve">le même doublon acces_par_ferme (anon) + ferme_isolation (public) qui subsistait sur bandes, journal, mouvements_stock, saisies_techniques et taches a été traité par les migrations 043 et 044, même recette que la 042 (on garde la policy du rôle anon, celui réellement utilisé par l’app). Il subsiste un doublon de même nature sur la table fermes (observé v26.34) : ferme_isolation (ALL) fait double emploi avec fermes_select (SELECT) et fermes_update (UPDATE), toutes sur id = get_ferme_id(). Sans danger, rangement pur — à traiter dans une future migration.</w:t>
      </w:r>
    </w:p>
    <w:p>
      <w:pPr>
        <w:rPr>
          <w:lang w:val="fr-FR"/>
        </w:rPr>
      </w:pPr>
      <w:r>
        <w:rPr>
          <w:b/>
          <w:bCs/>
          <w:lang w:val="fr-FR"/>
        </w:rPr>
        <w:t xml:space="preserve">Limite de fond NON couverte (à traiter au niveau authentification) : </w:t>
      </w:r>
      <w:r>
        <w:rPr>
          <w:lang w:val="fr-FR"/>
        </w:rPr>
        <w:t xml:space="preserve">le header x-ferme-id est posé côté navigateur (depuis localStorage) et repose sur la clé anon publique, unique pour tous les rôles. Un utilisateur de l’app peut donc modifier son header et se faire passer pour une autre ferme : dans ce cas header et ferme_id concordent, la RLS laisse passer. Aucune policy ne corrige cela — c’est le rôle du futur chantier authentification (PIN → token JWT, vision SaaS). Point de sécurité prioritaire suivant.</w:t>
      </w:r>
    </w:p>
    <w:p>
      <w:pPr>
        <w:rPr>
          <w:lang w:val="fr-FR"/>
        </w:rPr>
      </w:pPr>
      <w:r>
        <w:rPr>
          <w:b/>
          <w:bCs/>
          <w:lang w:val="fr-FR"/>
        </w:rPr>
        <w:t xml:space="preserve">À clarifier — numérotation des migrations : </w:t>
      </w:r>
      <w:r>
        <w:rPr>
          <w:lang w:val="fr-FR"/>
        </w:rPr>
        <w:t xml:space="preserve">le dossier migrations/ présente des numéros intermédiaires manquants (017, 020–025, 029, 033–034 — vraisemblablement des migrations fusionnées, renommées ou jamais créées ; le 041 est volontairement vacant, 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46549216" w14:textId="77777777" w:rsidR="00304D84" w:rsidRDefault="00000000">
      <w:r>
        <w:pict w14:anchorId="05AA03DA">
          <v:rect id="_x0000_i1033" style="width:0;height:1.5pt" o:hralign="center" o:hrstd="t" o:hr="t"/>
        </w:pict>
      </w:r>
    </w:p>
    <w:p w14:paraId="3575299D"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6ACA3AC8"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B3E072F"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 xml:space="preserve">Point purement historique, non bloquant.</w:t>
      </w:r>
    </w:p>
    <w:p w14:paraId="45A69215"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&lt;strong&gt;</w:t>
      </w:r>
      <w:r>
        <w:rPr>
          <w:lang w:val="fr-FR"/>
        </w:rPr>
        <w:t xml:space="preserve"> brutes) : ✅ RÉSOLU en v26.30 — voir section 5. Deux balises étaient en cause, pas une seule, ce qui explique l’échec du premier correctif.</w:t>
      </w:r>
    </w:p>
    <w:p w14:paraId="223EFAC9" w14:textId="77777777" w:rsidR="00304D84" w:rsidRPr="00B6414F" w:rsidRDefault="00000000">
      <w:pPr>
        <w:pStyle w:val="Compact"/>
        <w:numPr>
          <w:ilvl w:val="0"/>
          <w:numId w:val="8"/>
        </w:numPr>
        <w:rPr>
          <w:lang w:val="fr-FR"/>
        </w:rPr>
      </w:pPr>
      <w:r>
        <w:rPr>
          <w:b/>
          <w:bCs/>
          <w:lang w:val="fr-FR"/>
        </w:rPr>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xml:space="preserve">, il faudra confirmer avec Adama s’il souhaite une régénération .md à committer dans le repo GitHub, à côté de SCHEMA.md.</w:t>
      </w:r>
    </w:p>
    <w:p w14:paraId="6527AB9D"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hors-bande), authentification JWT (LA faille de fond, prérequis SaaS — voir §14.4), bouton « Forcer la déconnexion » qui ne libère pas le verrou, sw.js STATIC_URLS incomplet, mode offline et dashboard SaaS (vision long terme).</w:t>
      </w:r>
    </w:p>
    <w:p w14:paraId="3DEF8186" w14:textId="77777777" w:rsidR="00304D84" w:rsidRDefault="00000000">
      <w:r>
        <w:pict w14:anchorId="66626BC7">
          <v:rect id="_x0000_i1034" style="width:0;height:1.5pt" o:hralign="center" o:hrstd="t" o:hr="t"/>
        </w:pict>
      </w:r>
    </w:p>
    <w:p w14:paraId="52A91912" w14:textId="77777777" w:rsidR="00B6414F" w:rsidRPr="00B6414F" w:rsidRDefault="00B6414F" w:rsidP="00B6414F">
      <w:pPr>
        <w:pStyle w:val="Corpsdetexte"/>
        <w:rPr>
          <w:lang w:val="fr-FR"/>
        </w:rPr>
      </w:pPr>
    </w:p>
    <w:p w14:paraId="5E151C1A" w14:textId="77777777" w:rsidR="00B6414F" w:rsidRPr="00B6414F" w:rsidRDefault="00B6414F" w:rsidP="00B6414F">
      <w:pPr>
        <w:pStyle w:val="Corpsdetexte"/>
        <w:rPr>
          <w:b/>
          <w:bCs/>
          <w:lang w:val="fr-BF"/>
        </w:rPr>
      </w:pPr>
      <w:r>
        <w:rPr>
          <w:b/>
          <w:bCs/>
          <w:lang w:val="fr-BF"/>
        </w:rPr>
        <w:t>15. Module Clôture de Bande (CHANTIER CLOS — v26.21)</w:t>
      </w:r>
    </w:p>
    <w:p w14:paraId="6AE3F65F"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xml:space="preserve">, fonction principale renderClotureBande(bandeId).</w:t>
      </w:r>
    </w:p>
    <w:p w14:paraId="466F8E0D"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40A96629"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696E17F8" w14:textId="77777777">
        <w:trPr>
          <w:tblHeader/>
          <w:tblCellSpacing w:w="15" w:type="dxa"/>
        </w:trPr>
        <w:tc>
          <w:tcPr>
            <w:tcW w:w="0" w:type="auto"/>
            <w:vAlign w:val="center"/>
            <w:hideMark/>
          </w:tcPr>
          <w:p w14:paraId="3DC0F9C7"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2F3B1AB1"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097BB226" w14:textId="77777777" w:rsidR="00B6414F" w:rsidRPr="00B6414F" w:rsidRDefault="00B6414F" w:rsidP="00B6414F">
            <w:pPr>
              <w:pStyle w:val="Corpsdetexte"/>
              <w:rPr>
                <w:b/>
                <w:bCs/>
                <w:lang w:val="fr-BF"/>
              </w:rPr>
            </w:pPr>
            <w:r>
              <w:rPr>
                <w:b/>
                <w:bCs/>
                <w:lang w:val="fr-BF"/>
              </w:rPr>
              <w:t>Statut</w:t>
            </w:r>
          </w:p>
        </w:tc>
      </w:tr>
      <w:tr w:rsidR="00B6414F" w:rsidRPr="00B6414F" w14:paraId="49365748" w14:textId="77777777">
        <w:trPr>
          <w:tblCellSpacing w:w="15" w:type="dxa"/>
        </w:trPr>
        <w:tc>
          <w:tcPr>
            <w:tcW w:w="0" w:type="auto"/>
            <w:vAlign w:val="center"/>
            <w:hideMark/>
          </w:tcPr>
          <w:p w14:paraId="3F9A7FD4" w14:textId="77777777" w:rsidR="00B6414F" w:rsidRPr="00B6414F" w:rsidRDefault="00B6414F" w:rsidP="00B6414F">
            <w:pPr>
              <w:pStyle w:val="Corpsdetexte"/>
              <w:rPr>
                <w:lang w:val="fr-BF"/>
              </w:rPr>
            </w:pPr>
            <w:r>
              <w:rPr>
                <w:lang w:val="fr-BF"/>
              </w:rPr>
              <w:lastRenderedPageBreak/>
              <w:t>Phase 1 — Éligibilité</w:t>
            </w:r>
          </w:p>
        </w:tc>
        <w:tc>
          <w:tcPr>
            <w:tcW w:w="0" w:type="auto"/>
            <w:vAlign w:val="center"/>
            <w:hideMark/>
          </w:tcPr>
          <w:p w14:paraId="2526AFB9" w14:textId="77777777" w:rsidR="00B6414F" w:rsidRPr="00B6414F" w:rsidRDefault="00B6414F" w:rsidP="00B6414F">
            <w:pPr>
              <w:pStyle w:val="Corpsdetexte"/>
              <w:rPr>
                <w:lang w:val="fr-BF"/>
              </w:rPr>
            </w:pPr>
            <w:r>
              <w:rPr>
                <w:lang w:val="fr-BF"/>
              </w:rPr>
              <w:t xml:space="preserve">Vérifie l'ancienneté (14 jours minimum) et le statut clôturable</w:t>
            </w:r>
          </w:p>
        </w:tc>
        <w:tc>
          <w:tcPr>
            <w:tcW w:w="0" w:type="auto"/>
            <w:vAlign w:val="center"/>
            <w:hideMark/>
          </w:tcPr>
          <w:p w14:paraId="58301F8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B474141" w14:textId="77777777">
        <w:trPr>
          <w:tblCellSpacing w:w="15" w:type="dxa"/>
        </w:trPr>
        <w:tc>
          <w:tcPr>
            <w:tcW w:w="0" w:type="auto"/>
            <w:vAlign w:val="center"/>
            <w:hideMark/>
          </w:tcPr>
          <w:p w14:paraId="44BF4BC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79CC1831" w14:textId="77777777" w:rsidR="00B6414F" w:rsidRPr="00B6414F" w:rsidRDefault="00B6414F" w:rsidP="00B6414F">
            <w:pPr>
              <w:pStyle w:val="Corpsdetexte"/>
              <w:rPr>
                <w:lang w:val="fr-BF"/>
              </w:rPr>
            </w:pPr>
            <w:r>
              <w:rPr>
                <w:lang w:val="fr-BF"/>
              </w:rPr>
              <w:t xml:space="preserve">Affiche l'effectif restant, avec correction manuelle possible (colonnes effectif_final_corrige, effectif_final_note — migration 032)</w:t>
            </w:r>
          </w:p>
        </w:tc>
        <w:tc>
          <w:tcPr>
            <w:tcW w:w="0" w:type="auto"/>
            <w:vAlign w:val="center"/>
            <w:hideMark/>
          </w:tcPr>
          <w:p w14:paraId="25C90165"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098B2C" w14:textId="77777777">
        <w:trPr>
          <w:tblCellSpacing w:w="15" w:type="dxa"/>
        </w:trPr>
        <w:tc>
          <w:tcPr>
            <w:tcW w:w="0" w:type="auto"/>
            <w:vAlign w:val="center"/>
            <w:hideMark/>
          </w:tcPr>
          <w:p w14:paraId="679F31FA"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14D3C14"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6B06B98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0DBCB6B5" w14:textId="77777777">
        <w:trPr>
          <w:tblCellSpacing w:w="15" w:type="dxa"/>
        </w:trPr>
        <w:tc>
          <w:tcPr>
            <w:tcW w:w="0" w:type="auto"/>
            <w:vAlign w:val="center"/>
            <w:hideMark/>
          </w:tcPr>
          <w:p w14:paraId="152D0A4D"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7BF0F46D" w14:textId="77777777" w:rsidR="00B6414F" w:rsidRPr="00B6414F" w:rsidRDefault="00B6414F" w:rsidP="00B6414F">
            <w:pPr>
              <w:pStyle w:val="Corpsdetexte"/>
              <w:rPr>
                <w:lang w:val="fr-BF"/>
              </w:rPr>
            </w:pPr>
            <w:r>
              <w:rPr>
                <w:lang w:val="fr-BF"/>
              </w:rPr>
              <w:t xml:space="preserve">5 lignes lues depuis get_dashboard : recettes, dépenses, CRU, marge nette, reliquat estimé</w:t>
            </w:r>
          </w:p>
        </w:tc>
        <w:tc>
          <w:tcPr>
            <w:tcW w:w="0" w:type="auto"/>
            <w:vAlign w:val="center"/>
            <w:hideMark/>
          </w:tcPr>
          <w:p w14:paraId="65DDEC3C"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62992476" w14:textId="77777777">
        <w:trPr>
          <w:tblCellSpacing w:w="15" w:type="dxa"/>
        </w:trPr>
        <w:tc>
          <w:tcPr>
            <w:tcW w:w="0" w:type="auto"/>
            <w:vAlign w:val="center"/>
            <w:hideMark/>
          </w:tcPr>
          <w:p w14:paraId="1BB9E95D" w14:textId="77777777" w:rsidR="00B6414F" w:rsidRPr="00B6414F" w:rsidRDefault="00B6414F" w:rsidP="00B6414F">
            <w:pPr>
              <w:pStyle w:val="Corpsdetexte"/>
              <w:rPr>
                <w:lang w:val="fr-BF"/>
              </w:rPr>
            </w:pPr>
            <w:r>
              <w:rPr>
                <w:lang w:val="fr-BF"/>
              </w:rPr>
              <w:t>Phase 5 — Validation PIN gérant</w:t>
            </w:r>
          </w:p>
        </w:tc>
        <w:tc>
          <w:tcPr>
            <w:tcW w:w="0" w:type="auto"/>
            <w:vAlign w:val="center"/>
            <w:hideMark/>
          </w:tcPr>
          <w:p w14:paraId="463A63AF" w14:textId="77777777" w:rsidR="00B6414F" w:rsidRPr="00B6414F" w:rsidRDefault="00B6414F" w:rsidP="00B6414F">
            <w:pPr>
              <w:pStyle w:val="Corpsdetexte"/>
              <w:rPr>
                <w:lang w:val="fr-BF"/>
              </w:rPr>
            </w:pPr>
            <w:r>
              <w:rPr>
                <w:lang w:val="fr-BF"/>
              </w:rPr>
              <w:t xml:space="preserve">Pavé PIN dédié, contrôle serveur via verifier_pin (rôle GERANT)</w:t>
            </w:r>
          </w:p>
        </w:tc>
        <w:tc>
          <w:tcPr>
            <w:tcW w:w="0" w:type="auto"/>
            <w:vAlign w:val="center"/>
            <w:hideMark/>
          </w:tcPr>
          <w:p w14:paraId="490F14AE"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48B43F52" w14:textId="77777777">
        <w:trPr>
          <w:tblCellSpacing w:w="15" w:type="dxa"/>
        </w:trPr>
        <w:tc>
          <w:tcPr>
            <w:tcW w:w="0" w:type="auto"/>
            <w:vAlign w:val="center"/>
            <w:hideMark/>
          </w:tcPr>
          <w:p w14:paraId="2818A71F"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54D02B73"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511FB6CA"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5EE01C2"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5553C790" w14:textId="77777777">
        <w:trPr>
          <w:tblHeader/>
          <w:tblCellSpacing w:w="15" w:type="dxa"/>
        </w:trPr>
        <w:tc>
          <w:tcPr>
            <w:tcW w:w="0" w:type="auto"/>
            <w:vAlign w:val="center"/>
            <w:hideMark/>
          </w:tcPr>
          <w:p w14:paraId="56C64891"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0FDABB65" w14:textId="77777777" w:rsidR="00B6414F" w:rsidRPr="00B6414F" w:rsidRDefault="00B6414F" w:rsidP="00B6414F">
            <w:pPr>
              <w:pStyle w:val="Corpsdetexte"/>
              <w:rPr>
                <w:b/>
                <w:bCs/>
                <w:lang w:val="fr-BF"/>
              </w:rPr>
            </w:pPr>
            <w:r>
              <w:rPr>
                <w:b/>
                <w:bCs/>
                <w:lang w:val="fr-BF"/>
              </w:rPr>
              <w:t>Contenu</w:t>
            </w:r>
          </w:p>
        </w:tc>
      </w:tr>
      <w:tr w:rsidR="00B6414F" w:rsidRPr="0098376D" w14:paraId="62D4B3ED" w14:textId="77777777">
        <w:trPr>
          <w:tblCellSpacing w:w="15" w:type="dxa"/>
        </w:trPr>
        <w:tc>
          <w:tcPr>
            <w:tcW w:w="0" w:type="auto"/>
            <w:vAlign w:val="center"/>
            <w:hideMark/>
          </w:tcPr>
          <w:p w14:paraId="0A1BD028" w14:textId="77777777" w:rsidR="00B6414F" w:rsidRPr="00B6414F" w:rsidRDefault="00B6414F" w:rsidP="00B6414F">
            <w:pPr>
              <w:pStyle w:val="Corpsdetexte"/>
              <w:rPr>
                <w:lang w:val="fr-BF"/>
              </w:rPr>
            </w:pPr>
            <w:r>
              <w:rPr>
                <w:lang w:val="fr-BF"/>
              </w:rPr>
              <w:t>032</w:t>
            </w:r>
          </w:p>
        </w:tc>
        <w:tc>
          <w:tcPr>
            <w:tcW w:w="0" w:type="auto"/>
            <w:vAlign w:val="center"/>
            <w:hideMark/>
          </w:tcPr>
          <w:p w14:paraId="680D5722" w14:textId="77777777" w:rsidR="00B6414F" w:rsidRPr="00B6414F" w:rsidRDefault="00B6414F" w:rsidP="00B6414F">
            <w:pPr>
              <w:pStyle w:val="Corpsdetexte"/>
              <w:rPr>
                <w:lang w:val="fr-BF"/>
              </w:rPr>
            </w:pPr>
            <w:r>
              <w:rPr>
                <w:lang w:val="fr-BF"/>
              </w:rPr>
              <w:t xml:space="preserve">Colonnes effectif_final_corrige, effectif_final_note sur bandes (correction manuelle de l'effectif final)</w:t>
            </w:r>
          </w:p>
        </w:tc>
      </w:tr>
      <w:tr w:rsidR="00B6414F" w:rsidRPr="0098376D" w14:paraId="27233E64" w14:textId="77777777">
        <w:trPr>
          <w:tblCellSpacing w:w="15" w:type="dxa"/>
        </w:trPr>
        <w:tc>
          <w:tcPr>
            <w:tcW w:w="0" w:type="auto"/>
            <w:vAlign w:val="center"/>
            <w:hideMark/>
          </w:tcPr>
          <w:p w14:paraId="15077F9D" w14:textId="77777777" w:rsidR="00B6414F" w:rsidRPr="00B6414F" w:rsidRDefault="00B6414F" w:rsidP="00B6414F">
            <w:pPr>
              <w:pStyle w:val="Corpsdetexte"/>
              <w:rPr>
                <w:lang w:val="fr-BF"/>
              </w:rPr>
            </w:pPr>
            <w:r>
              <w:rPr>
                <w:lang w:val="fr-BF"/>
              </w:rPr>
              <w:t>033</w:t>
            </w:r>
          </w:p>
        </w:tc>
        <w:tc>
          <w:tcPr>
            <w:tcW w:w="0" w:type="auto"/>
            <w:vAlign w:val="center"/>
            <w:hideMark/>
          </w:tcPr>
          <w:p w14:paraId="5BB76ED1"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98376D" w14:paraId="7CA9B1E2" w14:textId="77777777">
        <w:trPr>
          <w:tblCellSpacing w:w="15" w:type="dxa"/>
        </w:trPr>
        <w:tc>
          <w:tcPr>
            <w:tcW w:w="0" w:type="auto"/>
            <w:vAlign w:val="center"/>
            <w:hideMark/>
          </w:tcPr>
          <w:p w14:paraId="0E1D3C7A" w14:textId="77777777" w:rsidR="00B6414F" w:rsidRPr="00B6414F" w:rsidRDefault="00B6414F" w:rsidP="00B6414F">
            <w:pPr>
              <w:pStyle w:val="Corpsdetexte"/>
              <w:rPr>
                <w:lang w:val="fr-BF"/>
              </w:rPr>
            </w:pPr>
            <w:r>
              <w:rPr>
                <w:lang w:val="fr-BF"/>
              </w:rPr>
              <w:t>034</w:t>
            </w:r>
          </w:p>
        </w:tc>
        <w:tc>
          <w:tcPr>
            <w:tcW w:w="0" w:type="auto"/>
            <w:vAlign w:val="center"/>
            <w:hideMark/>
          </w:tcPr>
          <w:p w14:paraId="12A5C600" w14:textId="77777777" w:rsidR="00B6414F" w:rsidRPr="00B6414F" w:rsidRDefault="00B6414F" w:rsidP="00B6414F">
            <w:pPr>
              <w:pStyle w:val="Corpsdetexte"/>
              <w:rPr>
                <w:lang w:val="fr-BF"/>
              </w:rPr>
            </w:pPr>
            <w:r>
              <w:rPr>
                <w:lang w:val="fr-BF"/>
              </w:rPr>
              <w:t xml:space="preserve">RPC calculer_reliquat_stock — calcul en lecture seule pour l'affichage (ne modifie rien)</w:t>
            </w:r>
          </w:p>
        </w:tc>
      </w:tr>
    </w:tbl>
    <w:p w14:paraId="151A1AAC" w14:textId="77777777" w:rsidR="00B6414F" w:rsidRPr="00B6414F" w:rsidRDefault="00B6414F" w:rsidP="00B6414F">
      <w:pPr>
        <w:pStyle w:val="Corpsdetexte"/>
        <w:rPr>
          <w:b/>
          <w:bCs/>
          <w:lang w:val="fr-BF"/>
        </w:rPr>
      </w:pPr>
      <w:r>
        <w:rPr>
          <w:b/>
          <w:bCs/>
          <w:lang w:val="fr-BF"/>
        </w:rPr>
        <w:t>15.3 Règle reliquat — hors CRU</w:t>
      </w:r>
    </w:p>
    <w:p w14:paraId="257DFDCC" w14:textId="77777777" w:rsidR="00B6414F" w:rsidRPr="00B6414F" w:rsidRDefault="00B6414F" w:rsidP="00B6414F">
      <w:pPr>
        <w:pStyle w:val="Corpsdetexte"/>
        <w:rPr>
          <w:lang w:val="fr-BF"/>
        </w:rPr>
      </w:pPr>
      <w:r>
        <w:rPr>
          <w:lang w:val="fr-BF"/>
        </w:rPr>
        <w:lastRenderedPageBreak/>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6D7E2F4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1CE7E101" w14:textId="77777777" w:rsidR="00B6414F" w:rsidRPr="00B6414F" w:rsidRDefault="00B6414F" w:rsidP="00B6414F">
      <w:pPr>
        <w:pStyle w:val="Corpsdetexte"/>
        <w:rPr>
          <w:b/>
          <w:bCs/>
          <w:lang w:val="fr-BF"/>
        </w:rPr>
      </w:pPr>
      <w:r>
        <w:rPr>
          <w:b/>
          <w:bCs/>
          <w:lang w:val="fr-BF"/>
        </w:rPr>
        <w:t>15.4 Validation PIN gérant (Piste A)</w:t>
      </w:r>
    </w:p>
    <w:p w14:paraId="06AF97BE" w14:textId="77777777" w:rsidR="00B6414F" w:rsidRPr="00B6414F" w:rsidRDefault="00B6414F" w:rsidP="00B6414F">
      <w:pPr>
        <w:pStyle w:val="Corpsdetexte"/>
        <w:rPr>
          <w:lang w:val="fr-BF"/>
        </w:rPr>
      </w:pPr>
      <w:r>
        <w:rPr>
          <w:lang w:val="fr-BF"/>
        </w:rPr>
        <w:t xml:space="preserve">La clôture définitive exige le PIN du gérant. Le front appelle verifier_pin (p_role = 'GERANT') côté serveur ; si le PIN est correct, il enchaîne l'écriture du reliquat (cloturer_phase3_reliquat) puis _confirmerCloture (archivage bande + libération bâtiment).</w:t>
      </w:r>
    </w:p>
    <w:p w14:paraId="195D063A" w14:textId="77777777" w:rsidR="00B6414F" w:rsidRPr="00B6414F" w:rsidRDefault="00B6414F" w:rsidP="00B6414F">
      <w:pPr>
        <w:pStyle w:val="Corpsdetexte"/>
        <w:rPr>
          <w:lang w:val="fr-BF"/>
        </w:rPr>
      </w:pPr>
      <w:r>
        <w:rPr>
          <w:lang w:val="fr-BF"/>
        </w:rPr>
        <w:t>Fonctions du pavé PIN : _pinClotureTap, _pinClotureDel, _updateDotsCloture, _validerCloturePin, _showClotErr. Variable globale _pinCloture. Pavé isolé du login (classes pin-key, points dot-clot-0 à dot-clot-3).</w:t>
      </w:r>
    </w:p>
    <w:p w14:paraId="20C4AD5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343BE83C" w14:textId="77777777" w:rsidR="00B6414F" w:rsidRPr="00B6414F" w:rsidRDefault="00B6414F" w:rsidP="00B6414F">
      <w:pPr>
        <w:pStyle w:val="Corpsdetexte"/>
        <w:rPr>
          <w:b/>
          <w:bCs/>
          <w:lang w:val="fr-BF"/>
        </w:rPr>
      </w:pPr>
      <w:r>
        <w:rPr>
          <w:b/>
          <w:bCs/>
          <w:lang w:val="fr-BF"/>
        </w:rPr>
        <w:t>15.5 Bug B10 — fermé (v26.21)</w:t>
      </w:r>
    </w:p>
    <w:p w14:paraId="79490DA6" w14:textId="77777777" w:rsidR="00B6414F" w:rsidRPr="00B6414F" w:rsidRDefault="00B6414F" w:rsidP="00B6414F">
      <w:pPr>
        <w:pStyle w:val="Corpsdetexte"/>
        <w:rPr>
          <w:lang w:val="fr-BF"/>
        </w:rPr>
      </w:pPr>
      <w:r>
        <w:rPr>
          <w:lang w:val="fr-BF"/>
        </w:rPr>
        <w:t xml:space="preserve">Le code écrivait statut = 'TERMINEE', valeur </w:t>
      </w:r>
      <w:r>
        <w:rPr>
          <w:b/>
          <w:bCs/>
          <w:lang w:val="fr-BF"/>
        </w:rPr>
        <w:t>invalide</w:t>
      </w:r>
      <w:r>
        <w:rPr>
          <w:lang w:val="fr-BF"/>
        </w:rPr>
        <w:t xml:space="preserve"> (la contrainte bandes_statut_check n'accepte que 'PREPARATION', 'EN COURS', 'CLOTURE', 'ARCHIVE'). Corrigé aux 3 endroits : l'écriture réelle du statut, la détection « déjà clôturée », et le texte affiché (« CLÔTURÉE »). Ajout au passage du filtre .eq('ferme_id', FERME_ID) sur l'UPDATE de clôture (sécurité multi-fermes).</w:t>
      </w:r>
    </w:p>
    <w:p w14:paraId="029DA0EE" w14:textId="77777777" w:rsidR="00B6414F" w:rsidRPr="00B6414F" w:rsidRDefault="00B6414F" w:rsidP="00B6414F">
      <w:pPr>
        <w:pStyle w:val="Corpsdetexte"/>
        <w:rPr>
          <w:b/>
          <w:bCs/>
          <w:lang w:val="fr-BF"/>
        </w:rPr>
      </w:pPr>
      <w:r>
        <w:rPr>
          <w:b/>
          <w:bCs/>
          <w:lang w:val="fr-BF"/>
        </w:rPr>
        <w:t>15.6 Limite connue — clôture non atomique</w:t>
      </w:r>
    </w:p>
    <w:p w14:paraId="7433753E" w14:textId="77777777" w:rsidR="00B6414F" w:rsidRPr="00B6414F" w:rsidRDefault="00B6414F" w:rsidP="00B6414F">
      <w:pPr>
        <w:pStyle w:val="Corpsdetexte"/>
        <w:rPr>
          <w:lang w:val="fr-BF"/>
        </w:rPr>
      </w:pPr>
      <w:r>
        <w:rPr>
          <w:lang w:val="fr-BF"/>
        </w:rPr>
        <w:t xml:space="preserve">L'enchaînement archivage bande → libération bâtiment se fait en deux écritures séparées (via Promise.all),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bâtiment en 'LIBRE'). Chantier futur si observé sur le terrain : basculer vers une RPC unique tout-ou-rien.</w:t>
      </w:r>
    </w:p>
    <w:p w14:paraId="7525C0DC"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bookmarkEnd w:id="0"/>
    <w:bookmarkEnd w:id="27"/>
    <w:p w14:paraId="279FAB6D" w14:textId="77777777" w:rsidR="00B6414F" w:rsidRDefault="00B6414F" w:rsidP="00B6414F">
      <w:pPr>
        <w:pStyle w:val="Corpsdetexte"/>
        <w:rPr>
          <w:lang w:val="fr-BF"/>
        </w:rPr>
      </w:pPr>
    </w:p>
    <w:p w14:paraId="4C854BEE" w14:textId="77777777" w:rsidR="008E1034" w:rsidRPr="008E1034" w:rsidRDefault="008E1034" w:rsidP="008E1034">
      <w:pPr>
        <w:pStyle w:val="Corpsdetexte"/>
        <w:rPr>
          <w:b/>
          <w:bCs/>
          <w:lang w:val="fr-BF"/>
        </w:rPr>
      </w:pPr>
      <w:r>
        <w:rPr>
          <w:b/>
          <w:bCs/>
          <w:lang w:val="fr-BF"/>
        </w:rPr>
        <w:t>NOUVELLE SECTION 16 — Module CRM Clients</w:t>
      </w:r>
    </w:p>
    <w:p w14:paraId="30BEB73D"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F886778" w14:textId="77777777" w:rsidR="008E1034" w:rsidRPr="008E1034" w:rsidRDefault="008E1034" w:rsidP="008E1034">
      <w:pPr>
        <w:pStyle w:val="Corpsdetexte"/>
        <w:rPr>
          <w:b/>
          <w:bCs/>
          <w:lang w:val="fr-BF"/>
        </w:rPr>
      </w:pPr>
      <w:r>
        <w:rPr>
          <w:b/>
          <w:bCs/>
          <w:lang w:val="fr-BF"/>
        </w:rPr>
        <w:t>16. Module CRM Clients (chantier en cours — démarré v26.21/v26.22)</w:t>
      </w:r>
    </w:p>
    <w:p w14:paraId="4EF624EF" w14:textId="77777777" w:rsidR="008E1034" w:rsidRPr="008E1034" w:rsidRDefault="008E1034" w:rsidP="008E1034">
      <w:pPr>
        <w:pStyle w:val="Corpsdetexte"/>
        <w:rPr>
          <w:b/>
          <w:bCs/>
          <w:lang w:val="fr-BF"/>
        </w:rPr>
      </w:pPr>
      <w:r>
        <w:rPr>
          <w:b/>
          <w:bCs/>
          <w:lang w:val="fr-BF"/>
        </w:rPr>
        <w:t>16.1 Objectif</w:t>
      </w:r>
    </w:p>
    <w:p w14:paraId="53F3C375" w14:textId="77777777" w:rsidR="008E1034" w:rsidRPr="008E1034" w:rsidRDefault="008E1034" w:rsidP="008E1034">
      <w:pPr>
        <w:pStyle w:val="Corpsdetexte"/>
        <w:rPr>
          <w:lang w:val="fr-BF"/>
        </w:rPr>
      </w:pPr>
      <w:r>
        <w:rPr>
          <w:lang w:val="fr-BF"/>
        </w:rPr>
        <w:lastRenderedPageBreak/>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499E4927"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58693B5A" w14:textId="77777777" w:rsidR="008E1034" w:rsidRPr="008E1034" w:rsidRDefault="008E1034" w:rsidP="008E1034">
      <w:pPr>
        <w:pStyle w:val="Corpsdetexte"/>
        <w:rPr>
          <w:b/>
          <w:bCs/>
          <w:lang w:val="fr-BF"/>
        </w:rPr>
      </w:pPr>
      <w:r>
        <w:rPr>
          <w:b/>
          <w:bCs/>
          <w:lang w:val="fr-BF"/>
        </w:rPr>
        <w:t>16.2 Découpage en 6 étapes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1"/>
        <w:gridCol w:w="5093"/>
        <w:gridCol w:w="1916"/>
      </w:tblGrid>
      <w:tr w:rsidR="008E1034" w:rsidRPr="008E1034" w14:paraId="350CD0E2" w14:textId="77777777">
        <w:trPr>
          <w:tblHeader/>
          <w:tblCellSpacing w:w="15" w:type="dxa"/>
        </w:trPr>
        <w:tc>
          <w:tcPr>
            <w:tcW w:w="0" w:type="auto"/>
            <w:vAlign w:val="center"/>
            <w:hideMark/>
          </w:tcPr>
          <w:p w14:paraId="5816D1E5"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7E7F3519"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71250A66" w14:textId="77777777" w:rsidR="008E1034" w:rsidRPr="008E1034" w:rsidRDefault="008E1034" w:rsidP="008E1034">
            <w:pPr>
              <w:pStyle w:val="Corpsdetexte"/>
              <w:rPr>
                <w:b/>
                <w:bCs/>
                <w:lang w:val="fr-BF"/>
              </w:rPr>
            </w:pPr>
            <w:r>
              <w:rPr>
                <w:b/>
                <w:bCs/>
                <w:lang w:val="fr-BF"/>
              </w:rPr>
              <w:t>Statut</w:t>
            </w:r>
          </w:p>
        </w:tc>
      </w:tr>
      <w:tr w:rsidR="008E1034" w:rsidRPr="008E1034" w14:paraId="41EC1BE6" w14:textId="77777777">
        <w:trPr>
          <w:tblCellSpacing w:w="15" w:type="dxa"/>
        </w:trPr>
        <w:tc>
          <w:tcPr>
            <w:tcW w:w="0" w:type="auto"/>
            <w:vAlign w:val="center"/>
            <w:hideMark/>
          </w:tcPr>
          <w:p w14:paraId="47B6423F" w14:textId="77777777" w:rsidR="008E1034" w:rsidRPr="008E1034" w:rsidRDefault="008E1034" w:rsidP="008E1034">
            <w:pPr>
              <w:pStyle w:val="Corpsdetexte"/>
              <w:rPr>
                <w:lang w:val="fr-BF"/>
              </w:rPr>
            </w:pPr>
            <w:r>
              <w:rPr>
                <w:lang w:val="fr-BF"/>
              </w:rPr>
              <w:t>1</w:t>
            </w:r>
          </w:p>
        </w:tc>
        <w:tc>
          <w:tcPr>
            <w:tcW w:w="0" w:type="auto"/>
            <w:vAlign w:val="center"/>
            <w:hideMark/>
          </w:tcPr>
          <w:p w14:paraId="3618440D"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5BF78668"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44F01D05" w14:textId="77777777">
        <w:trPr>
          <w:tblCellSpacing w:w="15" w:type="dxa"/>
        </w:trPr>
        <w:tc>
          <w:tcPr>
            <w:tcW w:w="0" w:type="auto"/>
            <w:vAlign w:val="center"/>
            <w:hideMark/>
          </w:tcPr>
          <w:p w14:paraId="19F71169" w14:textId="77777777" w:rsidR="008E1034" w:rsidRPr="008E1034" w:rsidRDefault="008E1034" w:rsidP="008E1034">
            <w:pPr>
              <w:pStyle w:val="Corpsdetexte"/>
              <w:rPr>
                <w:lang w:val="fr-BF"/>
              </w:rPr>
            </w:pPr>
            <w:r>
              <w:rPr>
                <w:lang w:val="fr-BF"/>
              </w:rPr>
              <w:t>2</w:t>
            </w:r>
          </w:p>
        </w:tc>
        <w:tc>
          <w:tcPr>
            <w:tcW w:w="0" w:type="auto"/>
            <w:vAlign w:val="center"/>
            <w:hideMark/>
          </w:tcPr>
          <w:p w14:paraId="3663AE3B"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291FD30B" w14:textId="77777777" w:rsidR="008E1034" w:rsidRPr="008E1034" w:rsidRDefault="008E1034" w:rsidP="008E1034">
            <w:pPr>
              <w:pStyle w:val="Corpsdetexte"/>
              <w:rPr>
                <w:lang w:val="fr-BF"/>
              </w:rPr>
            </w:pPr>
            <w:r>
              <w:rPr>
                <w:lang w:val="fr-BF"/>
              </w:rPr>
              <w:t>○ À faire</w:t>
            </w:r>
          </w:p>
        </w:tc>
      </w:tr>
      <w:tr w:rsidR="008E1034" w:rsidRPr="008E1034" w14:paraId="7975E824" w14:textId="77777777">
        <w:trPr>
          <w:tblCellSpacing w:w="15" w:type="dxa"/>
        </w:trPr>
        <w:tc>
          <w:tcPr>
            <w:tcW w:w="0" w:type="auto"/>
            <w:vAlign w:val="center"/>
            <w:hideMark/>
          </w:tcPr>
          <w:p w14:paraId="4A96225B" w14:textId="77777777" w:rsidR="008E1034" w:rsidRPr="008E1034" w:rsidRDefault="008E1034" w:rsidP="008E1034">
            <w:pPr>
              <w:pStyle w:val="Corpsdetexte"/>
              <w:rPr>
                <w:lang w:val="fr-BF"/>
              </w:rPr>
            </w:pPr>
            <w:r>
              <w:rPr>
                <w:lang w:val="fr-BF"/>
              </w:rPr>
              <w:t>3</w:t>
            </w:r>
          </w:p>
        </w:tc>
        <w:tc>
          <w:tcPr>
            <w:tcW w:w="0" w:type="auto"/>
            <w:vAlign w:val="center"/>
            <w:hideMark/>
          </w:tcPr>
          <w:p w14:paraId="7CB0D938"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278A2338" w14:textId="77777777" w:rsidR="008E1034" w:rsidRPr="008E1034" w:rsidRDefault="008E1034" w:rsidP="008E1034">
            <w:pPr>
              <w:pStyle w:val="Corpsdetexte"/>
              <w:rPr>
                <w:lang w:val="fr-BF"/>
              </w:rPr>
            </w:pPr>
            <w:r>
              <w:rPr>
                <w:lang w:val="fr-BF"/>
              </w:rPr>
              <w:t>✅ Validé (v26.34)</w:t>
            </w:r>
          </w:p>
        </w:tc>
      </w:tr>
      <w:tr w:rsidR="008E1034" w:rsidRPr="008E1034" w14:paraId="635500DD" w14:textId="77777777">
        <w:trPr>
          <w:tblCellSpacing w:w="15" w:type="dxa"/>
        </w:trPr>
        <w:tc>
          <w:tcPr>
            <w:tcW w:w="0" w:type="auto"/>
            <w:vAlign w:val="center"/>
            <w:hideMark/>
          </w:tcPr>
          <w:p w14:paraId="3B57B440" w14:textId="77777777" w:rsidR="008E1034" w:rsidRPr="008E1034" w:rsidRDefault="008E1034" w:rsidP="008E1034">
            <w:pPr>
              <w:pStyle w:val="Corpsdetexte"/>
              <w:rPr>
                <w:lang w:val="fr-BF"/>
              </w:rPr>
            </w:pPr>
            <w:r>
              <w:rPr>
                <w:lang w:val="fr-BF"/>
              </w:rPr>
              <w:t>4</w:t>
            </w:r>
          </w:p>
        </w:tc>
        <w:tc>
          <w:tcPr>
            <w:tcW w:w="0" w:type="auto"/>
            <w:vAlign w:val="center"/>
            <w:hideMark/>
          </w:tcPr>
          <w:p w14:paraId="2EAAC8CD"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68E63A3C" w14:textId="77777777" w:rsidR="008E1034" w:rsidRPr="008E1034" w:rsidRDefault="008E1034" w:rsidP="008E1034">
            <w:pPr>
              <w:pStyle w:val="Corpsdetexte"/>
              <w:rPr>
                <w:lang w:val="fr-BF"/>
              </w:rPr>
            </w:pPr>
            <w:r>
              <w:rPr>
                <w:lang w:val="fr-BF"/>
              </w:rPr>
              <w:t>○ À faire</w:t>
            </w:r>
          </w:p>
        </w:tc>
      </w:tr>
      <w:tr w:rsidR="008E1034" w:rsidRPr="008E1034" w14:paraId="374C6E29" w14:textId="77777777">
        <w:trPr>
          <w:tblCellSpacing w:w="15" w:type="dxa"/>
        </w:trPr>
        <w:tc>
          <w:tcPr>
            <w:tcW w:w="0" w:type="auto"/>
            <w:vAlign w:val="center"/>
            <w:hideMark/>
          </w:tcPr>
          <w:p w14:paraId="4F0EFBCC" w14:textId="77777777" w:rsidR="008E1034" w:rsidRPr="008E1034" w:rsidRDefault="008E1034" w:rsidP="008E1034">
            <w:pPr>
              <w:pStyle w:val="Corpsdetexte"/>
              <w:rPr>
                <w:lang w:val="fr-BF"/>
              </w:rPr>
            </w:pPr>
            <w:r>
              <w:rPr>
                <w:lang w:val="fr-BF"/>
              </w:rPr>
              <w:t>5</w:t>
            </w:r>
          </w:p>
        </w:tc>
        <w:tc>
          <w:tcPr>
            <w:tcW w:w="0" w:type="auto"/>
            <w:vAlign w:val="center"/>
            <w:hideMark/>
          </w:tcPr>
          <w:p w14:paraId="0CDE8EF7"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511F42A4" w14:textId="77777777" w:rsidR="008E1034" w:rsidRPr="008E1034" w:rsidRDefault="008E1034" w:rsidP="008E1034">
            <w:pPr>
              <w:pStyle w:val="Corpsdetexte"/>
              <w:rPr>
                <w:lang w:val="fr-BF"/>
              </w:rPr>
            </w:pPr>
            <w:r>
              <w:rPr>
                <w:lang w:val="fr-BF"/>
              </w:rPr>
              <w:t>○ À faire</w:t>
            </w:r>
          </w:p>
        </w:tc>
      </w:tr>
      <w:tr w:rsidR="008E1034" w:rsidRPr="008E1034" w14:paraId="02BC8144" w14:textId="77777777">
        <w:trPr>
          <w:tblCellSpacing w:w="15" w:type="dxa"/>
        </w:trPr>
        <w:tc>
          <w:tcPr>
            <w:tcW w:w="0" w:type="auto"/>
            <w:vAlign w:val="center"/>
            <w:hideMark/>
          </w:tcPr>
          <w:p w14:paraId="0A2AF9E8" w14:textId="77777777" w:rsidR="008E1034" w:rsidRPr="008E1034" w:rsidRDefault="008E1034" w:rsidP="008E1034">
            <w:pPr>
              <w:pStyle w:val="Corpsdetexte"/>
              <w:rPr>
                <w:lang w:val="fr-BF"/>
              </w:rPr>
            </w:pPr>
            <w:r>
              <w:rPr>
                <w:lang w:val="fr-BF"/>
              </w:rPr>
              <w:t>6</w:t>
            </w:r>
          </w:p>
        </w:tc>
        <w:tc>
          <w:tcPr>
            <w:tcW w:w="0" w:type="auto"/>
            <w:vAlign w:val="center"/>
            <w:hideMark/>
          </w:tcPr>
          <w:p w14:paraId="2DC1F90C" w14:textId="77777777" w:rsidR="008E1034" w:rsidRPr="008E1034" w:rsidRDefault="008E1034" w:rsidP="008E1034">
            <w:pPr>
              <w:pStyle w:val="Corpsdetexte"/>
              <w:rPr>
                <w:lang w:val="fr-BF"/>
              </w:rPr>
            </w:pPr>
            <w:r>
              <w:rPr>
                <w:lang w:val="fr-BF"/>
              </w:rPr>
              <w:t xml:space="preserve">Mouvements hors-bande + injections partenaires</w:t>
            </w:r>
          </w:p>
        </w:tc>
        <w:tc>
          <w:tcPr>
            <w:tcW w:w="0" w:type="auto"/>
            <w:vAlign w:val="center"/>
            <w:hideMark/>
          </w:tcPr>
          <w:p w14:paraId="057C0AF1" w14:textId="77777777" w:rsidR="008E1034" w:rsidRPr="008E1034" w:rsidRDefault="008E1034" w:rsidP="008E1034">
            <w:pPr>
              <w:pStyle w:val="Corpsdetexte"/>
              <w:rPr>
                <w:lang w:val="fr-BF"/>
              </w:rPr>
            </w:pPr>
            <w:r>
              <w:rPr>
                <w:lang w:val="fr-BF"/>
              </w:rPr>
              <w:t>○ À faire</w:t>
            </w:r>
          </w:p>
        </w:tc>
      </w:tr>
    </w:tbl>
    <w:p w14:paraId="14B7CCA5" w14:textId="77777777" w:rsidR="008E1034" w:rsidRPr="008E1034" w:rsidRDefault="008E1034" w:rsidP="008E1034">
      <w:pPr>
        <w:pStyle w:val="Corpsdetexte"/>
        <w:rPr>
          <w:b/>
          <w:bCs/>
          <w:lang w:val="fr-BF"/>
        </w:rPr>
      </w:pPr>
      <w:r>
        <w:rPr>
          <w:b/>
          <w:bCs/>
          <w:lang w:val="fr-BF"/>
        </w:rPr>
        <w:t>16.3 Migration 035 — Socle (exécutée)</w:t>
      </w:r>
    </w:p>
    <w:p w14:paraId="6A329F99" w14:textId="77777777" w:rsidR="008E1034" w:rsidRPr="008E1034" w:rsidRDefault="008E1034" w:rsidP="008E1034">
      <w:pPr>
        <w:pStyle w:val="Corpsdetexte"/>
        <w:numPr>
          <w:ilvl w:val="0"/>
          <w:numId w:val="10"/>
        </w:numPr>
        <w:rPr>
          <w:lang w:val="fr-BF"/>
        </w:rPr>
      </w:pPr>
      <w:r>
        <w:rPr>
          <w:lang w:val="fr-BF"/>
        </w:rPr>
        <w:t xml:space="preserve">produits_catalogue : nom, unite, prix_reference, </w:t>
      </w:r>
      <w:r>
        <w:rPr>
          <w:b/>
          <w:bCs/>
          <w:lang w:val="fr-BF"/>
        </w:rPr>
        <w:t>decremente_effectif</w:t>
      </w:r>
      <w:r>
        <w:rPr>
          <w:lang w:val="fr-BF"/>
        </w:rPr>
        <w:t>, actif</w:t>
      </w:r>
    </w:p>
    <w:p w14:paraId="33219044" w14:textId="77777777" w:rsidR="008E1034" w:rsidRPr="008E1034" w:rsidRDefault="008E1034" w:rsidP="008E1034">
      <w:pPr>
        <w:pStyle w:val="Corpsdetexte"/>
        <w:numPr>
          <w:ilvl w:val="0"/>
          <w:numId w:val="10"/>
        </w:numPr>
        <w:rPr>
          <w:lang w:val="fr-BF"/>
        </w:rPr>
      </w:pPr>
      <w:r>
        <w:rPr>
          <w:lang w:val="fr-BF"/>
        </w:rPr>
        <w:t xml:space="preserve">clients : nom, telephone, adresse, type_client, note, actif</w:t>
      </w:r>
    </w:p>
    <w:p w14:paraId="29A858D2" w14:textId="77777777" w:rsidR="008E1034" w:rsidRPr="008E1034" w:rsidRDefault="008E1034" w:rsidP="008E1034">
      <w:pPr>
        <w:pStyle w:val="Corpsdetexte"/>
        <w:numPr>
          <w:ilvl w:val="0"/>
          <w:numId w:val="10"/>
        </w:numPr>
        <w:rPr>
          <w:lang w:val="fr-BF"/>
        </w:rPr>
      </w:pPr>
      <w:r>
        <w:rPr>
          <w:lang w:val="fr-BF"/>
        </w:rPr>
        <w:t xml:space="preserve">5 produits pré-remplis × 2 fermes : Sujet vivant (decremente=true), Poulet entier abattu (true), Foies &amp; gésiers (kg, false), Cous têtes+pattes (kg, false), Sac de fientes (sac, false)</w:t>
      </w:r>
    </w:p>
    <w:p w14:paraId="3A643B25" w14:textId="77777777" w:rsidR="008E1034" w:rsidRPr="008E1034" w:rsidRDefault="008E1034" w:rsidP="008E1034">
      <w:pPr>
        <w:pStyle w:val="Corpsdetexte"/>
        <w:rPr>
          <w:b/>
          <w:bCs/>
          <w:lang w:val="fr-BF"/>
        </w:rPr>
      </w:pPr>
      <w:r>
        <w:rPr>
          <w:b/>
          <w:bCs/>
          <w:lang w:val="fr-BF"/>
        </w:rPr>
        <w:t>16.4 Migration 036 — Cœur CRM (exécutée v26.22)</w:t>
      </w:r>
    </w:p>
    <w:p w14:paraId="323DBF87" w14:textId="77777777" w:rsidR="008E1034" w:rsidRPr="008E1034" w:rsidRDefault="008E1034" w:rsidP="008E1034">
      <w:pPr>
        <w:pStyle w:val="Corpsdetexte"/>
        <w:rPr>
          <w:lang w:val="fr-BF"/>
        </w:rPr>
      </w:pPr>
      <w:r>
        <w:rPr>
          <w:lang w:val="fr-BF"/>
        </w:rPr>
        <w:t xml:space="preserve">Trois tables, toutes avec ferme_id NOT NULL + RLS (ferme_id = get_ferme_id()) :</w:t>
      </w:r>
    </w:p>
    <w:p w14:paraId="05E963A8"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5A0CDB0" w14:textId="77777777" w:rsidR="008E1034" w:rsidRPr="008E1034" w:rsidRDefault="008E1034" w:rsidP="008E1034">
      <w:pPr>
        <w:pStyle w:val="Corpsdetexte"/>
        <w:numPr>
          <w:ilvl w:val="0"/>
          <w:numId w:val="11"/>
        </w:numPr>
        <w:rPr>
          <w:lang w:val="fr-BF"/>
        </w:rPr>
      </w:pPr>
      <w:r>
        <w:rPr>
          <w:lang w:val="fr-BF"/>
        </w:rPr>
        <w:t xml:space="preserve">client_id, date_commande, statut, date_reglement_prevue, note</w:t>
      </w:r>
    </w:p>
    <w:p w14:paraId="64FFD8D7"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462E8C4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2C7F695" w14:textId="77777777" w:rsidR="008E1034" w:rsidRPr="008E1034" w:rsidRDefault="008E1034" w:rsidP="008E1034">
      <w:pPr>
        <w:pStyle w:val="Corpsdetexte"/>
        <w:rPr>
          <w:lang w:val="fr-BF"/>
        </w:rPr>
      </w:pPr>
      <w:r>
        <w:rPr>
          <w:b/>
          <w:bCs/>
          <w:lang w:val="fr-BF"/>
        </w:rPr>
        <w:t>commande_lignes</w:t>
      </w:r>
      <w:r>
        <w:rPr>
          <w:lang w:val="fr-BF"/>
        </w:rPr>
        <w:t xml:space="preserve"> — 1 ligne = 1 produit + 1 bande</w:t>
      </w:r>
    </w:p>
    <w:p w14:paraId="4C4B587E" w14:textId="77777777" w:rsidR="008E1034" w:rsidRPr="008E1034" w:rsidRDefault="008E1034" w:rsidP="008E1034">
      <w:pPr>
        <w:pStyle w:val="Corpsdetexte"/>
        <w:numPr>
          <w:ilvl w:val="0"/>
          <w:numId w:val="12"/>
        </w:numPr>
        <w:rPr>
          <w:lang w:val="fr-BF"/>
        </w:rPr>
      </w:pPr>
      <w:r>
        <w:rPr>
          <w:lang w:val="fr-BF"/>
        </w:rPr>
        <w:lastRenderedPageBreak/>
        <w:t xml:space="preserve">commande_id (CASCADE), produit_id, bande_id, quantite, prix_prevu, prix_reel</w:t>
      </w:r>
    </w:p>
    <w:p w14:paraId="018EB39E" w14:textId="77777777" w:rsidR="008E1034" w:rsidRPr="008E1034" w:rsidRDefault="008E1034" w:rsidP="008E1034">
      <w:pPr>
        <w:pStyle w:val="Corpsdetexte"/>
        <w:numPr>
          <w:ilvl w:val="0"/>
          <w:numId w:val="12"/>
        </w:numPr>
        <w:rPr>
          <w:lang w:val="fr-BF"/>
        </w:rPr>
      </w:pPr>
      <w:r>
        <w:rPr>
          <w:b/>
          <w:bCs/>
          <w:lang w:val="fr-BF"/>
        </w:rPr>
        <w:t xml:space="preserve">bande_id OPTIONNEL en base</w:t>
      </w:r>
      <w:r>
        <w:rPr>
          <w:lang w:val="fr-BF"/>
        </w:rPr>
        <w:t xml:space="preserve"> (fientes, abats hors bande)</w:t>
      </w:r>
    </w:p>
    <w:p w14:paraId="5A8D76B5"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decremente_effectif = true</w:t>
      </w:r>
    </w:p>
    <w:p w14:paraId="000FF472" w14:textId="77777777" w:rsidR="008E1034" w:rsidRPr="008E1034" w:rsidRDefault="008E1034" w:rsidP="008E1034">
      <w:pPr>
        <w:pStyle w:val="Corpsdetexte"/>
        <w:numPr>
          <w:ilvl w:val="0"/>
          <w:numId w:val="12"/>
        </w:numPr>
        <w:rPr>
          <w:lang w:val="fr-BF"/>
        </w:rPr>
      </w:pPr>
      <w:r>
        <w:rPr>
          <w:lang w:val="fr-BF"/>
        </w:rPr>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7F216D90"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40751756" w14:textId="77777777" w:rsidR="008E1034" w:rsidRPr="008E1034" w:rsidRDefault="008E1034" w:rsidP="008E1034">
      <w:pPr>
        <w:pStyle w:val="Corpsdetexte"/>
        <w:numPr>
          <w:ilvl w:val="0"/>
          <w:numId w:val="13"/>
        </w:numPr>
        <w:rPr>
          <w:lang w:val="fr-BF"/>
        </w:rPr>
      </w:pPr>
      <w:r>
        <w:rPr>
          <w:lang w:val="fr-BF"/>
        </w:rPr>
        <w:t xml:space="preserve">commande_id </w:t>
      </w:r>
      <w:r>
        <w:rPr>
          <w:b/>
          <w:bCs/>
          <w:lang w:val="fr-BF"/>
        </w:rPr>
        <w:t>NOT NULL</w:t>
      </w:r>
      <w:r>
        <w:rPr>
          <w:lang w:val="fr-BF"/>
        </w:rPr>
        <w:t xml:space="preserve"> (chaque paiement = 1 commande précise), client_id, montant, date_paiement, moyen, type, note</w:t>
      </w:r>
    </w:p>
    <w:p w14:paraId="670D269E"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7E8F5635" w14:textId="77777777" w:rsidR="008E1034" w:rsidRPr="008E1034" w:rsidRDefault="008E1034" w:rsidP="008E1034">
      <w:pPr>
        <w:pStyle w:val="Corpsdetexte"/>
        <w:numPr>
          <w:ilvl w:val="0"/>
          <w:numId w:val="13"/>
        </w:numPr>
        <w:rPr>
          <w:lang w:val="fr-BF"/>
        </w:rPr>
      </w:pPr>
      <w:r>
        <w:rPr>
          <w:lang w:val="fr-BF"/>
        </w:rPr>
        <w:t>type ∈ ACOMPTE / SOLDE</w:t>
      </w:r>
    </w:p>
    <w:p w14:paraId="5BEB3526" w14:textId="77777777" w:rsidR="008E1034" w:rsidRPr="008E1034" w:rsidRDefault="008E1034" w:rsidP="008E1034">
      <w:pPr>
        <w:pStyle w:val="Corpsdetexte"/>
        <w:numPr>
          <w:ilvl w:val="0"/>
          <w:numId w:val="13"/>
        </w:numPr>
        <w:rPr>
          <w:lang w:val="fr-BF"/>
        </w:rPr>
      </w:pPr>
      <w:r>
        <w:rPr>
          <w:lang w:val="fr-BF"/>
        </w:rPr>
        <w:t xml:space="preserve">client_id est une </w:t>
      </w:r>
      <w:r>
        <w:rPr>
          <w:b/>
          <w:bCs/>
          <w:lang w:val="fr-BF"/>
        </w:rPr>
        <w:t>redondance contrôlée</w:t>
      </w:r>
      <w:r>
        <w:rPr>
          <w:lang w:val="fr-BF"/>
        </w:rPr>
        <w:t xml:space="preserve"> (accessible via commande, mais évite une jointure sur chaque calcul de créance client)</w:t>
      </w:r>
    </w:p>
    <w:p w14:paraId="6962E36B" w14:textId="77777777" w:rsidR="008E1034" w:rsidRPr="008E1034" w:rsidRDefault="008E1034" w:rsidP="008E1034">
      <w:pPr>
        <w:pStyle w:val="Corpsdetexte"/>
        <w:rPr>
          <w:b/>
          <w:bCs/>
          <w:lang w:val="fr-BF"/>
        </w:rPr>
      </w:pPr>
      <w:r>
        <w:rPr>
          <w:b/>
          <w:bCs/>
          <w:lang w:val="fr-BF"/>
        </w:rPr>
        <w:t>16.5 Décisions métier actées (ne pas rouvrir sans demande explicite)</w:t>
      </w:r>
    </w:p>
    <w:p w14:paraId="11BB804D"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6135CA2F"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79A6076" w14:textId="77777777" w:rsidR="008E1034" w:rsidRPr="008E1034" w:rsidRDefault="008E1034" w:rsidP="008E1034">
      <w:pPr>
        <w:pStyle w:val="Corpsdetexte"/>
        <w:numPr>
          <w:ilvl w:val="0"/>
          <w:numId w:val="14"/>
        </w:numPr>
        <w:rPr>
          <w:lang w:val="fr-BF"/>
        </w:rPr>
      </w:pPr>
      <w:r>
        <w:rPr>
          <w:b/>
          <w:bCs/>
          <w:lang w:val="fr-BF"/>
        </w:rPr>
        <w:t xml:space="preserve">Commande multi-produits ET multi-bandes</w:t>
      </w:r>
      <w:r>
        <w:rPr>
          <w:lang w:val="fr-BF"/>
        </w:rPr>
        <w:t xml:space="preserve"> — d'où le modèle en-tête + lignes.</w:t>
      </w:r>
    </w:p>
    <w:p w14:paraId="28738495"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72B20950"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partenaires_bandes (il n'existe PAS de table partenaires seule).</w:t>
      </w:r>
    </w:p>
    <w:p w14:paraId="331C4351" w14:textId="77777777" w:rsidR="008E1034" w:rsidRPr="008E1034" w:rsidRDefault="008E1034" w:rsidP="008E1034">
      <w:pPr>
        <w:pStyle w:val="Corpsdetexte"/>
        <w:rPr>
          <w:b/>
          <w:bCs/>
          <w:lang w:val="fr-BF"/>
        </w:rPr>
      </w:pPr>
      <w:r>
        <w:rPr>
          <w:b/>
          <w:bCs/>
          <w:lang w:val="fr-BF"/>
        </w:rPr>
        <w:t>16.6 Alerte échéance (à implémenter, étape 3)</w:t>
      </w:r>
    </w:p>
    <w:p w14:paraId="5E4F3AA3" w14:textId="77777777" w:rsidR="008E1034" w:rsidRPr="008E1034" w:rsidRDefault="008E1034" w:rsidP="008E1034">
      <w:pPr>
        <w:pStyle w:val="Corpsdetexte"/>
        <w:rPr>
          <w:lang w:val="fr-BF"/>
        </w:rPr>
      </w:pPr>
      <w:r>
        <w:rPr>
          <w:lang w:val="fr-BF"/>
        </w:rPr>
        <w:t xml:space="preserve">Rappel J-1 sur l'accueil gérant : « Facture client X à régler demain ». Trois couleurs : </w:t>
      </w:r>
      <w:r>
        <w:rPr>
          <w:rFonts w:ascii="Segoe UI Emoji" w:hAnsi="Segoe UI Emoji" w:cs="Segoe UI Emoji"/>
          <w:lang w:val="fr-BF"/>
        </w:rPr>
        <w:t>🟡</w:t>
      </w:r>
      <w:r>
        <w:rPr>
          <w:lang w:val="fr-BF"/>
        </w:rPr>
        <w:t xml:space="preserve"> J-1 à relancer · </w:t>
      </w:r>
      <w:r>
        <w:rPr>
          <w:rFonts w:ascii="Segoe UI Emoji" w:hAnsi="Segoe UI Emoji" w:cs="Segoe UI Emoji"/>
          <w:lang w:val="fr-BF"/>
        </w:rPr>
        <w:t>🔴</w:t>
      </w:r>
      <w:r>
        <w:rPr>
          <w:lang w:val="fr-BF"/>
        </w:rPr>
        <w:t xml:space="preserve"> échéance dépassée impayée · </w:t>
      </w:r>
      <w:r>
        <w:rPr>
          <w:rFonts w:ascii="Segoe UI Emoji" w:hAnsi="Segoe UI Emoji" w:cs="Segoe UI Emoji"/>
          <w:lang w:val="fr-BF"/>
        </w:rPr>
        <w:t>⚪</w:t>
      </w:r>
      <w:r>
        <w:rPr>
          <w:lang w:val="fr-BF"/>
        </w:rPr>
        <w:t xml:space="preserve"> lointaine. Compteur </w:t>
      </w:r>
      <w:r>
        <w:rPr>
          <w:rFonts w:ascii="Cambria" w:hAnsi="Cambria" w:cs="Cambria"/>
          <w:lang w:val="fr-BF"/>
        </w:rPr>
        <w:t>é</w:t>
      </w:r>
      <w:r>
        <w:rPr>
          <w:lang w:val="fr-BF"/>
        </w:rPr>
        <w:t>galement sur la tuile Clients.</w:t>
      </w:r>
    </w:p>
    <w:p>
      <w:pPr>
        <w:pStyle w:val="Corpsdetexte"/>
        <w:rPr>
          <w:lang w:val="fr-BF"/>
        </w:rPr>
      </w:pPr>
      <w:r>
        <w:rPr>
          <w:b/>
          <w:bCs/>
          <w:lang w:val="fr-BF"/>
        </w:rPr>
        <w:t xml:space="preserve">⚠️ À diagnostiquer AVANT de coder (ajout v26.35) : l’alerte s’appuie sur commandes.date_reglement_prevue — à ne pas confondre avec date_livraison_prevue (§18.4). Or il n’est pas établi qu’un écran permette aujourd’hui de SAISIR cette date : la planification impose la date de livraison, pas l’échéance de règlement. Si la colonne reste vide en base, l’alerte n’aura rien à afficher, quelle que soit la qualité du code. Vérifier d’abord en base, puis dans le code.</w:t>
      </w:r>
    </w:p>
    <w:p>
      <w:pPr>
        <w:pStyle w:val="Corpsdetexte"/>
        <w:rPr>
          <w:lang w:val="fr-BF"/>
        </w:rPr>
      </w:pPr>
      <w:r>
        <w:rPr>
          <w:lang w:val="fr-BF"/>
        </w:rPr>
        <w:t xml:space="preserve">⚠️ Terrain différent : l’accueil gérant vit dans index.html (~5900 lignes), pas dans les modules ES — voir §17 pour la frontière entre les deux mondes.</w:t>
      </w:r>
    </w:p>
    <w:p>
      <w:pPr>
        <w:pStyle w:val="Corpsdetexte"/>
        <w:rPr>
          <w:lang w:val="fr-BF"/>
        </w:rPr>
      </w:pPr>
      <w:r>
        <w:rPr>
          <w:lang w:val="fr-BF"/>
        </w:rPr>
        <w:t xml:space="preserve">💡 En clair : avant de construire la sonnette qui prévient « ce client doit payer demain », il faut vérifier qu’il existe bien un endroit où tu inscris cette date d’échéance. Sinon la sonnette ne sonnera jamais.</w:t>
      </w:r>
    </w:p>
    <w:p w14:paraId="2089729B" w14:textId="77777777" w:rsidR="008E1034" w:rsidRPr="008E1034" w:rsidRDefault="008E1034" w:rsidP="008E1034">
      <w:pPr>
        <w:pStyle w:val="Corpsdetexte"/>
        <w:rPr>
          <w:b/>
          <w:bCs/>
          <w:lang w:val="fr-BF"/>
        </w:rPr>
      </w:pPr>
      <w:r>
        <w:rPr>
          <w:b/>
          <w:bCs/>
          <w:lang w:val="fr-BF"/>
        </w:rPr>
        <w:t>16.7 État actuel (fin v26.22)</w:t>
      </w:r>
    </w:p>
    <w:p w14:paraId="53FE73A8"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3A7DB95"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Onglet GESTION + page tuiles (Clients active, Trésorerie/Stock grisées)</w:t>
      </w:r>
    </w:p>
    <w:p w14:paraId="399FBE05"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04985F5"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5FA4CE0F" w14:textId="77777777" w:rsidR="008E1034" w:rsidRPr="008E1034" w:rsidRDefault="008E1034" w:rsidP="008E1034">
      <w:pPr>
        <w:pStyle w:val="Corpsdetexte"/>
        <w:rPr>
          <w:b/>
          <w:bCs/>
          <w:lang w:val="fr-BF"/>
        </w:rPr>
      </w:pPr>
      <w:r>
        <w:rPr>
          <w:b/>
          <w:bCs/>
          <w:lang w:val="fr-BF"/>
        </w:rPr>
        <w:t>④ NOUVELLE SECTION 17 — Architecture modules séparés</w:t>
      </w:r>
    </w:p>
    <w:p w14:paraId="50820F48" w14:textId="77777777" w:rsidR="008E1034" w:rsidRPr="008E1034" w:rsidRDefault="00000000" w:rsidP="008E1034">
      <w:pPr>
        <w:pStyle w:val="Corpsdetexte"/>
        <w:rPr>
          <w:lang w:val="fr-BF"/>
        </w:rPr>
      </w:pPr>
      <w:r>
        <w:rPr>
          <w:lang w:val="fr-BF"/>
        </w:rPr>
        <w:lastRenderedPageBreak/>
        <w:pict w14:anchorId="1B938963">
          <v:rect id="_x0000_i1037" style="width:0;height:1.5pt" o:hralign="center" o:hrstd="t" o:hr="t" fillcolor="#a0a0a0" stroked="f"/>
        </w:pict>
      </w:r>
    </w:p>
    <w:p w14:paraId="28912456" w14:textId="77777777" w:rsidR="008E1034" w:rsidRPr="008E1034" w:rsidRDefault="008E1034" w:rsidP="008E1034">
      <w:pPr>
        <w:pStyle w:val="Corpsdetexte"/>
        <w:rPr>
          <w:b/>
          <w:bCs/>
          <w:lang w:val="fr-BF"/>
        </w:rPr>
      </w:pPr>
      <w:r>
        <w:rPr>
          <w:b/>
          <w:bCs/>
          <w:lang w:val="fr-BF"/>
        </w:rPr>
        <w:t>17. Architecture modules séparés (établie v26.22)</w:t>
      </w:r>
    </w:p>
    <w:p w14:paraId="632BAF49" w14:textId="77777777" w:rsidR="008E1034" w:rsidRPr="008E1034" w:rsidRDefault="008E1034" w:rsidP="008E1034">
      <w:pPr>
        <w:pStyle w:val="Corpsdetexte"/>
        <w:rPr>
          <w:b/>
          <w:bCs/>
          <w:lang w:val="fr-BF"/>
        </w:rPr>
      </w:pPr>
      <w:r>
        <w:rPr>
          <w:b/>
          <w:bCs/>
          <w:lang w:val="fr-BF"/>
        </w:rPr>
        <w:t>17.1 Le problème</w:t>
      </w:r>
    </w:p>
    <w:p w14:paraId="1DF07EA1" w14:textId="77777777" w:rsidR="008E1034" w:rsidRPr="008E1034" w:rsidRDefault="008E1034" w:rsidP="008E1034">
      <w:pPr>
        <w:pStyle w:val="Corpsdetexte"/>
        <w:rPr>
          <w:lang w:val="fr-BF"/>
        </w:rPr>
      </w:pPr>
      <w:r>
        <w:rPr>
          <w:lang w:val="fr-BF"/>
        </w:rPr>
        <w:t xml:space="preserve">index.html fait ~5900 lignes, tout le code dans un seul &lt;script&gt; inline. Ajouter le CRM, la trésorerie et l'abattage dedans reviendrait à aggraver le spaghetti.</w:t>
      </w:r>
    </w:p>
    <w:p w14:paraId="2E36AAAD"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023E6D91" w14:textId="77777777" w:rsidR="008E1034" w:rsidRPr="008E1034" w:rsidRDefault="008E1034" w:rsidP="008E1034">
      <w:pPr>
        <w:pStyle w:val="Corpsdetexte"/>
        <w:rPr>
          <w:b/>
          <w:bCs/>
          <w:lang w:val="fr-BF"/>
        </w:rPr>
      </w:pPr>
      <w:r>
        <w:rPr>
          <w:b/>
          <w:bCs/>
          <w:lang w:val="fr-BF"/>
        </w:rPr>
        <w:t>17.2 Structure de fichiers</w:t>
      </w:r>
    </w:p>
    <w:p w14:paraId="2FFE086D" w14:textId="77777777" w:rsidR="008E1034" w:rsidRPr="008E1034" w:rsidRDefault="008E1034" w:rsidP="008E1034">
      <w:pPr>
        <w:pStyle w:val="Corpsdetexte"/>
        <w:rPr>
          <w:lang w:val="fr-BF"/>
        </w:rPr>
      </w:pPr>
      <w:r>
        <w:rPr>
          <w:lang w:val="fr-BF"/>
        </w:rPr>
        <w:t>AVIGEST4/</w:t>
      </w:r>
    </w:p>
    <w:p w14:paraId="3F9612A5" w14:textId="77777777" w:rsidR="008E1034" w:rsidRPr="008E1034" w:rsidRDefault="008E1034" w:rsidP="008E1034">
      <w:pPr>
        <w:pStyle w:val="Corpsdetexte"/>
        <w:rPr>
          <w:lang w:val="fr-BF"/>
        </w:rPr>
      </w:pPr>
      <w:r>
        <w:rPr>
          <w:lang w:val="fr-BF"/>
        </w:rPr>
        <w:t>├── index.html          ← existant, 4 lignes ajoutées seulement</w:t>
      </w:r>
    </w:p>
    <w:p w14:paraId="7B5614A3" w14:textId="77777777" w:rsidR="008E1034" w:rsidRPr="008E1034" w:rsidRDefault="008E1034" w:rsidP="008E1034">
      <w:pPr>
        <w:pStyle w:val="Corpsdetexte"/>
        <w:rPr>
          <w:lang w:val="fr-BF"/>
        </w:rPr>
      </w:pPr>
      <w:r>
        <w:rPr>
          <w:lang w:val="fr-BF"/>
        </w:rPr>
        <w:t>├── sw.js</w:t>
      </w:r>
    </w:p>
    <w:p w14:paraId="3062A31B" w14:textId="77777777" w:rsidR="008E1034" w:rsidRPr="008E1034" w:rsidRDefault="008E1034" w:rsidP="008E1034">
      <w:pPr>
        <w:pStyle w:val="Corpsdetexte"/>
        <w:rPr>
          <w:lang w:val="fr-BF"/>
        </w:rPr>
      </w:pPr>
      <w:r>
        <w:rPr>
          <w:lang w:val="fr-BF"/>
        </w:rPr>
        <w:t>├── migrations/</w:t>
      </w:r>
    </w:p>
    <w:p w14:paraId="5318203E" w14:textId="77777777" w:rsidR="008E1034" w:rsidRPr="008E1034" w:rsidRDefault="008E1034" w:rsidP="008E1034">
      <w:pPr>
        <w:pStyle w:val="Corpsdetexte"/>
        <w:rPr>
          <w:lang w:val="fr-BF"/>
        </w:rPr>
      </w:pPr>
      <w:r>
        <w:rPr>
          <w:lang w:val="fr-BF"/>
        </w:rPr>
        <w:t>│</w:t>
      </w:r>
    </w:p>
    <w:p w14:paraId="5F99D7C4" w14:textId="77777777" w:rsidR="008E1034" w:rsidRPr="008E1034" w:rsidRDefault="008E1034" w:rsidP="008E1034">
      <w:pPr>
        <w:pStyle w:val="Corpsdetexte"/>
        <w:rPr>
          <w:lang w:val="fr-BF"/>
        </w:rPr>
      </w:pPr>
      <w:r>
        <w:rPr>
          <w:lang w:val="fr-BF"/>
        </w:rPr>
        <w:t xml:space="preserve">├── css/</w:t>
      </w:r>
    </w:p>
    <w:p w14:paraId="2BF773F7" w14:textId="77777777" w:rsidR="008E1034" w:rsidRPr="008E1034" w:rsidRDefault="008E1034" w:rsidP="008E1034">
      <w:pPr>
        <w:pStyle w:val="Corpsdetexte"/>
        <w:rPr>
          <w:lang w:val="fr-BF"/>
        </w:rPr>
      </w:pPr>
      <w:r>
        <w:rPr>
          <w:lang w:val="fr-BF"/>
        </w:rPr>
        <w:t>│   └── gestion.css</w:t>
      </w:r>
    </w:p>
    <w:p w14:paraId="4F288493" w14:textId="77777777" w:rsidR="008E1034" w:rsidRPr="008E1034" w:rsidRDefault="008E1034" w:rsidP="008E1034">
      <w:pPr>
        <w:pStyle w:val="Corpsdetexte"/>
        <w:rPr>
          <w:lang w:val="fr-BF"/>
        </w:rPr>
      </w:pPr>
      <w:r>
        <w:rPr>
          <w:lang w:val="fr-BF"/>
        </w:rPr>
        <w:t>│</w:t>
      </w:r>
    </w:p>
    <w:p w14:paraId="6072DDEE" w14:textId="77777777" w:rsidR="008E1034" w:rsidRPr="008E1034" w:rsidRDefault="008E1034" w:rsidP="008E1034">
      <w:pPr>
        <w:pStyle w:val="Corpsdetexte"/>
        <w:rPr>
          <w:lang w:val="fr-BF"/>
        </w:rPr>
      </w:pPr>
      <w:r>
        <w:rPr>
          <w:lang w:val="fr-BF"/>
        </w:rPr>
        <w:t xml:space="preserve">└── js/</w:t>
      </w:r>
    </w:p>
    <w:p w14:paraId="31B8EE32" w14:textId="77777777" w:rsidR="008E1034" w:rsidRPr="008E1034" w:rsidRDefault="008E1034" w:rsidP="008E1034">
      <w:pPr>
        <w:pStyle w:val="Corpsdetexte"/>
        <w:rPr>
          <w:lang w:val="fr-BF"/>
        </w:rPr>
      </w:pPr>
      <w:r>
        <w:rPr>
          <w:lang w:val="fr-BF"/>
        </w:rPr>
        <w:t xml:space="preserve">    ├── shared/</w:t>
      </w:r>
    </w:p>
    <w:p w14:paraId="1E96BBDF" w14:textId="77777777" w:rsidR="008E1034" w:rsidRPr="008E1034" w:rsidRDefault="008E1034" w:rsidP="008E1034">
      <w:pPr>
        <w:pStyle w:val="Corpsdetexte"/>
        <w:rPr>
          <w:lang w:val="fr-BF"/>
        </w:rPr>
      </w:pPr>
      <w:r>
        <w:rPr>
          <w:lang w:val="fr-BF"/>
        </w:rPr>
        <w:t xml:space="preserve">    │   ├── db.js       ← accès Supabase + contexte (guichet)</w:t>
      </w:r>
    </w:p>
    <w:p w14:paraId="17B22D56" w14:textId="77777777" w:rsidR="008E1034" w:rsidRPr="008E1034" w:rsidRDefault="008E1034" w:rsidP="008E1034">
      <w:pPr>
        <w:pStyle w:val="Corpsdetexte"/>
        <w:rPr>
          <w:lang w:val="fr-BF"/>
        </w:rPr>
      </w:pPr>
      <w:r>
        <w:rPr>
          <w:lang w:val="fr-BF"/>
        </w:rPr>
        <w:t xml:space="preserve">    │   └── helpers.js  ← esc, toast, zone, fcfa, dateFr</w:t>
      </w:r>
    </w:p>
    <w:p w14:paraId="2981EF1F" w14:textId="77777777" w:rsidR="008E1034" w:rsidRPr="008E1034" w:rsidRDefault="008E1034" w:rsidP="008E1034">
      <w:pPr>
        <w:pStyle w:val="Corpsdetexte"/>
        <w:rPr>
          <w:lang w:val="fr-BF"/>
        </w:rPr>
      </w:pPr>
      <w:r>
        <w:rPr>
          <w:lang w:val="fr-BF"/>
        </w:rPr>
        <w:t xml:space="preserve">    ├── gestion/</w:t>
      </w:r>
    </w:p>
    <w:p w14:paraId="78BF388C" w14:textId="77777777" w:rsidR="008E1034" w:rsidRPr="008E1034" w:rsidRDefault="008E1034" w:rsidP="008E1034">
      <w:pPr>
        <w:pStyle w:val="Corpsdetexte"/>
        <w:rPr>
          <w:lang w:val="fr-BF"/>
        </w:rPr>
      </w:pPr>
      <w:r>
        <w:rPr>
          <w:lang w:val="fr-BF"/>
        </w:rPr>
        <w:t xml:space="preserve">    │   └── gestion.js  ← page GESTION (tuiles)</w:t>
      </w:r>
    </w:p>
    <w:p w14:paraId="5AE94D37" w14:textId="77777777" w:rsidR="008E1034" w:rsidRPr="008E1034" w:rsidRDefault="008E1034" w:rsidP="008E1034">
      <w:pPr>
        <w:pStyle w:val="Corpsdetexte"/>
        <w:rPr>
          <w:lang w:val="fr-BF"/>
        </w:rPr>
      </w:pPr>
      <w:r>
        <w:rPr>
          <w:lang w:val="fr-BF"/>
        </w:rPr>
        <w:t xml:space="preserve">    ├── clients/        ← écran Clients (CRM §16)</w:t>
      </w:r>
    </w:p>
    <w:p>
      <w:pPr>
        <w:pStyle w:val="Corpsdetexte"/>
        <w:rPr>
          <w:lang w:val="fr-BF"/>
        </w:rPr>
      </w:pPr>
      <w:r>
        <w:rPr>
          <w:lang w:val="fr-BF"/>
        </w:rPr>
        <w:t xml:space="preserve">    ├── commandes/      ← CRM Commandes + Paiements (§18, §19)</w:t>
      </w:r>
    </w:p>
    <w:p>
      <w:pPr>
        <w:pStyle w:val="Corpsdetexte"/>
        <w:rPr>
          <w:lang w:val="fr-BF"/>
        </w:rPr>
      </w:pPr>
      <w:r>
        <w:rPr>
          <w:lang w:val="fr-BF"/>
        </w:rPr>
        <w:t xml:space="preserve">    └── parametres/     ← écran Paramètres (§20)</w:t>
      </w:r>
    </w:p>
    <w:p>
      <w:pPr>
        <w:pStyle w:val="Corpsdetexte"/>
        <w:rPr>
          <w:lang w:val="fr-BF"/>
        </w:rPr>
      </w:pPr>
      <w:r>
        <w:rPr>
          <w:lang w:val="fr-BF"/>
        </w:rPr>
        <w:t xml:space="preserve">Arborescence à jour au 23/07/2026 (v26.35). Chaque nouveau module suit la même règle : un dossier dédié, un vrai module ES, une seule porte d’entrée exposée sur window (§17.4).</w:t>
      </w:r>
    </w:p>
    <w:p w14:paraId="434428A6" w14:textId="77777777" w:rsidR="008E1034" w:rsidRPr="008E1034" w:rsidRDefault="008E1034" w:rsidP="008E1034">
      <w:pPr>
        <w:pStyle w:val="Corpsdetexte"/>
        <w:rPr>
          <w:b/>
          <w:bCs/>
          <w:lang w:val="fr-BF"/>
        </w:rPr>
      </w:pPr>
      <w:r>
        <w:rPr>
          <w:b/>
          <w:bCs/>
          <w:lang w:val="fr-BF"/>
        </w:rPr>
        <w:t xml:space="preserve">17.3 Le "guichet" avigestContext() — point clé</w:t>
      </w:r>
    </w:p>
    <w:p w14:paraId="28D830D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4F7CDBAB" w14:textId="77777777">
        <w:trPr>
          <w:tblHeader/>
          <w:tblCellSpacing w:w="15" w:type="dxa"/>
        </w:trPr>
        <w:tc>
          <w:tcPr>
            <w:tcW w:w="0" w:type="auto"/>
            <w:vAlign w:val="center"/>
            <w:hideMark/>
          </w:tcPr>
          <w:p w14:paraId="08D654FE"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2187402F"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5CB60F7B" w14:textId="77777777" w:rsidR="008E1034" w:rsidRPr="008E1034" w:rsidRDefault="008E1034" w:rsidP="008E1034">
            <w:pPr>
              <w:pStyle w:val="Corpsdetexte"/>
              <w:rPr>
                <w:b/>
                <w:bCs/>
                <w:lang w:val="fr-BF"/>
              </w:rPr>
            </w:pPr>
            <w:r>
              <w:rPr>
                <w:b/>
                <w:bCs/>
                <w:lang w:val="fr-BF"/>
              </w:rPr>
              <w:t>Visible depuis un module ?</w:t>
            </w:r>
          </w:p>
        </w:tc>
      </w:tr>
      <w:tr w:rsidR="008E1034" w:rsidRPr="0098376D" w14:paraId="13E53A66" w14:textId="77777777">
        <w:trPr>
          <w:tblCellSpacing w:w="15" w:type="dxa"/>
        </w:trPr>
        <w:tc>
          <w:tcPr>
            <w:tcW w:w="0" w:type="auto"/>
            <w:vAlign w:val="center"/>
            <w:hideMark/>
          </w:tcPr>
          <w:p w14:paraId="0403FDE0" w14:textId="77777777" w:rsidR="008E1034" w:rsidRPr="008E1034" w:rsidRDefault="008E1034" w:rsidP="008E1034">
            <w:pPr>
              <w:pStyle w:val="Corpsdetexte"/>
              <w:rPr>
                <w:lang w:val="fr-BF"/>
              </w:rPr>
            </w:pPr>
            <w:r>
              <w:rPr>
                <w:lang w:val="fr-BF"/>
              </w:rPr>
              <w:t>sb</w:t>
            </w:r>
          </w:p>
        </w:tc>
        <w:tc>
          <w:tcPr>
            <w:tcW w:w="0" w:type="auto"/>
            <w:vAlign w:val="center"/>
            <w:hideMark/>
          </w:tcPr>
          <w:p w14:paraId="282F2A2E"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3471FC3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window</w:t>
            </w:r>
          </w:p>
        </w:tc>
      </w:tr>
      <w:tr w:rsidR="008E1034" w:rsidRPr="008E1034" w14:paraId="68F8DAF7" w14:textId="77777777">
        <w:trPr>
          <w:tblCellSpacing w:w="15" w:type="dxa"/>
        </w:trPr>
        <w:tc>
          <w:tcPr>
            <w:tcW w:w="0" w:type="auto"/>
            <w:vAlign w:val="center"/>
            <w:hideMark/>
          </w:tcPr>
          <w:p w14:paraId="5BFE16EC" w14:textId="77777777" w:rsidR="008E1034" w:rsidRPr="008E1034" w:rsidRDefault="008E1034" w:rsidP="008E1034">
            <w:pPr>
              <w:pStyle w:val="Corpsdetexte"/>
              <w:rPr>
                <w:lang w:val="fr-BF"/>
              </w:rPr>
            </w:pPr>
            <w:r>
              <w:rPr>
                <w:lang w:val="fr-BF"/>
              </w:rPr>
              <w:lastRenderedPageBreak/>
              <w:t>App</w:t>
            </w:r>
          </w:p>
        </w:tc>
        <w:tc>
          <w:tcPr>
            <w:tcW w:w="0" w:type="auto"/>
            <w:vAlign w:val="center"/>
            <w:hideMark/>
          </w:tcPr>
          <w:p w14:paraId="3DC23A98" w14:textId="77777777" w:rsidR="008E1034" w:rsidRPr="008E1034" w:rsidRDefault="008E1034" w:rsidP="008E1034">
            <w:pPr>
              <w:pStyle w:val="Corpsdetexte"/>
              <w:rPr>
                <w:lang w:val="fr-BF"/>
              </w:rPr>
            </w:pPr>
            <w:r>
              <w:rPr>
                <w:lang w:val="fr-BF"/>
              </w:rPr>
              <w:t>const/let</w:t>
            </w:r>
          </w:p>
        </w:tc>
        <w:tc>
          <w:tcPr>
            <w:tcW w:w="0" w:type="auto"/>
            <w:vAlign w:val="center"/>
            <w:hideMark/>
          </w:tcPr>
          <w:p w14:paraId="5F4EB168"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window.App = undefined</w:t>
            </w:r>
          </w:p>
        </w:tc>
      </w:tr>
      <w:tr w:rsidR="008E1034" w:rsidRPr="008E1034" w14:paraId="2F1EFDF3" w14:textId="77777777">
        <w:trPr>
          <w:tblCellSpacing w:w="15" w:type="dxa"/>
        </w:trPr>
        <w:tc>
          <w:tcPr>
            <w:tcW w:w="0" w:type="auto"/>
            <w:vAlign w:val="center"/>
            <w:hideMark/>
          </w:tcPr>
          <w:p w14:paraId="2DF51D0F" w14:textId="77777777" w:rsidR="008E1034" w:rsidRPr="008E1034" w:rsidRDefault="008E1034" w:rsidP="008E1034">
            <w:pPr>
              <w:pStyle w:val="Corpsdetexte"/>
              <w:rPr>
                <w:lang w:val="fr-BF"/>
              </w:rPr>
            </w:pPr>
            <w:r>
              <w:rPr>
                <w:lang w:val="fr-BF"/>
              </w:rPr>
              <w:t>FERME_ID</w:t>
            </w:r>
          </w:p>
        </w:tc>
        <w:tc>
          <w:tcPr>
            <w:tcW w:w="0" w:type="auto"/>
            <w:vAlign w:val="center"/>
            <w:hideMark/>
          </w:tcPr>
          <w:p w14:paraId="2F688E6F" w14:textId="77777777" w:rsidR="008E1034" w:rsidRPr="008E1034" w:rsidRDefault="008E1034" w:rsidP="008E1034">
            <w:pPr>
              <w:pStyle w:val="Corpsdetexte"/>
              <w:rPr>
                <w:lang w:val="fr-BF"/>
              </w:rPr>
            </w:pPr>
            <w:r>
              <w:rPr>
                <w:lang w:val="fr-BF"/>
              </w:rPr>
              <w:t>const/let</w:t>
            </w:r>
          </w:p>
        </w:tc>
        <w:tc>
          <w:tcPr>
            <w:tcW w:w="0" w:type="auto"/>
            <w:vAlign w:val="center"/>
            <w:hideMark/>
          </w:tcPr>
          <w:p w14:paraId="592D04D3" w14:textId="77777777" w:rsidR="008E1034" w:rsidRPr="008E1034" w:rsidRDefault="008E1034" w:rsidP="008E1034">
            <w:pPr>
              <w:pStyle w:val="Corpsdetexte"/>
            </w:pPr>
            <w:r>
              <w:rPr>
                <w:rFonts w:ascii="Segoe UI Emoji" w:hAnsi="Segoe UI Emoji" w:cs="Segoe UI Emoji"/>
              </w:rPr>
              <w:t>❌</w:t>
            </w:r>
            <w:r>
              <w:t xml:space="preserve"> Non — window.FERME_ID = undefined</w:t>
            </w:r>
          </w:p>
        </w:tc>
      </w:tr>
    </w:tbl>
    <w:p w14:paraId="53013150"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6FCDA253"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xml:space="preserve">, en fin de script inline :</w:t>
      </w:r>
    </w:p>
    <w:p w14:paraId="3ED9494E" w14:textId="77777777" w:rsidR="008E1034" w:rsidRPr="008E1034" w:rsidRDefault="008E1034" w:rsidP="008E1034">
      <w:pPr>
        <w:pStyle w:val="Corpsdetexte"/>
      </w:pPr>
      <w:r>
        <w:t>javascript</w:t>
      </w:r>
    </w:p>
    <w:p w14:paraId="30DE189E" w14:textId="77777777" w:rsidR="008E1034" w:rsidRPr="008E1034" w:rsidRDefault="008E1034" w:rsidP="008E1034">
      <w:pPr>
        <w:pStyle w:val="Corpsdetexte"/>
      </w:pPr>
      <w:r>
        <w:t xml:space="preserve">window.avigestContext = function () {</w:t>
      </w:r>
    </w:p>
    <w:p w14:paraId="536332B9" w14:textId="77777777" w:rsidR="008E1034" w:rsidRPr="008E1034" w:rsidRDefault="008E1034" w:rsidP="008E1034">
      <w:pPr>
        <w:pStyle w:val="Corpsdetexte"/>
      </w:pPr>
      <w:r>
        <w:t xml:space="preserve">    return {</w:t>
      </w:r>
    </w:p>
    <w:p w14:paraId="1F9DCE6F" w14:textId="77777777" w:rsidR="008E1034" w:rsidRPr="008E1034" w:rsidRDefault="008E1034" w:rsidP="008E1034">
      <w:pPr>
        <w:pStyle w:val="Corpsdetexte"/>
      </w:pPr>
      <w:r>
        <w:t xml:space="preserve">        sb:      (typeof sb !== 'undefined')        ? sb       : null,</w:t>
      </w:r>
    </w:p>
    <w:p w14:paraId="04052908" w14:textId="77777777" w:rsidR="008E1034" w:rsidRPr="008E1034" w:rsidRDefault="008E1034" w:rsidP="008E1034">
      <w:pPr>
        <w:pStyle w:val="Corpsdetexte"/>
      </w:pPr>
      <w:r>
        <w:t xml:space="preserve">        role:    (typeof App !== 'undefined' &amp;&amp; App) ? App.role : null,</w:t>
      </w:r>
    </w:p>
    <w:p w14:paraId="5503CDEE" w14:textId="77777777" w:rsidR="008E1034" w:rsidRPr="008E1034" w:rsidRDefault="008E1034" w:rsidP="008E1034">
      <w:pPr>
        <w:pStyle w:val="Corpsdetexte"/>
        <w:rPr>
          <w:lang w:val="fr-BF"/>
        </w:rPr>
      </w:pPr>
      <w:r>
        <w:t xml:space="preserve">        fermeId: (typeof FERME_ID !== 'undefined')  ? </w:t>
      </w:r>
      <w:r>
        <w:rPr>
          <w:lang w:val="fr-BF"/>
        </w:rPr>
        <w:t xml:space="preserve">FERME_ID : null</w:t>
      </w:r>
    </w:p>
    <w:p w14:paraId="0DFFFBE1" w14:textId="77777777" w:rsidR="008E1034" w:rsidRPr="008E1034" w:rsidRDefault="008E1034" w:rsidP="008E1034">
      <w:pPr>
        <w:pStyle w:val="Corpsdetexte"/>
        <w:rPr>
          <w:lang w:val="fr-BF"/>
        </w:rPr>
      </w:pPr>
      <w:r>
        <w:rPr>
          <w:lang w:val="fr-BF"/>
        </w:rPr>
        <w:t xml:space="preserve">    };</w:t>
      </w:r>
    </w:p>
    <w:p w14:paraId="306EA71A" w14:textId="77777777" w:rsidR="008E1034" w:rsidRPr="008E1034" w:rsidRDefault="008E1034" w:rsidP="008E1034">
      <w:pPr>
        <w:pStyle w:val="Corpsdetexte"/>
        <w:rPr>
          <w:lang w:val="fr-BF"/>
        </w:rPr>
      </w:pPr>
      <w:r>
        <w:rPr>
          <w:lang w:val="fr-BF"/>
        </w:rPr>
        <w:t>};</w:t>
      </w:r>
    </w:p>
    <w:p w14:paraId="200D6B69"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3DDE6240"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db() au moment de s'en servir.</w:t>
      </w:r>
    </w:p>
    <w:p w14:paraId="176C198E" w14:textId="77777777" w:rsidR="008E1034" w:rsidRPr="008E1034" w:rsidRDefault="008E1034" w:rsidP="008E1034">
      <w:pPr>
        <w:pStyle w:val="Corpsdetexte"/>
        <w:rPr>
          <w:b/>
          <w:bCs/>
          <w:lang w:val="fr-BF"/>
        </w:rPr>
      </w:pPr>
      <w:r>
        <w:rPr>
          <w:b/>
          <w:bCs/>
          <w:lang w:val="fr-BF"/>
        </w:rPr>
        <w:t>17.4 Branchement sur le Nav existant</w:t>
      </w:r>
    </w:p>
    <w:p w14:paraId="291D0A12" w14:textId="77777777" w:rsidR="008E1034" w:rsidRPr="008E1034" w:rsidRDefault="008E1034" w:rsidP="008E1034">
      <w:pPr>
        <w:pStyle w:val="Corpsdetexte"/>
        <w:rPr>
          <w:lang w:val="fr-BF"/>
        </w:rPr>
      </w:pPr>
      <w:r>
        <w:rPr>
          <w:lang w:val="fr-BF"/>
        </w:rPr>
        <w:t xml:space="preserve">NAVBAR_CONFIG (ligne ~1402) est une simple liste d'objets. Le clic exécute _navTap(id, fn) qui appelle window[fn]().</w:t>
      </w:r>
    </w:p>
    <w:p w14:paraId="5A1811D4" w14:textId="77777777" w:rsidR="008E1034" w:rsidRPr="008E1034" w:rsidRDefault="008E1034" w:rsidP="008E1034">
      <w:pPr>
        <w:pStyle w:val="Corpsdetexte"/>
        <w:rPr>
          <w:lang w:val="fr-BF"/>
        </w:rPr>
      </w:pPr>
      <w:r>
        <w:rPr>
          <w:lang w:val="fr-BF"/>
        </w:rPr>
        <w:t xml:space="preserve">Un module isolé n'est pas dans window — il doit </w:t>
      </w:r>
      <w:r>
        <w:rPr>
          <w:b/>
          <w:bCs/>
          <w:lang w:val="fr-BF"/>
        </w:rPr>
        <w:t>s'exposer explicitement</w:t>
      </w:r>
      <w:r>
        <w:rPr>
          <w:lang w:val="fr-BF"/>
        </w:rPr>
        <w:t xml:space="preserve">, mais </w:t>
      </w:r>
      <w:r>
        <w:rPr>
          <w:b/>
          <w:bCs/>
          <w:lang w:val="fr-BF"/>
        </w:rPr>
        <w:t>une seule porte d'entrée</w:t>
      </w:r>
      <w:r>
        <w:rPr>
          <w:lang w:val="fr-BF"/>
        </w:rPr>
        <w:t xml:space="preserve"> :</w:t>
      </w:r>
    </w:p>
    <w:p w14:paraId="6870E22E" w14:textId="77777777" w:rsidR="008E1034" w:rsidRPr="008E1034" w:rsidRDefault="008E1034" w:rsidP="008E1034">
      <w:pPr>
        <w:pStyle w:val="Corpsdetexte"/>
        <w:rPr>
          <w:lang w:val="fr-BF"/>
        </w:rPr>
      </w:pPr>
      <w:r>
        <w:rPr>
          <w:lang w:val="fr-BF"/>
        </w:rPr>
        <w:t>javascript</w:t>
      </w:r>
    </w:p>
    <w:p w14:paraId="4DA1FBB1" w14:textId="77777777" w:rsidR="008E1034" w:rsidRPr="008E1034" w:rsidRDefault="008E1034" w:rsidP="008E1034">
      <w:pPr>
        <w:pStyle w:val="Corpsdetexte"/>
        <w:rPr>
          <w:lang w:val="fr-BF"/>
        </w:rPr>
      </w:pPr>
      <w:r>
        <w:rPr>
          <w:lang w:val="fr-BF"/>
        </w:rPr>
        <w:t xml:space="preserve">window.renderGestion = renderGestion;   // la "sonnette" du module</w:t>
      </w:r>
    </w:p>
    <w:p w14:paraId="5A418E3D"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1FFAAB4E" w14:textId="77777777" w:rsidR="008E1034" w:rsidRPr="008E1034" w:rsidRDefault="008E1034" w:rsidP="008E1034">
      <w:pPr>
        <w:pStyle w:val="Corpsdetexte"/>
        <w:rPr>
          <w:b/>
          <w:bCs/>
          <w:lang w:val="fr-BF"/>
        </w:rPr>
      </w:pPr>
      <w:r>
        <w:rPr>
          <w:b/>
          <w:bCs/>
          <w:lang w:val="fr-BF"/>
        </w:rPr>
        <w:t>17.5 Serveur local obligatoire en développement</w:t>
      </w:r>
    </w:p>
    <w:p w14:paraId="6E8A8D73" w14:textId="77777777" w:rsidR="008E1034" w:rsidRPr="008E1034" w:rsidRDefault="008E1034" w:rsidP="008E1034">
      <w:pPr>
        <w:pStyle w:val="Corpsdetexte"/>
        <w:rPr>
          <w:lang w:val="fr-BF"/>
        </w:rPr>
      </w:pPr>
      <w:r>
        <w:rPr>
          <w:lang w:val="fr-BF"/>
        </w:rPr>
        <w:lastRenderedPageBreak/>
        <w:t xml:space="preserve">Les modules ES </w:t>
      </w:r>
      <w:r>
        <w:rPr>
          <w:b/>
          <w:bCs/>
          <w:lang w:val="fr-BF"/>
        </w:rPr>
        <w:t>ne se chargent pas</w:t>
      </w:r>
      <w:r>
        <w:rPr>
          <w:lang w:val="fr-BF"/>
        </w:rPr>
        <w:t xml:space="preserve"> depuis un fichier ouvert en double-clic (file:///...). Le navigateur les refuse.</w:t>
      </w:r>
    </w:p>
    <w:p w14:paraId="546164DF"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37678EA9" w14:textId="77777777" w:rsidR="008E1034" w:rsidRPr="008E1034" w:rsidRDefault="008E1034" w:rsidP="008E1034">
      <w:pPr>
        <w:pStyle w:val="Corpsdetexte"/>
        <w:rPr>
          <w:lang w:val="fr-BF"/>
        </w:rPr>
      </w:pPr>
      <w:r>
        <w:rPr>
          <w:lang w:val="fr-BF"/>
        </w:rPr>
        <w:t xml:space="preserve">npx serve</w:t>
      </w:r>
    </w:p>
    <w:p w14:paraId="1AD8C675" w14:textId="77777777" w:rsidR="008E1034" w:rsidRPr="008E1034" w:rsidRDefault="008E1034" w:rsidP="008E1034">
      <w:pPr>
        <w:pStyle w:val="Corpsdetexte"/>
        <w:rPr>
          <w:lang w:val="fr-BF"/>
        </w:rPr>
      </w:pPr>
      <w:r>
        <w:rPr>
          <w:lang w:val="fr-BF"/>
        </w:rPr>
        <w:t xml:space="preserve">Puis tester sur http://localhost:3000. Laisser le terminal ouvert (Ctrl+C pour arrêter).</w:t>
      </w:r>
    </w:p>
    <w:p w14:paraId="094240E9"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4DC0EC48" w14:textId="77777777" w:rsidR="008E1034" w:rsidRPr="008E1034" w:rsidRDefault="008E1034" w:rsidP="008E1034">
      <w:pPr>
        <w:pStyle w:val="Corpsdetexte"/>
        <w:rPr>
          <w:b/>
          <w:bCs/>
          <w:lang w:val="fr-BF"/>
        </w:rPr>
      </w:pPr>
      <w:r>
        <w:rPr>
          <w:b/>
          <w:bCs/>
          <w:lang w:val="fr-BF"/>
        </w:rPr>
        <w:t>17.6 Greffe dans index.html (4 lignes au total)</w:t>
      </w:r>
    </w:p>
    <w:p w14:paraId="7D35647D" w14:textId="77777777" w:rsidR="008E1034" w:rsidRPr="008E1034" w:rsidRDefault="008E1034" w:rsidP="008E1034">
      <w:pPr>
        <w:pStyle w:val="Corpsdetexte"/>
        <w:numPr>
          <w:ilvl w:val="0"/>
          <w:numId w:val="16"/>
        </w:numPr>
      </w:pPr>
      <w:r>
        <w:t xml:space="preserve">NAVBAR_CONFIG → { id:'gestion', icon:'</w:t>
      </w:r>
      <w:r>
        <w:rPr>
          <w:rFonts w:ascii="Segoe UI Emoji" w:hAnsi="Segoe UI Emoji" w:cs="Segoe UI Emoji"/>
          <w:lang w:val="fr-BF"/>
        </w:rPr>
        <w:t>📋</w:t>
      </w:r>
      <w:r>
        <w:t xml:space="preserve">', label:'Gestion', fn:'renderGestion' },</w:t>
      </w:r>
    </w:p>
    <w:p w14:paraId="045D038E" w14:textId="77777777" w:rsidR="008E1034" w:rsidRPr="008E1034" w:rsidRDefault="008E1034" w:rsidP="008E1034">
      <w:pPr>
        <w:pStyle w:val="Corpsdetexte"/>
        <w:numPr>
          <w:ilvl w:val="0"/>
          <w:numId w:val="16"/>
        </w:numPr>
      </w:pPr>
      <w:r>
        <w:t xml:space="preserve">&lt;head&gt; → &lt;link rel="stylesheet" href="css/gestion.css"&gt;</w:t>
      </w:r>
    </w:p>
    <w:p w14:paraId="7F5E00AD" w14:textId="77777777" w:rsidR="008E1034" w:rsidRPr="008E1034" w:rsidRDefault="008E1034" w:rsidP="008E1034">
      <w:pPr>
        <w:pStyle w:val="Corpsdetexte"/>
        <w:numPr>
          <w:ilvl w:val="0"/>
          <w:numId w:val="16"/>
        </w:numPr>
        <w:rPr>
          <w:lang w:val="fr-BF"/>
        </w:rPr>
      </w:pPr>
      <w:r>
        <w:rPr>
          <w:lang w:val="fr-BF"/>
        </w:rPr>
        <w:t xml:space="preserve">Fin de &lt;script&gt; inline → la fonction avigestContext()</w:t>
      </w:r>
    </w:p>
    <w:p w14:paraId="544CDF7D" w14:textId="77777777" w:rsidR="008E1034" w:rsidRPr="008E1034" w:rsidRDefault="008E1034" w:rsidP="008E1034">
      <w:pPr>
        <w:pStyle w:val="Corpsdetexte"/>
        <w:numPr>
          <w:ilvl w:val="0"/>
          <w:numId w:val="16"/>
        </w:numPr>
        <w:rPr>
          <w:lang w:val="fr-BF"/>
        </w:rPr>
      </w:pPr>
      <w:r>
        <w:rPr>
          <w:lang w:val="fr-BF"/>
        </w:rPr>
        <w:t>Avant &lt;/body&gt; → &lt;script type="module" src="js/gestion/gestion.js"&gt;&lt;/script&gt;</w:t>
      </w:r>
    </w:p>
    <w:p w14:paraId="242694F4"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772D269C" w14:textId="77777777" w:rsidR="008E1034" w:rsidRPr="008E1034" w:rsidRDefault="008E1034" w:rsidP="008E1034">
      <w:pPr>
        <w:pStyle w:val="Corpsdetexte"/>
        <w:rPr>
          <w:b/>
          <w:bCs/>
          <w:lang w:val="fr-BF"/>
        </w:rPr>
      </w:pPr>
      <w:r>
        <w:rPr>
          <w:b/>
          <w:bCs/>
          <w:lang w:val="fr-BF"/>
        </w:rPr>
        <w:t>⑤ AJOUTER — Points en suspens</w:t>
      </w:r>
    </w:p>
    <w:p w14:paraId="1A2F23F0" w14:textId="77777777" w:rsidR="008E1034" w:rsidRPr="008E1034" w:rsidRDefault="008E1034" w:rsidP="008E1034">
      <w:pPr>
        <w:pStyle w:val="Corpsdetexte"/>
        <w:rPr>
          <w:lang w:val="fr-BF"/>
        </w:rPr>
      </w:pPr>
      <w:r>
        <w:rPr>
          <w:b/>
          <w:bCs/>
          <w:lang w:val="fr-BF"/>
        </w:rPr>
        <w:t>Ajouter à la liste des points en suspens :</w:t>
      </w:r>
    </w:p>
    <w:p w14:paraId="1D826C01"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pPr>
        <w:pStyle w:val="Corpsdetexte"/>
        <w:numPr>
          <w:ilvl w:val="0"/>
          <w:numId w:val="17"/>
        </w:numPr>
        <w:rPr>
          <w:lang w:val="fr-BF"/>
        </w:rPr>
      </w:pPr>
      <w:r>
        <w:rPr>
          <w:b/>
          <w:bCs/>
          <w:lang w:val="fr-BF"/>
        </w:rPr>
        <w:t xml:space="preserve">sw.js — STATIC_URLS incomplet — ✅ RÉSOLU v26.35</w:t>
      </w:r>
      <w:r>
        <w:rPr>
          <w:lang w:val="fr-BF"/>
        </w:rPr>
        <w:t xml:space="preserve"> (ouvert v26.22, fermé v26.35). La liste ne contenait que /AVIGEST4/ et /AVIGEST4/index.html — elle compte désormais 9 entrées, tous les modules ES inclus. Voir §21 pour le détail du correctif.</w:t>
      </w:r>
    </w:p>
    <w:p w14:paraId="6518D243" w14:textId="77777777" w:rsidR="008E1034" w:rsidRPr="008E1034" w:rsidRDefault="008E1034" w:rsidP="008E1034">
      <w:pPr>
        <w:pStyle w:val="Corpsdetexte"/>
        <w:numPr>
          <w:ilvl w:val="0"/>
          <w:numId w:val="17"/>
        </w:numPr>
        <w:rPr>
          <w:lang w:val="fr-BF"/>
        </w:rPr>
      </w:pPr>
      <w:r>
        <w:rPr>
          <w:b/>
          <w:bCs/>
          <w:lang w:val="fr-BF"/>
        </w:rPr>
        <w:t xml:space="preserve">Warning Multiple GoTrueClient instances detected</w:t>
      </w:r>
      <w:r>
        <w:rPr>
          <w:lang w:val="fr-BF"/>
        </w:rPr>
        <w:t xml:space="preserve"> (observé v26.22) : deux clients Supabase coexistent dans la page — création ligne 549 puis réaffectation ligne 526 d'index.html. Sans gravité constatée à ce jour, mais à surveiller. — À ajouter également : la règle ~$* dans .gitignore, pour ignorer les fichiers temporaires Word (~$ble_avigest_v26.docx remonte à chaque commit).</w:t>
      </w:r>
    </w:p>
    <w:p w14:paraId="04472FE8" w14:textId="77777777" w:rsidR="008E1034" w:rsidRPr="008E1034" w:rsidRDefault="008E1034" w:rsidP="008E1034">
      <w:pPr>
        <w:pStyle w:val="Corpsdetexte"/>
        <w:numPr>
          <w:ilvl w:val="0"/>
          <w:numId w:val="17"/>
        </w:numPr>
        <w:rPr>
          <w:lang w:val="fr-BF"/>
        </w:rPr>
      </w:pPr>
      <w:r>
        <w:rPr>
          <w:b/>
          <w:bCs/>
          <w:lang w:val="fr-BF"/>
        </w:rPr>
        <w:t xml:space="preserve">Doublon de policy RLS sur clients</w:t>
      </w:r>
      <w:r>
        <w:rPr>
          <w:lang w:val="fr-BF"/>
        </w:rPr>
        <w:t xml:space="preserve"> (observé v26.22) — RÉSOLU en v26.30 (Migration 042) : la policy redondante ferme_isolation a été supprimée, clients_isolation conservée. Le même doublon a ensuite été nettoyé sur taches (Migration 043) puis sur bandes, journal, mouvements_stock et saisies_techniques (Migration 044). ⚠️ Il subsiste sur la table fermes : ferme_isolation (ALL) fait double emploi avec fermes_select (SELECT) et fermes_update (UPDATE), toutes sur id = get_ferme_id() (observé v26.34). Sans danger, rangement pur — à traiter dans une future migration.</w:t>
      </w:r>
    </w:p>
    <w:p w14:paraId="3A058969" w14:textId="77777777" w:rsidR="008E1034" w:rsidRPr="008E1034" w:rsidRDefault="00000000" w:rsidP="008E1034">
      <w:pPr>
        <w:pStyle w:val="Corpsdetexte"/>
        <w:rPr>
          <w:lang w:val="fr-BF"/>
        </w:rPr>
      </w:pPr>
      <w:r>
        <w:rPr>
          <w:lang w:val="fr-BF"/>
        </w:rPr>
        <w:pict w14:anchorId="1DAFC039">
          <v:rect id="_x0000_i1040" style="width:0;height:1.5pt" o:hralign="center" o:hrstd="t" o:hr="t" fillcolor="#a0a0a0" stroked="f"/>
        </w:pict>
      </w:r>
    </w:p>
    <w:p w14:paraId="0175487B" w14:textId="77777777" w:rsidR="008E1034" w:rsidRPr="008E1034" w:rsidRDefault="008E1034" w:rsidP="008E1034">
      <w:pPr>
        <w:pStyle w:val="Corpsdetexte"/>
        <w:rPr>
          <w:b/>
          <w:bCs/>
          <w:lang w:val="fr-BF"/>
        </w:rPr>
      </w:pPr>
      <w:r>
        <w:rPr>
          <w:b/>
          <w:bCs/>
          <w:lang w:val="fr-BF"/>
        </w:rPr>
        <w:t>⑥ METTRE À JOUR — Section 2.1 (version)</w:t>
      </w:r>
    </w:p>
    <w:p w14:paraId="0B6A472A"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0738DDBF"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2B9F8BF1" w14:textId="77777777" w:rsidR="008E1034" w:rsidRPr="008E1034" w:rsidRDefault="008E1034" w:rsidP="008E1034">
      <w:pPr>
        <w:pStyle w:val="Corpsdetexte"/>
        <w:rPr>
          <w:b/>
          <w:bCs/>
          <w:lang w:val="fr-BF"/>
        </w:rPr>
      </w:pPr>
      <w:r>
        <w:rPr>
          <w:b/>
          <w:bCs/>
          <w:lang w:val="fr-BF"/>
        </w:rPr>
        <w:lastRenderedPageBreak/>
        <w:t>⑦ METTRE À JOUR — Section 2.5 (migrations)</w:t>
      </w:r>
    </w:p>
    <w:p w14:paraId="22C86A71" w14:textId="77777777" w:rsidR="008E1034" w:rsidRPr="008E1034" w:rsidRDefault="008E1034" w:rsidP="008E1034">
      <w:pPr>
        <w:pStyle w:val="Corpsdetexte"/>
        <w:rPr>
          <w:lang w:val="fr-BF"/>
        </w:rPr>
      </w:pPr>
      <w:r>
        <w:rPr>
          <w:lang w:val="fr-BF"/>
        </w:rPr>
        <w:t>Ajouter les deux dernières lignes :</w:t>
      </w:r>
    </w:p>
    <w:p w14:paraId="7DA830A0" w14:textId="77777777" w:rsidR="008E1034" w:rsidRPr="008E1034" w:rsidRDefault="008E1034" w:rsidP="008E1034">
      <w:pPr>
        <w:pStyle w:val="Corpsdetexte"/>
        <w:rPr>
          <w:lang w:val="fr-BF"/>
        </w:rPr>
      </w:pPr>
      <w:r>
        <w:rPr>
          <w:lang w:val="fr-BF"/>
        </w:rPr>
        <w:t xml:space="preserve">| 035_crm_clients_catalogue.sql | Tables clients + produits_catalogue (CRM étape 1) | | 036_crm_commandes.sql | Tables commandes, commande_lignes, paiements + suppression tables mortes ventes/paiements |</w:t>
      </w:r>
    </w:p>
    <w:p w14:paraId="385E5BD4"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16F5B341" w14:textId="77777777" w:rsidR="008E1034" w:rsidRPr="008E1034" w:rsidRDefault="008E1034" w:rsidP="008E1034">
      <w:pPr>
        <w:pStyle w:val="Corpsdetexte"/>
        <w:rPr>
          <w:lang w:val="fr-BF"/>
        </w:rPr>
      </w:pPr>
      <w:r>
        <w:rPr>
          <w:i/>
          <w:iCs/>
          <w:lang w:val="fr-BF"/>
        </w:rPr>
        <w:t>— Fin de la mise à jour Bible session v26.22 —</w:t>
      </w:r>
    </w:p>
    <w:p w14:paraId="1255E537" w14:textId="77777777" w:rsidR="008E1034" w:rsidRDefault="008E1034" w:rsidP="00B6414F">
      <w:pPr>
        <w:pStyle w:val="Corpsdetexte"/>
        <w:rPr>
          <w:lang w:val="fr-BF"/>
        </w:rPr>
      </w:pPr>
    </w:p>
    <w:p>
      <w:pPr>
        <w:pStyle w:val="Corpsdetexte"/>
        <w:rPr>
          <w:b/>
          <w:bCs/>
          <w:lang w:val="fr-BF"/>
        </w:rPr>
      </w:pPr>
      <w:r>
        <w:rPr>
          <w:b/>
          <w:bCs/>
          <w:lang w:val="fr-BF"/>
        </w:rPr>
        <w:t>18. Module CRM Commandes (CHANTIER CLOS — v26.25)</w:t>
      </w:r>
    </w:p>
    <w:p>
      <w:pPr>
        <w:pStyle w:val="Corpsdetexte"/>
        <w:rPr>
          <w:lang w:val="fr-BF"/>
        </w:rPr>
      </w:pPr>
    </w:p>
    <w:p>
      <w:pPr>
        <w:pStyle w:val="Corpsdetexte"/>
        <w:rPr>
          <w:b/>
          <w:bCs/>
          <w:lang w:val="fr-BF"/>
        </w:rPr>
      </w:pPr>
      <w:r>
        <w:rPr>
          <w:b/>
          <w:bCs/>
          <w:lang w:val="fr-BF"/>
        </w:rPr>
        <w:t>18.1 Objectif et périmètre</w:t>
      </w:r>
    </w:p>
    <w:p>
      <w:pPr>
        <w:pStyle w:val="Corpsdetexte"/>
        <w:rPr>
          <w:lang w:val="fr-BF"/>
        </w:rPr>
      </w:pPr>
      <w:r>
        <w:rPr>
          <w:lang w:val="fr-BF"/>
        </w:rPr>
        <w:t xml:space="preserve">Le CRM Commandes est le </w:t>
      </w:r>
      <w:r>
        <w:rPr>
          <w:b/>
          <w:bCs/>
          <w:lang w:val="fr-BF"/>
        </w:rPr>
        <w:t xml:space="preserve">chemin de vente officiel</w:t>
      </w:r>
      <w:r>
        <w:rPr>
          <w:lang w:val="fr-BF"/>
        </w:rPr>
        <w:t xml:space="preserve"> d'AviGest depuis v26.26. Il remplace intégralement l'ancien circuit « Vente » (voir §18.6). Le gérant crée un bon de commande multi-produits / multi-bandes, le fait passer de précommande à planifiée, puis le livre — la livraison étant le seul moment où l'effectif de la bande et la recette au journal sont réellement impactés.</w:t>
      </w:r>
    </w:p>
    <w:p>
      <w:pPr>
        <w:pStyle w:val="Corpsdetexte"/>
        <w:rPr>
          <w:lang w:val="fr-BF"/>
        </w:rPr>
      </w:pPr>
      <w:r>
        <w:rPr>
          <w:b/>
          <w:bCs/>
          <w:lang w:val="fr-BF"/>
        </w:rPr>
        <w:t xml:space="preserve">Seul le GÉRANT saisit.</w:t>
      </w:r>
      <w:r>
        <w:rPr>
          <w:lang w:val="fr-BF"/>
        </w:rPr>
        <w:t xml:space="preserve"> Réservé à l'onglet GESTION, module js/commandes/commandes.js.</w:t>
      </w:r>
    </w:p>
    <w:p>
      <w:pPr>
        <w:pStyle w:val="Corpsdetexte"/>
        <w:rPr>
          <w:lang w:val="fr-BF"/>
        </w:rPr>
      </w:pPr>
    </w:p>
    <w:p>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0"/>
        <w:gridCol w:w="4600"/>
        <w:gridCol w:w="1900"/>
      </w:tblGrid>
      <w:tr>
        <w:trPr>
          <w:tblHeader/>
          <w:tblCellSpacing w:w="15" w:type="dxa"/>
        </w:trPr>
        <w:tc>
          <w:tcPr>
            <w:tcW w:w="1200" w:type="dxa"/>
            <w:tcMar>
              <w:top w:w="15" w:type="dxa"/>
              <w:left w:w="15" w:type="dxa"/>
              <w:bottom w:w="15" w:type="dxa"/>
              <w:right w:w="15" w:type="dxa"/>
            </w:tcMar>
          </w:tcPr>
          <w:p>
            <w:pPr>
              <w:pStyle w:val="Compact"/>
              <w:rPr>
                <w:b/>
                <w:bCs/>
                <w:lang w:val="fr-BF"/>
              </w:rPr>
            </w:pPr>
            <w:r>
              <w:rPr>
                <w:b/>
                <w:bCs/>
                <w:lang w:val="fr-BF"/>
              </w:rPr>
              <w:t xml:space="preserve">Morceau</w:t>
            </w:r>
          </w:p>
        </w:tc>
        <w:tc>
          <w:tcPr>
            <w:tcW w:w="4600" w:type="dxa"/>
            <w:tcMar>
              <w:top w:w="15" w:type="dxa"/>
              <w:left w:w="15" w:type="dxa"/>
              <w:bottom w:w="15" w:type="dxa"/>
              <w:right w:w="15" w:type="dxa"/>
            </w:tcMar>
          </w:tcPr>
          <w:p>
            <w:pPr>
              <w:pStyle w:val="Compact"/>
              <w:rPr>
                <w:b/>
                <w:bCs/>
                <w:lang w:val="fr-BF"/>
              </w:rPr>
            </w:pPr>
            <w:r>
              <w:rPr>
                <w:b/>
                <w:bCs/>
                <w:lang w:val="fr-BF"/>
              </w:rPr>
              <w:t xml:space="preserve">Contenu</w:t>
            </w:r>
          </w:p>
        </w:tc>
        <w:tc>
          <w:tcPr>
            <w:tcW w:w="1900" w:type="dxa"/>
            <w:tcMar>
              <w:top w:w="15" w:type="dxa"/>
              <w:left w:w="15" w:type="dxa"/>
              <w:bottom w:w="15" w:type="dxa"/>
              <w:right w:w="15" w:type="dxa"/>
            </w:tcMar>
          </w:tcPr>
          <w:p>
            <w:pPr>
              <w:pStyle w:val="Compact"/>
              <w:rPr>
                <w:b/>
                <w:bCs/>
                <w:lang w:val="fr-BF"/>
              </w:rPr>
            </w:pPr>
            <w:r>
              <w:rPr>
                <w:b/>
                <w:bCs/>
                <w:lang w:val="fr-BF"/>
              </w:rPr>
              <w:t xml:space="preserve">Statut</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1 — Détail</w:t>
            </w:r>
          </w:p>
        </w:tc>
        <w:tc>
          <w:tcPr>
            <w:tcW w:w="4600" w:type="dxa"/>
            <w:tcMar>
              <w:top w:w="15" w:type="dxa"/>
              <w:left w:w="15" w:type="dxa"/>
              <w:bottom w:w="15" w:type="dxa"/>
              <w:right w:w="15" w:type="dxa"/>
            </w:tcMar>
          </w:tcPr>
          <w:p>
            <w:pPr>
              <w:pStyle w:val="Compact"/>
              <w:rPr>
                <w:lang w:val="fr-BF"/>
              </w:rPr>
            </w:pPr>
            <w:r>
              <w:rPr>
                <w:lang w:val="fr-BF"/>
              </w:rPr>
              <w:t xml:space="preserve">Écran détail de commande en lecture seule</w:t>
            </w:r>
          </w:p>
        </w:tc>
        <w:tc>
          <w:tcPr>
            <w:tcW w:w="1900" w:type="dxa"/>
            <w:tcMar>
              <w:top w:w="15" w:type="dxa"/>
              <w:left w:w="15" w:type="dxa"/>
              <w:bottom w:w="15" w:type="dxa"/>
              <w:right w:w="15" w:type="dxa"/>
            </w:tcMar>
          </w:tcPr>
          <w:p>
            <w:pPr>
              <w:pStyle w:val="Compact"/>
              <w:rPr>
                <w:lang w:val="fr-BF"/>
              </w:rPr>
            </w:pPr>
            <w:r>
              <w:rPr>
                <w:lang w:val="fr-BF"/>
              </w:rPr>
              <w:t xml:space="preserve">✅ v26.23</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2 — Workflow</w:t>
            </w:r>
          </w:p>
        </w:tc>
        <w:tc>
          <w:tcPr>
            <w:tcW w:w="4600" w:type="dxa"/>
            <w:tcMar>
              <w:top w:w="15" w:type="dxa"/>
              <w:left w:w="15" w:type="dxa"/>
              <w:bottom w:w="15" w:type="dxa"/>
              <w:right w:w="15" w:type="dxa"/>
            </w:tcMar>
          </w:tcPr>
          <w:p>
            <w:pPr>
              <w:pStyle w:val="Compact"/>
              <w:rPr>
                <w:lang w:val="fr-BF"/>
              </w:rPr>
            </w:pPr>
            <w:r>
              <w:rPr>
                <w:lang w:val="fr-BF"/>
              </w:rPr>
              <w:t xml:space="preserve">Transition Précommande → Planifiée (avec date livraison obligatoire)</w:t>
            </w:r>
          </w:p>
        </w:tc>
        <w:tc>
          <w:tcPr>
            <w:tcW w:w="1900" w:type="dxa"/>
            <w:tcMar>
              <w:top w:w="15" w:type="dxa"/>
              <w:left w:w="15" w:type="dxa"/>
              <w:bottom w:w="15" w:type="dxa"/>
              <w:right w:w="15" w:type="dxa"/>
            </w:tcMar>
          </w:tcPr>
          <w:p>
            <w:pPr>
              <w:pStyle w:val="Compact"/>
              <w:rPr>
                <w:lang w:val="fr-BF"/>
              </w:rPr>
            </w:pPr>
            <w:r>
              <w:rPr>
                <w:lang w:val="fr-BF"/>
              </w:rPr>
              <w:t xml:space="preserve">✅ v26.24 / v26.27</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3 — Livraison</w:t>
            </w:r>
          </w:p>
        </w:tc>
        <w:tc>
          <w:tcPr>
            <w:tcW w:w="4600" w:type="dxa"/>
            <w:tcMar>
              <w:top w:w="15" w:type="dxa"/>
              <w:left w:w="15" w:type="dxa"/>
              <w:bottom w:w="15" w:type="dxa"/>
              <w:right w:w="15" w:type="dxa"/>
            </w:tcMar>
          </w:tcPr>
          <w:p>
            <w:pPr>
              <w:pStyle w:val="Compact"/>
              <w:rPr>
                <w:lang w:val="fr-BF"/>
              </w:rPr>
            </w:pPr>
            <w:r>
              <w:rPr>
                <w:lang w:val="fr-BF"/>
              </w:rPr>
              <w:t xml:space="preserve">Écran Livraison → RPC livrer_commande (atomique)</w:t>
            </w:r>
          </w:p>
        </w:tc>
        <w:tc>
          <w:tcPr>
            <w:tcW w:w="1900" w:type="dxa"/>
            <w:tcMar>
              <w:top w:w="15" w:type="dxa"/>
              <w:left w:w="15" w:type="dxa"/>
              <w:bottom w:w="15" w:type="dxa"/>
              <w:right w:w="15" w:type="dxa"/>
            </w:tcMar>
          </w:tcPr>
          <w:p>
            <w:pPr>
              <w:pStyle w:val="Compact"/>
              <w:rPr>
                <w:lang w:val="fr-BF"/>
              </w:rPr>
            </w:pPr>
            <w:r>
              <w:rPr>
                <w:lang w:val="fr-BF"/>
              </w:rPr>
              <w:t xml:space="preserve">✅ v26.25</w:t>
            </w:r>
          </w:p>
        </w:tc>
      </w:tr>
      <w:tr>
        <w:trPr>
          <w:tblCellSpacing w:w="15" w:type="dxa"/>
        </w:trPr>
        <w:tc>
          <w:tcPr>
            <w:tcW w:w="1200" w:type="dxa"/>
            <w:tcMar>
              <w:top w:w="15" w:type="dxa"/>
              <w:left w:w="15" w:type="dxa"/>
              <w:bottom w:w="15" w:type="dxa"/>
              <w:right w:w="15" w:type="dxa"/>
            </w:tcMar>
          </w:tcPr>
          <w:p>
            <w:pPr>
              <w:pStyle w:val="Compact"/>
              <w:rPr>
                <w:lang w:val="fr-BF"/>
              </w:rPr>
            </w:pPr>
            <w:r>
              <w:rPr>
                <w:lang w:val="fr-BF"/>
              </w:rPr>
              <w:t xml:space="preserve">4 — Annulation</w:t>
            </w:r>
          </w:p>
        </w:tc>
        <w:tc>
          <w:tcPr>
            <w:tcW w:w="4600" w:type="dxa"/>
            <w:tcMar>
              <w:top w:w="15" w:type="dxa"/>
              <w:left w:w="15" w:type="dxa"/>
              <w:bottom w:w="15" w:type="dxa"/>
              <w:right w:w="15" w:type="dxa"/>
            </w:tcMar>
          </w:tcPr>
          <w:p>
            <w:pPr>
              <w:pStyle w:val="Compact"/>
              <w:rPr>
                <w:lang w:val="fr-BF"/>
              </w:rPr>
            </w:pPr>
            <w:r>
              <w:rPr>
                <w:lang w:val="fr-BF"/>
              </w:rPr>
              <w:t xml:space="preserve">Passage d'une commande au statut ANNULEE</w:t>
            </w:r>
          </w:p>
        </w:tc>
        <w:tc>
          <w:tcPr>
            <w:tcW w:w="1900" w:type="dxa"/>
            <w:tcMar>
              <w:top w:w="15" w:type="dxa"/>
              <w:left w:w="15" w:type="dxa"/>
              <w:bottom w:w="15" w:type="dxa"/>
              <w:right w:w="15" w:type="dxa"/>
            </w:tcMar>
          </w:tcPr>
          <w:p>
            <w:pPr>
              <w:pStyle w:val="Compact"/>
              <w:rPr>
                <w:lang w:val="fr-BF"/>
              </w:rPr>
            </w:pPr>
            <w:r>
              <w:rPr>
                <w:lang w:val="fr-BF"/>
              </w:rPr>
              <w:t xml:space="preserve">✅ v26.25</w:t>
            </w:r>
          </w:p>
        </w:tc>
      </w:tr>
    </w:tbl>
    <w:p>
      <w:pPr>
        <w:pStyle w:val="Corpsdetexte"/>
        <w:rPr>
          <w:lang w:val="fr-BF"/>
        </w:rPr>
      </w:pPr>
    </w:p>
    <w:p>
      <w:pPr>
        <w:pStyle w:val="Corpsdetexte"/>
        <w:rPr>
          <w:b/>
          <w:bCs/>
          <w:lang w:val="fr-BF"/>
        </w:rPr>
      </w:pPr>
      <w:r>
        <w:rPr>
          <w:b/>
          <w:bCs/>
          <w:lang w:val="fr-BF"/>
        </w:rPr>
        <w:t>18.3 Le RPC livrer_commande (Migration 039)</w:t>
      </w:r>
    </w:p>
    <w:p>
      <w:pPr>
        <w:pStyle w:val="Corpsdetexte"/>
        <w:rPr>
          <w:lang w:val="fr-BF"/>
        </w:rPr>
      </w:pPr>
      <w:r>
        <w:rPr>
          <w:lang w:val="fr-BF"/>
        </w:rPr>
        <w:t xml:space="preserve">Signature : </w:t>
      </w:r>
      <w:r>
        <w:rPr>
          <w:b/>
          <w:bCs/>
          <w:lang w:val="fr-BF"/>
        </w:rPr>
        <w:t xml:space="preserve">livrer_commande(p_commande_id uuid, p_lignes jsonb)</w:t>
      </w:r>
      <w:r>
        <w:rPr>
          <w:lang w:val="fr-BF"/>
        </w:rPr>
        <w:t xml:space="preserve">.</w:t>
      </w:r>
    </w:p>
    <w:p>
      <w:pPr>
        <w:pStyle w:val="Corpsdetexte"/>
        <w:rPr>
          <w:lang w:val="fr-BF"/>
        </w:rPr>
      </w:pPr>
      <w:r>
        <w:rPr>
          <w:lang w:val="fr-BF"/>
        </w:rPr>
        <w:t xml:space="preserve">Opération </w:t>
      </w:r>
      <w:r>
        <w:rPr>
          <w:b/>
          <w:bCs/>
          <w:lang w:val="fr-BF"/>
        </w:rPr>
        <w:t xml:space="preserve">atomique</w:t>
      </w:r>
      <w:r>
        <w:rPr>
          <w:lang w:val="fr-BF"/>
        </w:rPr>
        <w:t xml:space="preserve"> : elle lit get_ferme_id() (isolation multi-tenant), enregistre les prix réels ligne par ligne, décrémente l'effectif de la bande pour les produits marqués decremente_effectif = true, écrit la recette au journal, et fait passer la commande au statut LIVREE. Tout réussit ensemble ou rien — pas de demi-livraison possible.</w:t>
      </w:r>
    </w:p>
    <w:p>
      <w:pPr>
        <w:pStyle w:val="Corpsdetexte"/>
        <w:rPr>
          <w:lang w:val="fr-BF"/>
        </w:rPr>
      </w:pPr>
      <w:r>
        <w:rPr>
          <w:lang w:val="fr-BF"/>
        </w:rPr>
        <w:t xml:space="preserve">Test en base : SET LOCAL request.headers = '{"x-ferme-id":"e56574a9..."}' dans le SQL Editor avant l'appel.</w:t>
      </w:r>
    </w:p>
    <w:p>
      <w:pPr>
        <w:pStyle w:val="Corpsdetexte"/>
        <w:rPr>
          <w:lang w:val="fr-BF"/>
        </w:rPr>
      </w:pPr>
    </w:p>
    <w:p>
      <w:pPr>
        <w:pStyle w:val="Corpsdetexte"/>
        <w:rPr>
          <w:b/>
          <w:bCs/>
          <w:lang w:val="fr-BF"/>
        </w:rPr>
      </w:pPr>
      <w:r>
        <w:rPr>
          <w:b/>
          <w:bCs/>
          <w:lang w:val="fr-BF"/>
        </w:rPr>
        <w:t>18.4 Les deux dates d'une commande (ne pas confondre)</w:t>
      </w:r>
    </w:p>
    <w:p>
      <w:pPr>
        <w:pStyle w:val="Corpsdetexte"/>
        <w:rPr>
          <w:lang w:val="fr-BF"/>
        </w:rPr>
      </w:pPr>
      <w:r>
        <w:rPr>
          <w:lang w:val="fr-BF"/>
        </w:rPr>
        <w:t xml:space="preserve">Une commande porte </w:t>
      </w:r>
      <w:r>
        <w:rPr>
          <w:b/>
          <w:bCs/>
          <w:lang w:val="fr-BF"/>
        </w:rPr>
        <w:t xml:space="preserve">deux dates distinctes</w:t>
      </w:r>
      <w:r>
        <w:rPr>
          <w:lang w:val="fr-BF"/>
        </w:rPr>
        <w:t xml:space="preserve">,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0"/>
        <w:gridCol w:w="4300"/>
        <w:gridCol w:w="1400"/>
      </w:tblGrid>
      <w:tr>
        <w:trPr>
          <w:tblHeader/>
          <w:tblCellSpacing w:w="15" w:type="dxa"/>
        </w:trPr>
        <w:tc>
          <w:tcPr>
            <w:tcW w:w="2600" w:type="dxa"/>
            <w:tcMar>
              <w:top w:w="15" w:type="dxa"/>
              <w:left w:w="15" w:type="dxa"/>
              <w:bottom w:w="15" w:type="dxa"/>
              <w:right w:w="15" w:type="dxa"/>
            </w:tcMar>
          </w:tcPr>
          <w:p>
            <w:pPr>
              <w:pStyle w:val="Compact"/>
              <w:rPr>
                <w:b/>
                <w:bCs/>
                <w:lang w:val="fr-BF"/>
              </w:rPr>
            </w:pPr>
            <w:r>
              <w:rPr>
                <w:b/>
                <w:bCs/>
                <w:lang w:val="fr-BF"/>
              </w:rPr>
              <w:t xml:space="preserve">Colonne</w:t>
            </w:r>
          </w:p>
        </w:tc>
        <w:tc>
          <w:tcPr>
            <w:tcW w:w="4300" w:type="dxa"/>
            <w:tcMar>
              <w:top w:w="15" w:type="dxa"/>
              <w:left w:w="15" w:type="dxa"/>
              <w:bottom w:w="15" w:type="dxa"/>
              <w:right w:w="15" w:type="dxa"/>
            </w:tcMar>
          </w:tcPr>
          <w:p>
            <w:pPr>
              <w:pStyle w:val="Compact"/>
              <w:rPr>
                <w:b/>
                <w:bCs/>
                <w:lang w:val="fr-BF"/>
              </w:rPr>
            </w:pPr>
            <w:r>
              <w:rPr>
                <w:b/>
                <w:bCs/>
                <w:lang w:val="fr-BF"/>
              </w:rPr>
              <w:t xml:space="preserve">Sens</w:t>
            </w:r>
          </w:p>
        </w:tc>
        <w:tc>
          <w:tcPr>
            <w:tcW w:w="1400" w:type="dxa"/>
            <w:tcMar>
              <w:top w:w="15" w:type="dxa"/>
              <w:left w:w="15" w:type="dxa"/>
              <w:bottom w:w="15" w:type="dxa"/>
              <w:right w:w="15" w:type="dxa"/>
            </w:tcMar>
          </w:tcPr>
          <w:p>
            <w:pPr>
              <w:pStyle w:val="Compact"/>
              <w:rPr>
                <w:b/>
                <w:bCs/>
                <w:lang w:val="fr-BF"/>
              </w:rPr>
            </w:pPr>
            <w:r>
              <w:rPr>
                <w:b/>
                <w:bCs/>
                <w:lang w:val="fr-BF"/>
              </w:rPr>
              <w:t xml:space="preserve">Depuis</w:t>
            </w:r>
          </w:p>
        </w:tc>
      </w:tr>
      <w:tr>
        <w:trPr>
          <w:tblCellSpacing w:w="15" w:type="dxa"/>
        </w:trPr>
        <w:tc>
          <w:tcPr>
            <w:tcW w:w="2600" w:type="dxa"/>
            <w:tcMar>
              <w:top w:w="15" w:type="dxa"/>
              <w:left w:w="15" w:type="dxa"/>
              <w:bottom w:w="15" w:type="dxa"/>
              <w:right w:w="15" w:type="dxa"/>
            </w:tcMar>
          </w:tcPr>
          <w:p>
            <w:pPr>
              <w:pStyle w:val="Compact"/>
              <w:rPr>
                <w:lang w:val="fr-BF"/>
              </w:rPr>
            </w:pPr>
            <w:r>
              <w:rPr>
                <w:lang w:val="fr-BF"/>
              </w:rPr>
              <w:t xml:space="preserve">date_reglement_prevue</w:t>
            </w:r>
          </w:p>
        </w:tc>
        <w:tc>
          <w:tcPr>
            <w:tcW w:w="4300" w:type="dxa"/>
            <w:tcMar>
              <w:top w:w="15" w:type="dxa"/>
              <w:left w:w="15" w:type="dxa"/>
              <w:bottom w:w="15" w:type="dxa"/>
              <w:right w:w="15" w:type="dxa"/>
            </w:tcMar>
          </w:tcPr>
          <w:p>
            <w:pPr>
              <w:pStyle w:val="Compact"/>
              <w:rPr>
                <w:lang w:val="fr-BF"/>
              </w:rPr>
            </w:pPr>
            <w:r>
              <w:rPr>
                <w:lang w:val="fr-BF"/>
              </w:rPr>
              <w:t xml:space="preserve">Date à laquelle le client doit régler (échéance de paiement)</w:t>
            </w:r>
          </w:p>
        </w:tc>
        <w:tc>
          <w:tcPr>
            <w:tcW w:w="1400" w:type="dxa"/>
            <w:tcMar>
              <w:top w:w="15" w:type="dxa"/>
              <w:left w:w="15" w:type="dxa"/>
              <w:bottom w:w="15" w:type="dxa"/>
              <w:right w:w="15" w:type="dxa"/>
            </w:tcMar>
          </w:tcPr>
          <w:p>
            <w:pPr>
              <w:pStyle w:val="Compact"/>
              <w:rPr>
                <w:lang w:val="fr-BF"/>
              </w:rPr>
            </w:pPr>
            <w:r>
              <w:rPr>
                <w:lang w:val="fr-BF"/>
              </w:rPr>
              <w:t xml:space="preserve">Migration 036</w:t>
            </w:r>
          </w:p>
        </w:tc>
      </w:tr>
      <w:tr>
        <w:trPr>
          <w:tblCellSpacing w:w="15" w:type="dxa"/>
        </w:trPr>
        <w:tc>
          <w:tcPr>
            <w:tcW w:w="2600" w:type="dxa"/>
            <w:tcMar>
              <w:top w:w="15" w:type="dxa"/>
              <w:left w:w="15" w:type="dxa"/>
              <w:bottom w:w="15" w:type="dxa"/>
              <w:right w:w="15" w:type="dxa"/>
            </w:tcMar>
          </w:tcPr>
          <w:p>
            <w:pPr>
              <w:pStyle w:val="Compact"/>
              <w:rPr>
                <w:lang w:val="fr-BF"/>
              </w:rPr>
            </w:pPr>
            <w:r>
              <w:rPr>
                <w:lang w:val="fr-BF"/>
              </w:rPr>
              <w:t xml:space="preserve">date_livraison_prevue</w:t>
            </w:r>
          </w:p>
        </w:tc>
        <w:tc>
          <w:tcPr>
            <w:tcW w:w="4300" w:type="dxa"/>
            <w:tcMar>
              <w:top w:w="15" w:type="dxa"/>
              <w:left w:w="15" w:type="dxa"/>
              <w:bottom w:w="15" w:type="dxa"/>
              <w:right w:w="15" w:type="dxa"/>
            </w:tcMar>
          </w:tcPr>
          <w:p>
            <w:pPr>
              <w:pStyle w:val="Compact"/>
              <w:rPr>
                <w:lang w:val="fr-BF"/>
              </w:rPr>
            </w:pPr>
            <w:r>
              <w:rPr>
                <w:lang w:val="fr-BF"/>
              </w:rPr>
              <w:t xml:space="preserve">Date à laquelle la commande doit être livrée physiquement</w:t>
            </w:r>
          </w:p>
        </w:tc>
        <w:tc>
          <w:tcPr>
            <w:tcW w:w="1400" w:type="dxa"/>
            <w:tcMar>
              <w:top w:w="15" w:type="dxa"/>
              <w:left w:w="15" w:type="dxa"/>
              <w:bottom w:w="15" w:type="dxa"/>
              <w:right w:w="15" w:type="dxa"/>
            </w:tcMar>
          </w:tcPr>
          <w:p>
            <w:pPr>
              <w:pStyle w:val="Compact"/>
              <w:rPr>
                <w:lang w:val="fr-BF"/>
              </w:rPr>
            </w:pPr>
            <w:r>
              <w:rPr>
                <w:lang w:val="fr-BF"/>
              </w:rPr>
              <w:t xml:space="preserve">Migration 040 (v26.27)</w:t>
            </w:r>
          </w:p>
        </w:tc>
      </w:tr>
    </w:tbl>
    <w:p>
      <w:pPr>
        <w:pStyle w:val="Corpsdetexte"/>
        <w:rPr>
          <w:lang w:val="fr-BF"/>
        </w:rPr>
      </w:pPr>
      <w:r>
        <w:rPr>
          <w:lang w:val="fr-BF"/>
        </w:rPr>
        <w:t xml:space="preserve">Règle de saisie : la </w:t>
      </w:r>
      <w:r>
        <w:rPr>
          <w:b/>
          <w:bCs/>
          <w:lang w:val="fr-BF"/>
        </w:rPr>
        <w:t xml:space="preserve">date de livraison prévue est OBLIGATOIRE</w:t>
      </w:r>
      <w:r>
        <w:rPr>
          <w:lang w:val="fr-BF"/>
        </w:rPr>
        <w:t xml:space="preserve"> au moment de la planification (garde dans _validerPlanification, écran _dessinerPlanification). Elle s'affiche ensuite dans la liste des commandes (« 📅 Livraison prévue : … », ligne conditionnelle).</w:t>
      </w:r>
    </w:p>
    <w:p>
      <w:pPr>
        <w:pStyle w:val="Corpsdetexte"/>
        <w:rPr>
          <w:lang w:val="fr-BF"/>
        </w:rPr>
      </w:pPr>
    </w:p>
    <w:p>
      <w:pPr>
        <w:pStyle w:val="Corpsdetexte"/>
        <w:rPr>
          <w:b/>
          <w:bCs/>
          <w:lang w:val="fr-BF"/>
        </w:rPr>
      </w:pPr>
      <w:r>
        <w:rPr>
          <w:b/>
          <w:bCs/>
          <w:lang w:val="fr-BF"/>
        </w:rPr>
        <w:t>18.5 Design figé (v26.25)</w:t>
      </w:r>
    </w:p>
    <w:p>
      <w:pPr>
        <w:pStyle w:val="Corpsdetexte"/>
        <w:rPr>
          <w:lang w:val="fr-BF"/>
        </w:rPr>
      </w:pPr>
      <w:r>
        <w:rPr>
          <w:lang w:val="fr-BF"/>
        </w:rPr>
        <w:t xml:space="preserve">Classes CSS dédiées, respectant le cadre couleur = sens : .gestion-livr-* (écran de livraison), .gestion-annul-* (écran d'annulation). Une seule action vive par écran, confirmation avant tout impact argent/effectif — conformément au cadre de design boutons figé v26.25.</w:t>
      </w:r>
    </w:p>
    <w:p>
      <w:pPr>
        <w:pStyle w:val="Corpsdetexte"/>
        <w:rPr>
          <w:lang w:val="fr-BF"/>
        </w:rPr>
      </w:pPr>
    </w:p>
    <w:p>
      <w:pPr>
        <w:pStyle w:val="Corpsdetexte"/>
        <w:rPr>
          <w:b/>
          <w:bCs/>
          <w:lang w:val="fr-BF"/>
        </w:rPr>
      </w:pPr>
      <w:r>
        <w:rPr>
          <w:b/>
          <w:bCs/>
          <w:lang w:val="fr-BF"/>
        </w:rPr>
        <w:t>18.6 Amputation de l'ancien chemin « Vente » (v26.26 — anti double-comptage)</w:t>
      </w:r>
    </w:p>
    <w:p>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 xml:space="preserve">Deux effets ont été débranchés :</w:t>
      </w:r>
    </w:p>
    <w:p>
      <w:pPr>
        <w:pStyle w:val="Corpsdetexte"/>
        <w:numPr>
          <w:ilvl w:val="0"/>
          <w:numId w:val="14"/>
        </w:numPr>
        <w:rPr>
          <w:lang w:val="fr-BF"/>
        </w:rPr>
      </w:pPr>
      <w:r>
        <w:rPr>
          <w:b/>
          <w:bCs/>
          <w:lang w:val="fr-BF"/>
        </w:rPr>
        <w:t xml:space="preserve">Recette</w:t>
      </w:r>
      <w:r>
        <w:rPr>
          <w:lang w:val="fr-BF"/>
        </w:rPr>
        <w:t xml:space="preserve"> — fonction _enregistrerJournalVente (index.html) : l'ancien écran n'écrit plus de recette au journal. Il marque juste la tâche COMPTABILISEE, affiche un toast « Les ventes se gèrent maintenant dans les Commandes » et redirige. Ajout de .eq('ferme_id', FERME_ID) sur l'UPDATE tâche (isolation, absente avant).</w:t>
      </w:r>
    </w:p>
    <w:p>
      <w:pPr>
        <w:pStyle w:val="Corpsdetexte"/>
        <w:numPr>
          <w:ilvl w:val="0"/>
          <w:numId w:val="14"/>
        </w:numPr>
        <w:rPr>
          <w:lang w:val="fr-BF"/>
        </w:rPr>
      </w:pPr>
      <w:r>
        <w:rPr>
          <w:b/>
          <w:bCs/>
          <w:lang w:val="fr-BF"/>
        </w:rPr>
        <w:t xml:space="preserve">Effectif vendu</w:t>
      </w:r>
      <w:r>
        <w:rPr>
          <w:lang w:val="fr-BF"/>
        </w:rPr>
        <w:t xml:space="preserve"> — fonction _soumettreAbattageAgent (index.html) : l'agent ne touche plus au compteur effectif_vendu de la bande. Il saisit toujours nb_sujets_reels (suivi terrain), mais l'effectif est désormais géré uniquement par la livraison CRM via livrer_commande.</w:t>
      </w:r>
    </w:p>
    <w:p>
      <w:pPr>
        <w:pStyle w:val="Corpsdetexte"/>
        <w:rPr>
          <w:lang w:val="fr-BF"/>
        </w:rPr>
      </w:pPr>
      <w:r>
        <w:rPr>
          <w:lang w:val="fr-BF"/>
        </w:rPr>
        <w:t xml:space="preserve">Testé de bout en bout : ancien chemin = 0 recette, CRM = 1 recette avec bénéficiaire rattaché à la bande. Confirmé.</w:t>
      </w:r>
    </w:p>
    <w:p>
      <w:pPr>
        <w:pStyle w:val="Corpsdetexte"/>
        <w:rPr>
          <w:lang w:val="fr-BF"/>
        </w:rPr>
      </w:pPr>
    </w:p>
    <w:p>
      <w:pPr>
        <w:pStyle w:val="Corpsdetexte"/>
        <w:rPr>
          <w:b/>
          <w:bCs/>
          <w:lang w:val="fr-BF"/>
        </w:rPr>
      </w:pPr>
      <w:r>
        <w:rPr>
          <w:b/>
          <w:bCs/>
          <w:lang w:val="fr-BF"/>
        </w:rPr>
        <w:t>18.7 Renommage onglet « Vente » → « Abattage » (v26.28)</w:t>
      </w:r>
    </w:p>
    <w:p>
      <w:pPr>
        <w:pStyle w:val="Corpsdetexte"/>
        <w:rPr>
          <w:lang w:val="fr-BF"/>
        </w:rPr>
      </w:pPr>
      <w:r>
        <w:rPr>
          <w:lang w:val="fr-BF"/>
        </w:rPr>
        <w:t xml:space="preserve">Fonction renderCycleVie (index.html) : le label de l'onglet id:'abattage' passe de « Vente » à « Abattage » (un seul mot changé). </w:t>
      </w:r>
      <w:r>
        <w:rPr>
          <w:b/>
          <w:bCs/>
          <w:lang w:val="fr-BF"/>
        </w:rPr>
        <w:t xml:space="preserve">Décision de périmètre : </w:t>
      </w:r>
      <w:r>
        <w:rPr>
          <w:lang w:val="fr-BF"/>
        </w:rPr>
        <w:t xml:space="preserve">on n'a PAS touché la tuile « Vente » ni les écrans renderPlanVente / _renderTabAbattage — ils appartiennent au circuit en voie d'extinction (remplacé par le CRM), inutile de les renommer.</w:t>
      </w:r>
    </w:p>
    <w:p>
      <w:pPr>
        <w:pStyle w:val="Corpsdetexte"/>
        <w:rPr>
          <w:lang w:val="fr-BF"/>
        </w:rPr>
      </w:pPr>
    </w:p>
    <w:p>
      <w:pPr>
        <w:pStyle w:val="Corpsdetexte"/>
        <w:rPr>
          <w:b/>
          <w:bCs/>
          <w:lang w:val="fr-BF"/>
        </w:rPr>
      </w:pPr>
      <w:r>
        <w:rPr>
          <w:b/>
          <w:bCs/>
          <w:lang w:val="fr-BF"/>
        </w:rPr>
        <w:t>18.8 Données de test CRM (référence)</w:t>
      </w:r>
    </w:p>
    <w:p>
      <w:pPr>
        <w:pStyle w:val="Corpsdetexte"/>
        <w:rPr>
          <w:lang w:val="fr-BF"/>
        </w:rPr>
      </w:pPr>
      <w:r>
        <w:rPr>
          <w:lang w:val="fr-BF"/>
        </w:rPr>
        <w:t xml:space="preserve">Vrai client des commandes : </w:t>
      </w:r>
      <w:r>
        <w:rPr>
          <w:b/>
          <w:bCs/>
          <w:lang w:val="fr-BF"/>
        </w:rPr>
        <w:t xml:space="preserve">67a139ea-9108-4f2e-b86b-0c7c07abbbcb</w:t>
      </w:r>
      <w:r>
        <w:rPr>
          <w:lang w:val="fr-BF"/>
        </w:rPr>
        <w:t xml:space="preserve"> (⚠️ PAS 6b78a4a9 — ancien id erroné d'un vieux brief).</w:t>
      </w:r>
    </w:p>
    <w:p>
      <w:pPr>
        <w:pStyle w:val="Corpsdetexte"/>
        <w:rPr>
          <w:lang w:val="fr-BF"/>
        </w:rPr>
      </w:pPr>
      <w:r>
        <w:rPr>
          <w:lang w:val="fr-BF"/>
        </w:rPr>
        <w:t xml:space="preserve">Produit test : Poulet entier abattu 96dec36b-19f0-4cb2-961d-682169b126b0 (unité kg, decremente_effectif = true).</w:t>
      </w:r>
    </w:p>
    <w:p>
      <w:pPr>
        <w:pStyle w:val="Corpsdetexte"/>
        <w:rPr>
          <w:lang w:val="fr-BF"/>
        </w:rPr>
      </w:pPr>
      <w:r>
        <w:rPr>
          <w:lang w:val="fr-BF"/>
        </w:rPr>
        <w:t xml:space="preserve">Bande test : Bande-2026-999 33631a47-93c4-49d9-8771-45f8ee2d4278 (REVAGRO). Après tests d'abattage : restaurer effectif_vendu = 0 et supprimer les tâches ABATTAGE de test.</w:t>
      </w:r>
    </w:p>
    <w:p>
      <w:pPr>
        <w:pStyle w:val="Corpsdetexte"/>
        <w:rPr>
          <w:lang w:val="fr-BF"/>
        </w:rPr>
      </w:pPr>
    </w:p>
    <w:p>
      <w:pPr>
        <w:pStyle w:val="Corpsdetexte"/>
        <w:rPr>
          <w:b/>
          <w:bCs/>
          <w:lang w:val="fr-BF"/>
        </w:rPr>
      </w:pPr>
      <w:r>
        <w:rPr>
          <w:b/>
          <w:bCs/>
          <w:lang w:val="fr-BF"/>
        </w:rPr>
        <w:t>Note de mise à jour — Section 16.2 (découpage CRM)</w:t>
      </w:r>
    </w:p>
    <w:p>
      <w:pPr>
        <w:pStyle w:val="Corpsdetexte"/>
        <w:rPr>
          <w:lang w:val="fr-BF"/>
        </w:rPr>
      </w:pPr>
      <w:r>
        <w:rPr>
          <w:lang w:val="fr-BF"/>
        </w:rPr>
        <w:t xml:space="preserve">L'étape 2 du découpage CRM (« Livraison → vente → recette journal ») est désormais </w:t>
      </w:r>
      <w:r>
        <w:rPr>
          <w:b/>
          <w:bCs/>
          <w:lang w:val="fr-BF"/>
        </w:rPr>
        <w:t xml:space="preserve">✅ Validé</w:t>
      </w:r>
      <w:r>
        <w:rPr>
          <w:lang w:val="fr-BF"/>
        </w:rPr>
        <w:t xml:space="preserve"> — réalisée par le module CRM Commandes (voir §18, RPC livrer_commande). Les étapes 3 à 6 (suivi paiements/créances, export WhatsApp, écran Trésorerie/Caisse, mouvements hors-bande) restent ○ À faire.</w:t>
      </w:r>
    </w:p>
    <w:p>
      <w:pPr>
        <w:pStyle w:val="Corpsdetexte"/>
        <w:rPr>
          <w:lang w:val="fr-BF"/>
        </w:rPr>
      </w:pPr>
    </w:p>
    <w:p>
      <w:pPr>
        <w:pStyle w:val="Corpsdetexte"/>
        <w:rPr>
          <w:b/>
          <w:bCs/>
          <w:lang w:val="fr-BF"/>
        </w:rPr>
      </w:pPr>
      <w:r>
        <w:rPr>
          <w:b/>
          <w:bCs/>
          <w:lang w:val="fr-BF"/>
        </w:rPr>
        <w:t>Mise à jour — Section 2.1 (version) et 2.5 (migrations)</w:t>
      </w:r>
    </w:p>
    <w:p>
      <w:pPr>
        <w:pStyle w:val="Corpsdetexte"/>
        <w:rPr>
          <w:lang w:val="fr-BF"/>
        </w:rPr>
      </w:pPr>
      <w:r>
        <w:rPr>
          <w:b/>
          <w:bCs/>
          <w:lang w:val="fr-BF"/>
        </w:rPr>
        <w:t xml:space="preserve">Version actuelle : APP_VERSION = 'v26.35' · CACHE_NAME = 'avigest-v26-35'</w:t>
      </w:r>
      <w:r>
        <w:rPr>
          <w:lang w:val="fr-BF"/>
        </w:rPr>
        <w:t xml:space="preserve">.</w:t>
      </w:r>
    </w:p>
    <w:p>
      <w:pPr>
        <w:pStyle w:val="Corpsdetexte"/>
        <w:rPr>
          <w:lang w:val="fr-BF"/>
        </w:rPr>
      </w:pPr>
      <w:r>
        <w:rPr>
          <w:lang w:val="fr-BF"/>
        </w:rPr>
        <w:t xml:space="preserve">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0"/>
        <w:gridCol w:w="4900"/>
      </w:tblGrid>
      <w:tr>
        <w:trPr>
          <w:tblHeader/>
          <w:tblCellSpacing w:w="15" w:type="dxa"/>
        </w:trPr>
        <w:tc>
          <w:tcPr>
            <w:tcW w:w="3400" w:type="dxa"/>
            <w:tcMar>
              <w:top w:w="15" w:type="dxa"/>
              <w:left w:w="15" w:type="dxa"/>
              <w:bottom w:w="15" w:type="dxa"/>
              <w:right w:w="15" w:type="dxa"/>
            </w:tcMar>
          </w:tcPr>
          <w:p>
            <w:pPr>
              <w:pStyle w:val="Compact"/>
              <w:rPr>
                <w:b/>
                <w:bCs/>
                <w:lang w:val="fr-BF"/>
              </w:rPr>
            </w:pPr>
            <w:r>
              <w:rPr>
                <w:b/>
                <w:bCs/>
                <w:lang w:val="fr-BF"/>
              </w:rPr>
              <w:t xml:space="preserve">Fichier</w:t>
            </w:r>
          </w:p>
        </w:tc>
        <w:tc>
          <w:tcPr>
            <w:tcW w:w="4900" w:type="dxa"/>
            <w:tcMar>
              <w:top w:w="15" w:type="dxa"/>
              <w:left w:w="15" w:type="dxa"/>
              <w:bottom w:w="15" w:type="dxa"/>
              <w:right w:w="15" w:type="dxa"/>
            </w:tcMar>
          </w:tcPr>
          <w:p>
            <w:pPr>
              <w:pStyle w:val="Compact"/>
              <w:rPr>
                <w:b/>
                <w:bCs/>
                <w:lang w:val="fr-BF"/>
              </w:rPr>
            </w:pPr>
            <w:r>
              <w:rPr>
                <w:b/>
                <w:bCs/>
                <w:lang w:val="fr-BF"/>
              </w:rPr>
              <w:t xml:space="preserve">Contenu</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039_livrer_commande.sql</w:t>
            </w:r>
          </w:p>
        </w:tc>
        <w:tc>
          <w:tcPr>
            <w:tcW w:w="4900" w:type="dxa"/>
            <w:tcMar>
              <w:top w:w="15" w:type="dxa"/>
              <w:left w:w="15" w:type="dxa"/>
              <w:bottom w:w="15" w:type="dxa"/>
              <w:right w:w="15" w:type="dxa"/>
            </w:tcMar>
          </w:tcPr>
          <w:p>
            <w:pPr>
              <w:pStyle w:val="Compact"/>
              <w:rPr>
                <w:lang w:val="fr-BF"/>
              </w:rPr>
            </w:pPr>
            <w:r>
              <w:rPr>
                <w:lang w:val="fr-BF"/>
              </w:rPr>
              <w:t xml:space="preserve">RPC livrer_commande — livraison atomique CRM (effectif + recette + statut LIVREE)</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040_date_livraison_commandes.sql</w:t>
            </w:r>
          </w:p>
        </w:tc>
        <w:tc>
          <w:tcPr>
            <w:tcW w:w="4900" w:type="dxa"/>
            <w:tcMar>
              <w:top w:w="15" w:type="dxa"/>
              <w:left w:w="15" w:type="dxa"/>
              <w:bottom w:w="15" w:type="dxa"/>
              <w:right w:w="15" w:type="dxa"/>
            </w:tcMar>
          </w:tcPr>
          <w:p>
            <w:pPr>
              <w:pStyle w:val="Compact"/>
              <w:rPr>
                <w:lang w:val="fr-BF"/>
              </w:rPr>
            </w:pPr>
            <w:r>
              <w:rPr>
                <w:lang w:val="fr-BF"/>
              </w:rPr>
              <w:t xml:space="preserve">ALTER TABLE commandes ADD COLUMN date_livraison_prevue date</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041 — VACANT</w:t>
            </w:r>
          </w:p>
        </w:tc>
        <w:tc>
          <w:tcPr>
            <w:tcW w:w="4900" w:type="dxa"/>
            <w:tcMar>
              <w:top w:w="15" w:type="dxa"/>
              <w:left w:w="15" w:type="dxa"/>
              <w:bottom w:w="15" w:type="dxa"/>
              <w:right w:w="15" w:type="dxa"/>
            </w:tcMar>
          </w:tcPr>
          <w:p>
            <w:pPr>
              <w:pStyle w:val="Compact"/>
              <w:rPr>
                <w:lang w:val="fr-BF"/>
              </w:rPr>
            </w:pPr>
            <w:r>
              <w:rPr>
                <w:lang w:val="fr-BF"/>
              </w:rPr>
              <w:t xml:space="preserve">Migration abandonnée avant exécution (ciblait un nom de policy inexistant). Aucune trace en base — numéro laissé volontairement vide.</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042_clients_policy_doublon.sql</w:t>
            </w:r>
          </w:p>
        </w:tc>
        <w:tc>
          <w:tcPr>
            <w:tcW w:w="4900" w:type="dxa"/>
            <w:tcMar>
              <w:top w:w="15" w:type="dxa"/>
              <w:left w:w="15" w:type="dxa"/>
              <w:bottom w:w="15" w:type="dxa"/>
              <w:right w:w="15" w:type="dxa"/>
            </w:tcMar>
          </w:tcPr>
          <w:p>
            <w:pPr>
              <w:pStyle w:val="Compact"/>
              <w:rPr>
                <w:lang w:val="fr-BF"/>
              </w:rPr>
            </w:pPr>
            <w:r>
              <w:rPr>
                <w:lang w:val="fr-BF"/>
              </w:rPr>
              <w:t xml:space="preserve">Nettoyage du doublon de policy RLS sur clients — suppression de ferme_isolation, conservation de clients_isolation (v26.30).</w:t>
            </w:r>
          </w:p>
        </w:tc>
      </w:tr>
      <w:tr>
        <w:trPr>
          <w:tblCellSpacing w:w="15" w:type="dxa"/>
        </w:trPr>
        <w:tc>
          <w:tcPr>
            <w:tcW w:w="3400" w:type="dxa"/>
            <w:tcMar>
              <w:top w:w="15" w:type="dxa"/>
              <w:left w:w="15" w:type="dxa"/>
              <w:bottom w:w="15" w:type="dxa"/>
              <w:right w:w="15" w:type="dxa"/>
            </w:tcMar>
          </w:tcPr>
          <w:p>
            <w:pPr>
              <w:pStyle w:val="Compact"/>
            </w:pPr>
            <w:r>
              <w:rPr>
                <w:lang w:val="fr-BF"/>
              </w:rPr>
              <w:t xml:space="preserve">043_menage_policy_taches.sql</w:t>
            </w:r>
          </w:p>
        </w:tc>
        <w:tc>
          <w:tcPr>
            <w:tcW w:w="4900" w:type="dxa"/>
            <w:tcMar>
              <w:top w:w="15" w:type="dxa"/>
              <w:left w:w="15" w:type="dxa"/>
              <w:bottom w:w="15" w:type="dxa"/>
              <w:right w:w="15" w:type="dxa"/>
            </w:tcMar>
          </w:tcPr>
          <w:p>
            <w:pPr>
              <w:pStyle w:val="Compact"/>
            </w:pPr>
            <w:r>
              <w:rPr>
                <w:lang w:val="fr-BF"/>
              </w:rPr>
              <w:t xml:space="preserve">DROP POLICY ferme_isolation ON taches — doublon avec acces_par_ferme (rôle anon), cette dernière conservée (v26.30).</w:t>
            </w:r>
          </w:p>
        </w:tc>
      </w:tr>
      <w:tr>
        <w:trPr>
          <w:tblCellSpacing w:w="15" w:type="dxa"/>
        </w:trPr>
        <w:tc>
          <w:tcPr>
            <w:tcW w:w="3400" w:type="dxa"/>
            <w:tcMar>
              <w:top w:w="15" w:type="dxa"/>
              <w:left w:w="15" w:type="dxa"/>
              <w:bottom w:w="15" w:type="dxa"/>
              <w:right w:w="15" w:type="dxa"/>
            </w:tcMar>
          </w:tcPr>
          <w:p>
            <w:pPr>
              <w:pStyle w:val="Compact"/>
            </w:pPr>
            <w:r>
              <w:rPr>
                <w:lang w:val="fr-BF"/>
              </w:rPr>
              <w:t xml:space="preserve">044_menage_policies_suite.sql</w:t>
            </w:r>
          </w:p>
        </w:tc>
        <w:tc>
          <w:tcPr>
            <w:tcW w:w="4900" w:type="dxa"/>
            <w:tcMar>
              <w:top w:w="15" w:type="dxa"/>
              <w:left w:w="15" w:type="dxa"/>
              <w:bottom w:w="15" w:type="dxa"/>
              <w:right w:w="15" w:type="dxa"/>
            </w:tcMar>
          </w:tcPr>
          <w:p>
            <w:pPr>
              <w:pStyle w:val="Compact"/>
            </w:pPr>
            <w:r>
              <w:rPr>
                <w:lang w:val="fr-BF"/>
              </w:rPr>
              <w:t xml:space="preserve">Même ménage sur journal, mouvements_stock, saisies_techniques et bandes. ⚠️ La policy partenaire_ses_bandes sur bandes est une policy MÉTIER (accès partenaire à ses seules bandes) — volontairement NON supprimée. Ne jamais la confondre avec un doublon.</w:t>
            </w:r>
          </w:p>
        </w:tc>
      </w:tr>
      <w:tr>
        <w:trPr>
          <w:tblCellSpacing w:w="15" w:type="dxa"/>
        </w:trPr>
        <w:tc>
          <w:tcPr>
            <w:tcW w:w="3400" w:type="dxa"/>
            <w:tcMar>
              <w:top w:w="15" w:type="dxa"/>
              <w:left w:w="15" w:type="dxa"/>
              <w:bottom w:w="15" w:type="dxa"/>
              <w:right w:w="15" w:type="dxa"/>
            </w:tcMar>
          </w:tcPr>
          <w:p>
            <w:pPr>
              <w:pStyle w:val="Compact"/>
            </w:pPr>
            <w:r>
              <w:rPr>
                <w:lang w:val="fr-BF"/>
              </w:rPr>
              <w:t xml:space="preserve">045</w:t>
            </w:r>
          </w:p>
        </w:tc>
        <w:tc>
          <w:tcPr>
            <w:tcW w:w="4900" w:type="dxa"/>
            <w:tcMar>
              <w:top w:w="15" w:type="dxa"/>
              <w:left w:w="15" w:type="dxa"/>
              <w:bottom w:w="15" w:type="dxa"/>
              <w:right w:w="15" w:type="dxa"/>
            </w:tcMar>
          </w:tcPr>
          <w:p>
            <w:pPr>
              <w:pStyle w:val="Compact"/>
            </w:pPr>
            <w:r>
              <w:rPr>
                <w:lang w:val="fr-BF"/>
              </w:rPr>
              <w:t xml:space="preserve">⚠️ Numéro non documenté — fichier à retrouver dans migrations/ et à décrire ici.</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046_paiements_numerotation.sql</w:t>
            </w:r>
          </w:p>
        </w:tc>
        <w:tc>
          <w:tcPr>
            <w:tcW w:w="4900" w:type="dxa"/>
            <w:tcMar>
              <w:top w:w="15" w:type="dxa"/>
              <w:left w:w="15" w:type="dxa"/>
              <w:bottom w:w="15" w:type="dxa"/>
              <w:right w:w="15" w:type="dxa"/>
            </w:tcMar>
          </w:tcPr>
          <w:p>
            <w:pPr>
              <w:pStyle w:val="Compact"/>
              <w:rPr>
                <w:lang w:val="fr-BF"/>
              </w:rPr>
            </w:pPr>
            <w:r>
              <w:rPr>
                <w:lang w:val="fr-BF"/>
              </w:rPr>
              <w:t xml:space="preserve">Sur paiements : annee (int NOT NULL, default année courante), numero_seq (int NOT NULL, sans default — calculé côté JS), annule (bool NOT NULL default false), contrainte UNIQUE (ferme_id, annee, numero_seq) « carnet à souches », CHECK (montant &gt; 0), index sur commande_id.</w:t>
            </w:r>
          </w:p>
        </w:tc>
      </w:tr>
      <w:tr>
        <w:trPr>
          <w:tblCellSpacing w:w="15" w:type="dxa"/>
        </w:trPr>
        <w:tc>
          <w:tcPr>
            <w:tcW w:w="3400" w:type="dxa"/>
            <w:tcMar>
              <w:top w:w="15" w:type="dxa"/>
              <w:left w:w="15" w:type="dxa"/>
              <w:bottom w:w="15" w:type="dxa"/>
              <w:right w:w="15" w:type="dxa"/>
            </w:tcMar>
          </w:tcPr>
          <w:p>
            <w:pPr>
              <w:pStyle w:val="Compact"/>
              <w:rPr>
                <w:lang w:val="fr-BF"/>
              </w:rPr>
            </w:pPr>
            <w:r>
              <w:rPr>
                <w:lang w:val="fr-BF"/>
              </w:rPr>
              <w:t xml:space="preserve">047_fermes_nom_commercial.sql</w:t>
            </w:r>
          </w:p>
        </w:tc>
        <w:tc>
          <w:tcPr>
            <w:tcW w:w="4900" w:type="dxa"/>
            <w:tcMar>
              <w:top w:w="15" w:type="dxa"/>
              <w:left w:w="15" w:type="dxa"/>
              <w:bottom w:w="15" w:type="dxa"/>
              <w:right w:w="15" w:type="dxa"/>
            </w:tcMar>
          </w:tcPr>
          <w:p>
            <w:pPr>
              <w:pStyle w:val="Compact"/>
              <w:rPr>
                <w:lang w:val="fr-BF"/>
              </w:rPr>
            </w:pPr>
            <w:r>
              <w:rPr>
                <w:lang w:val="fr-BF"/>
              </w:rPr>
              <w:t xml:space="preserve">Sur fermes : ajout de nom_commercial (text, nullable). Les colonnes nom, proprietaire, telephone, ville, pays, email existaient déjà. Policy fermes_update déjà présente — aucun ajout RLS.</w:t>
            </w:r>
          </w:p>
        </w:tc>
      </w:tr>
    </w:tbl>
    <w:p>
      <w:pPr>
        <w:pStyle w:val="Corpsdetexte"/>
        <w:rPr>
          <w:lang w:val="fr-BF"/>
        </w:rPr>
      </w:pPr>
      <w:r>
        <w:rPr>
          <w:lang w:val="fr-BF"/>
        </w:rPr>
        <w:t xml:space="preserve">Dernière migration : </w:t>
      </w:r>
      <w:r>
        <w:rPr>
          <w:b/>
          <w:bCs/>
          <w:lang w:val="fr-BF"/>
        </w:rPr>
        <w:t xml:space="preserve">047</w:t>
      </w:r>
      <w:r>
        <w:rPr>
          <w:lang w:val="fr-BF"/>
        </w:rPr>
        <w:t xml:space="preserve">.</w:t>
      </w:r>
    </w:p>
    <w:p>
      <w:pPr>
        <w:pStyle w:val="Corpsdetexte"/>
        <w:rPr>
          <w:lang w:val="fr-BF"/>
        </w:rPr>
      </w:pPr>
    </w:p>
    <w:p>
      <w:pPr>
        <w:pStyle w:val="Titre2"/>
      </w:pPr>
      <w:r>
        <w:rPr>
          <w:b/>
          <w:bCs/>
          <w:lang w:val="fr-BF"/>
        </w:rPr>
        <w:t xml:space="preserve">19. Module Paiements / Créances (CHANTIER CLOS — v26.34)</w:t>
      </w:r>
    </w:p>
    <w:p>
      <w:pPr>
        <w:pStyle w:val="Titre3"/>
      </w:pPr>
      <w:r>
        <w:rPr>
          <w:b/>
          <w:bCs/>
          <w:lang w:val="fr-BF"/>
        </w:rPr>
        <w:t xml:space="preserve">19.1 Objectif et périmètre</w:t>
      </w:r>
    </w:p>
    <w:p>
      <w:pPr>
        <w:pStyle w:val="Corpsdetexte"/>
      </w:pPr>
      <w:r>
        <w:rPr>
          <w:lang w:val="fr-BF"/>
        </w:rPr>
        <w:t xml:space="preserve">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pPr>
        <w:pStyle w:val="Corpsdetexte"/>
      </w:pPr>
      <w:r>
        <w:rPr>
          <w:lang w:val="fr-BF"/>
        </w:rPr>
        <w:t xml:space="preserve">Il applique la séparation comptable OHADA posée en §16.1 : une commande livrée crée une CRÉANCE (le client me doit) ; un paiement enregistré alimente la CAISSE (ce que j’ai réellement encaissé). Les deux ne se confondent jamais.</w:t>
      </w:r>
    </w:p>
    <w:p>
      <w:pPr>
        <w:pStyle w:val="Corpsdetexte"/>
      </w:pPr>
      <w:r>
        <w:rPr>
          <w:b/>
          <w:bCs/>
          <w:lang w:val="fr-BF"/>
        </w:rPr>
        <w:t xml:space="preserve">Seul le GÉRANT saisit. Réservé à l’onglet GESTION, module js/commandes/commandes.js (bloc Règlement du détail commande).</w:t>
      </w:r>
    </w:p>
    <w:p>
      <w:pPr>
        <w:pStyle w:val="Corpsdetexte"/>
      </w:pPr>
      <w:r>
        <w:rPr>
          <w:lang w:val="fr-BF"/>
        </w:rPr>
        <w:t xml:space="preserve">💡 En clair : une commande livrée, ce n’est pas de l’argent en poche — c’est une promesse de paiement. Ce module suit qui a payé quoi, combien il reste à encaisser, et donne au client un reçu numéroté comme un carnet à souches.</w:t>
      </w:r>
    </w:p>
    <w:p>
      <w:pPr>
        <w:pStyle w:val="Titre3"/>
      </w:pPr>
      <w:r>
        <w:rPr>
          <w:b/>
          <w:bCs/>
          <w:lang w:val="fr-BF"/>
        </w:rPr>
        <w:t xml:space="preserve">19.2 Les 6 morceaux (tous validés)</w:t>
      </w:r>
    </w:p>
    <w:tbl>
      <w:tblPr>
        <w:tblW w:w="0" w:type="auto"/>
        <w:tblCellSpacing w:w="15" w:type="dxa"/>
        <w:tblLook w:val="04A0" w:firstRow="1" w:lastRow="0" w:firstColumn="1" w:lastColumn="0" w:noHBand="0" w:noVBand="1"/>
      </w:tblPr>
      <w:tblGrid>
        <w:gridCol w:w="1000"/>
        <w:gridCol w:w="5400"/>
        <w:gridCol w:w="2000"/>
      </w:tblGrid>
      <w:tr>
        <w:trPr>
          <w:tblCellSpacing w:w="15" w:type="dxa"/>
        </w:trPr>
        <w:tc>
          <w:tcPr>
            <w:tcW w:w="1000" w:type="dxa"/>
          </w:tcPr>
          <w:p>
            <w:pPr>
              <w:pStyle w:val="Compact"/>
            </w:pPr>
            <w:r>
              <w:rPr>
                <w:b/>
                <w:bCs/>
                <w:lang w:val="fr-BF"/>
              </w:rPr>
              <w:t xml:space="preserve">Morceau</w:t>
            </w:r>
          </w:p>
        </w:tc>
        <w:tc>
          <w:tcPr>
            <w:tcW w:w="5400" w:type="dxa"/>
          </w:tcPr>
          <w:p>
            <w:pPr>
              <w:pStyle w:val="Compact"/>
            </w:pPr>
            <w:r>
              <w:rPr>
                <w:b/>
                <w:bCs/>
                <w:lang w:val="fr-BF"/>
              </w:rPr>
              <w:t xml:space="preserve">Contenu</w:t>
            </w:r>
          </w:p>
        </w:tc>
        <w:tc>
          <w:tcPr>
            <w:tcW w:w="2000" w:type="dxa"/>
          </w:tcPr>
          <w:p>
            <w:pPr>
              <w:pStyle w:val="Compact"/>
            </w:pPr>
            <w:r>
              <w:rPr>
                <w:b/>
                <w:bCs/>
                <w:lang w:val="fr-BF"/>
              </w:rPr>
              <w:t xml:space="preserve">Version</w:t>
            </w:r>
          </w:p>
        </w:tc>
      </w:tr>
      <w:tr>
        <w:trPr>
          <w:tblCellSpacing w:w="15" w:type="dxa"/>
        </w:trPr>
        <w:tc>
          <w:tcPr>
            <w:tcW w:w="1000" w:type="dxa"/>
          </w:tcPr>
          <w:p>
            <w:pPr>
              <w:pStyle w:val="Compact"/>
            </w:pPr>
            <w:r>
              <w:rPr>
                <w:lang w:val="fr-BF"/>
              </w:rPr>
              <w:t xml:space="preserve">1</w:t>
            </w:r>
          </w:p>
        </w:tc>
        <w:tc>
          <w:tcPr>
            <w:tcW w:w="5400" w:type="dxa"/>
          </w:tcPr>
          <w:p>
            <w:pPr>
              <w:pStyle w:val="Compact"/>
            </w:pPr>
            <w:r>
              <w:rPr>
                <w:lang w:val="fr-BF"/>
              </w:rPr>
              <w:t xml:space="preserve">Migration 046 — numérotation et annulation des paiements</w:t>
            </w:r>
          </w:p>
        </w:tc>
        <w:tc>
          <w:tcPr>
            <w:tcW w:w="2000" w:type="dxa"/>
          </w:tcPr>
          <w:p>
            <w:pPr>
              <w:pStyle w:val="Compact"/>
            </w:pPr>
            <w:r>
              <w:rPr>
                <w:lang w:val="fr-BF"/>
              </w:rPr>
              <w:t xml:space="preserve">✅ v26.30</w:t>
            </w:r>
          </w:p>
        </w:tc>
      </w:tr>
      <w:tr>
        <w:trPr>
          <w:tblCellSpacing w:w="15" w:type="dxa"/>
        </w:trPr>
        <w:tc>
          <w:tcPr>
            <w:tcW w:w="1000" w:type="dxa"/>
          </w:tcPr>
          <w:p>
            <w:pPr>
              <w:pStyle w:val="Compact"/>
            </w:pPr>
            <w:r>
              <w:rPr>
                <w:lang w:val="fr-BF"/>
              </w:rPr>
              <w:t xml:space="preserve">2</w:t>
            </w:r>
          </w:p>
        </w:tc>
        <w:tc>
          <w:tcPr>
            <w:tcW w:w="5400" w:type="dxa"/>
          </w:tcPr>
          <w:p>
            <w:pPr>
              <w:pStyle w:val="Compact"/>
            </w:pPr>
            <w:r>
              <w:rPr>
                <w:lang w:val="fr-BF"/>
              </w:rPr>
              <w:t xml:space="preserve">Bloc Règlement dans l’écran détail commande</w:t>
            </w:r>
          </w:p>
        </w:tc>
        <w:tc>
          <w:tcPr>
            <w:tcW w:w="2000" w:type="dxa"/>
          </w:tcPr>
          <w:p>
            <w:pPr>
              <w:pStyle w:val="Compact"/>
            </w:pPr>
            <w:r>
              <w:rPr>
                <w:lang w:val="fr-BF"/>
              </w:rPr>
              <w:t xml:space="preserve">✅ v26.31</w:t>
            </w:r>
          </w:p>
        </w:tc>
      </w:tr>
      <w:tr>
        <w:trPr>
          <w:tblCellSpacing w:w="15" w:type="dxa"/>
        </w:trPr>
        <w:tc>
          <w:tcPr>
            <w:tcW w:w="1000" w:type="dxa"/>
          </w:tcPr>
          <w:p>
            <w:pPr>
              <w:pStyle w:val="Compact"/>
            </w:pPr>
            <w:r>
              <w:rPr>
                <w:lang w:val="fr-BF"/>
              </w:rPr>
              <w:t xml:space="preserve">3</w:t>
            </w:r>
          </w:p>
        </w:tc>
        <w:tc>
          <w:tcPr>
            <w:tcW w:w="5400" w:type="dxa"/>
          </w:tcPr>
          <w:p>
            <w:pPr>
              <w:pStyle w:val="Compact"/>
            </w:pPr>
            <w:r>
              <w:rPr>
                <w:lang w:val="fr-BF"/>
              </w:rPr>
              <w:t xml:space="preserve">Saisie du montant + écran de confirmation + enregistrement</w:t>
            </w:r>
          </w:p>
        </w:tc>
        <w:tc>
          <w:tcPr>
            <w:tcW w:w="2000" w:type="dxa"/>
          </w:tcPr>
          <w:p>
            <w:pPr>
              <w:pStyle w:val="Compact"/>
            </w:pPr>
            <w:r>
              <w:rPr>
                <w:lang w:val="fr-BF"/>
              </w:rPr>
              <w:t xml:space="preserve">✅ v26.32</w:t>
            </w:r>
          </w:p>
        </w:tc>
      </w:tr>
      <w:tr>
        <w:trPr>
          <w:tblCellSpacing w:w="15" w:type="dxa"/>
        </w:trPr>
        <w:tc>
          <w:tcPr>
            <w:tcW w:w="1000" w:type="dxa"/>
          </w:tcPr>
          <w:p>
            <w:pPr>
              <w:pStyle w:val="Compact"/>
            </w:pPr>
            <w:r>
              <w:rPr>
                <w:lang w:val="fr-BF"/>
              </w:rPr>
              <w:t xml:space="preserve">4</w:t>
            </w:r>
          </w:p>
        </w:tc>
        <w:tc>
          <w:tcPr>
            <w:tcW w:w="5400" w:type="dxa"/>
          </w:tcPr>
          <w:p>
            <w:pPr>
              <w:pStyle w:val="Compact"/>
            </w:pPr>
            <w:r>
              <w:rPr>
                <w:lang w:val="fr-BF"/>
              </w:rPr>
              <w:t xml:space="preserve">Reçu à copier (texte formaté vers le presse-papier)</w:t>
            </w:r>
          </w:p>
        </w:tc>
        <w:tc>
          <w:tcPr>
            <w:tcW w:w="2000" w:type="dxa"/>
          </w:tcPr>
          <w:p>
            <w:pPr>
              <w:pStyle w:val="Compact"/>
            </w:pPr>
            <w:r>
              <w:rPr>
                <w:lang w:val="fr-BF"/>
              </w:rPr>
              <w:t xml:space="preserve">✅ v26.33</w:t>
            </w:r>
          </w:p>
        </w:tc>
      </w:tr>
      <w:tr>
        <w:trPr>
          <w:tblCellSpacing w:w="15" w:type="dxa"/>
        </w:trPr>
        <w:tc>
          <w:tcPr>
            <w:tcW w:w="1000" w:type="dxa"/>
          </w:tcPr>
          <w:p>
            <w:pPr>
              <w:pStyle w:val="Compact"/>
            </w:pPr>
            <w:r>
              <w:rPr>
                <w:lang w:val="fr-BF"/>
              </w:rPr>
              <w:t xml:space="preserve">5</w:t>
            </w:r>
          </w:p>
        </w:tc>
        <w:tc>
          <w:tcPr>
            <w:tcW w:w="5400" w:type="dxa"/>
          </w:tcPr>
          <w:p>
            <w:pPr>
              <w:pStyle w:val="Compact"/>
            </w:pPr>
            <w:r>
              <w:rPr>
                <w:lang w:val="fr-BF"/>
              </w:rPr>
              <w:t xml:space="preserve">Annulation d’un paiement avec motif obligatoire</w:t>
            </w:r>
          </w:p>
        </w:tc>
        <w:tc>
          <w:tcPr>
            <w:tcW w:w="2000" w:type="dxa"/>
          </w:tcPr>
          <w:p>
            <w:pPr>
              <w:pStyle w:val="Compact"/>
            </w:pPr>
            <w:r>
              <w:rPr>
                <w:lang w:val="fr-BF"/>
              </w:rPr>
              <w:t xml:space="preserve">✅ v26.34</w:t>
            </w:r>
          </w:p>
        </w:tc>
      </w:tr>
      <w:tr>
        <w:trPr>
          <w:tblCellSpacing w:w="15" w:type="dxa"/>
        </w:trPr>
        <w:tc>
          <w:tcPr>
            <w:tcW w:w="1000" w:type="dxa"/>
          </w:tcPr>
          <w:p>
            <w:pPr>
              <w:pStyle w:val="Compact"/>
            </w:pPr>
            <w:r>
              <w:rPr>
                <w:lang w:val="fr-BF"/>
              </w:rPr>
              <w:t xml:space="preserve">6</w:t>
            </w:r>
          </w:p>
        </w:tc>
        <w:tc>
          <w:tcPr>
            <w:tcW w:w="5400" w:type="dxa"/>
          </w:tcPr>
          <w:p>
            <w:pPr>
              <w:pStyle w:val="Compact"/>
            </w:pPr>
            <w:r>
              <w:rPr>
                <w:lang w:val="fr-BF"/>
              </w:rPr>
              <w:t xml:space="preserve">Migration 047 + écran Paramètres + branchement de l’identité ferme sur le reçu</w:t>
            </w:r>
          </w:p>
        </w:tc>
        <w:tc>
          <w:tcPr>
            <w:tcW w:w="2000" w:type="dxa"/>
          </w:tcPr>
          <w:p>
            <w:pPr>
              <w:pStyle w:val="Compact"/>
            </w:pPr>
            <w:r>
              <w:rPr>
                <w:lang w:val="fr-BF"/>
              </w:rPr>
              <w:t xml:space="preserve">✅ v26.34</w:t>
            </w:r>
          </w:p>
        </w:tc>
      </w:tr>
    </w:tbl>
    <w:p>
      <w:pPr>
        <w:pStyle w:val="Titre3"/>
      </w:pPr>
      <w:r>
        <w:rPr>
          <w:b/>
          <w:bCs/>
          <w:lang w:val="fr-BF"/>
        </w:rPr>
        <w:t xml:space="preserve">19.3 Migration 046 — numérotation et annulation</w:t>
      </w:r>
    </w:p>
    <w:p>
      <w:pPr>
        <w:pStyle w:val="Corpsdetexte"/>
      </w:pPr>
      <w:r>
        <w:rPr>
          <w:lang w:val="fr-BF"/>
        </w:rPr>
        <w:t xml:space="preserve">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00"/>
        <w:gridCol w:w="6200"/>
      </w:tblGrid>
      <w:tr>
        <w:trPr>
          <w:tblCellSpacing w:w="15" w:type="dxa"/>
        </w:trPr>
        <w:tc>
          <w:tcPr>
            <w:tcW w:w="2200" w:type="dxa"/>
          </w:tcPr>
          <w:p>
            <w:pPr>
              <w:pStyle w:val="Compact"/>
            </w:pPr>
            <w:r>
              <w:rPr>
                <w:b/>
                <w:bCs/>
                <w:lang w:val="fr-BF"/>
              </w:rPr>
              <w:t xml:space="preserve">Élément</w:t>
            </w:r>
          </w:p>
        </w:tc>
        <w:tc>
          <w:tcPr>
            <w:tcW w:w="6200" w:type="dxa"/>
          </w:tcPr>
          <w:p>
            <w:pPr>
              <w:pStyle w:val="Compact"/>
            </w:pPr>
            <w:r>
              <w:rPr>
                <w:b/>
                <w:bCs/>
                <w:lang w:val="fr-BF"/>
              </w:rPr>
              <w:t xml:space="preserve">Rôle</w:t>
            </w:r>
          </w:p>
        </w:tc>
      </w:tr>
      <w:tr>
        <w:trPr>
          <w:tblCellSpacing w:w="15" w:type="dxa"/>
        </w:trPr>
        <w:tc>
          <w:tcPr>
            <w:tcW w:w="2200" w:type="dxa"/>
          </w:tcPr>
          <w:p>
            <w:pPr>
              <w:pStyle w:val="Compact"/>
            </w:pPr>
            <w:r>
              <w:rPr>
                <w:lang w:val="fr-BF"/>
              </w:rPr>
              <w:t xml:space="preserve">annee (int NOT NULL)</w:t>
            </w:r>
          </w:p>
        </w:tc>
        <w:tc>
          <w:tcPr>
            <w:tcW w:w="6200" w:type="dxa"/>
          </w:tcPr>
          <w:p>
            <w:pPr>
              <w:pStyle w:val="Compact"/>
            </w:pPr>
            <w:r>
              <w:rPr>
                <w:lang w:val="fr-BF"/>
              </w:rPr>
              <w:t xml:space="preserve">Année du reçu. Default : année courante.</w:t>
            </w:r>
          </w:p>
        </w:tc>
      </w:tr>
      <w:tr>
        <w:trPr>
          <w:tblCellSpacing w:w="15" w:type="dxa"/>
        </w:trPr>
        <w:tc>
          <w:tcPr>
            <w:tcW w:w="2200" w:type="dxa"/>
          </w:tcPr>
          <w:p>
            <w:pPr>
              <w:pStyle w:val="Compact"/>
            </w:pPr>
            <w:r>
              <w:rPr>
                <w:lang w:val="fr-BF"/>
              </w:rPr>
              <w:t xml:space="preserve">numero_seq (int NOT NULL)</w:t>
            </w:r>
          </w:p>
        </w:tc>
        <w:tc>
          <w:tcPr>
            <w:tcW w:w="6200" w:type="dxa"/>
          </w:tcPr>
          <w:p>
            <w:pPr>
              <w:pStyle w:val="Compact"/>
            </w:pPr>
            <w:r>
              <w:rPr>
                <w:lang w:val="fr-BF"/>
              </w:rPr>
              <w:t xml:space="preserve">Numéro d’ordre dans l’année. ⚠️ SANS default — calculé côté JS (voir §19.5).</w:t>
            </w:r>
          </w:p>
        </w:tc>
      </w:tr>
      <w:tr>
        <w:trPr>
          <w:tblCellSpacing w:w="15" w:type="dxa"/>
        </w:trPr>
        <w:tc>
          <w:tcPr>
            <w:tcW w:w="2200" w:type="dxa"/>
          </w:tcPr>
          <w:p>
            <w:pPr>
              <w:pStyle w:val="Compact"/>
            </w:pPr>
            <w:r>
              <w:rPr>
                <w:lang w:val="fr-BF"/>
              </w:rPr>
              <w:t xml:space="preserve">annule (bool NOT NULL)</w:t>
            </w:r>
          </w:p>
        </w:tc>
        <w:tc>
          <w:tcPr>
            <w:tcW w:w="6200" w:type="dxa"/>
          </w:tcPr>
          <w:p>
            <w:pPr>
              <w:pStyle w:val="Compact"/>
            </w:pPr>
            <w:r>
              <w:rPr>
                <w:lang w:val="fr-BF"/>
              </w:rPr>
              <w:t xml:space="preserve">Default false. Un paiement annulé n’est jamais supprimé, il est marqué.</w:t>
            </w:r>
          </w:p>
        </w:tc>
      </w:tr>
      <w:tr>
        <w:trPr>
          <w:tblCellSpacing w:w="15" w:type="dxa"/>
        </w:trPr>
        <w:tc>
          <w:tcPr>
            <w:tcW w:w="2200" w:type="dxa"/>
          </w:tcPr>
          <w:p>
            <w:pPr>
              <w:pStyle w:val="Compact"/>
            </w:pPr>
            <w:r>
              <w:rPr>
                <w:lang w:val="fr-BF"/>
              </w:rPr>
              <w:t xml:space="preserve">UNIQUE (ferme_id, annee, numero_seq)</w:t>
            </w:r>
          </w:p>
        </w:tc>
        <w:tc>
          <w:tcPr>
            <w:tcW w:w="6200" w:type="dxa"/>
          </w:tcPr>
          <w:p>
            <w:pPr>
              <w:pStyle w:val="Compact"/>
            </w:pPr>
            <w:r>
              <w:rPr>
                <w:lang w:val="fr-BF"/>
              </w:rPr>
              <w:t xml:space="preserve">Le « carnet à souches » : impossible d’avoir deux reçus portant le même numéro dans une même ferme et une même année.</w:t>
            </w:r>
          </w:p>
        </w:tc>
      </w:tr>
      <w:tr>
        <w:trPr>
          <w:tblCellSpacing w:w="15" w:type="dxa"/>
        </w:trPr>
        <w:tc>
          <w:tcPr>
            <w:tcW w:w="2200" w:type="dxa"/>
          </w:tcPr>
          <w:p>
            <w:pPr>
              <w:pStyle w:val="Compact"/>
            </w:pPr>
            <w:r>
              <w:rPr>
                <w:lang w:val="fr-BF"/>
              </w:rPr>
              <w:t xml:space="preserve">CHECK (montant &gt; 0)</w:t>
            </w:r>
          </w:p>
        </w:tc>
        <w:tc>
          <w:tcPr>
            <w:tcW w:w="6200" w:type="dxa"/>
          </w:tcPr>
          <w:p>
            <w:pPr>
              <w:pStyle w:val="Compact"/>
            </w:pPr>
            <w:r>
              <w:rPr>
                <w:lang w:val="fr-BF"/>
              </w:rPr>
              <w:t xml:space="preserve">Faille comblée : la table acceptait auparavant un montant nul ou négatif.</w:t>
            </w:r>
          </w:p>
        </w:tc>
      </w:tr>
      <w:tr>
        <w:trPr>
          <w:tblCellSpacing w:w="15" w:type="dxa"/>
        </w:trPr>
        <w:tc>
          <w:tcPr>
            <w:tcW w:w="2200" w:type="dxa"/>
          </w:tcPr>
          <w:p>
            <w:pPr>
              <w:pStyle w:val="Compact"/>
            </w:pPr>
            <w:r>
              <w:rPr>
                <w:lang w:val="fr-BF"/>
              </w:rPr>
              <w:t xml:space="preserve">Index sur commande_id</w:t>
            </w:r>
          </w:p>
        </w:tc>
        <w:tc>
          <w:tcPr>
            <w:tcW w:w="6200" w:type="dxa"/>
          </w:tcPr>
          <w:p>
            <w:pPr>
              <w:pStyle w:val="Compact"/>
            </w:pPr>
            <w:r>
              <w:rPr>
                <w:lang w:val="fr-BF"/>
              </w:rPr>
              <w:t xml:space="preserve">Performance — le calcul du total payé interroge les paiements d’une commande.</w:t>
            </w:r>
          </w:p>
        </w:tc>
      </w:tr>
    </w:tbl>
    <w:p>
      <w:pPr>
        <w:pStyle w:val="Titre3"/>
      </w:pPr>
      <w:r>
        <w:rPr>
          <w:b/>
          <w:bCs/>
          <w:lang w:val="fr-BF"/>
        </w:rPr>
        <w:t xml:space="preserve">19.4 Les 8 règles métier (actées — ne pas rouvrir sans demande explicite d’Adama)</w:t>
      </w:r>
    </w:p>
    <w:tbl>
      <w:tblPr>
        <w:tblW w:w="0" w:type="auto"/>
        <w:tblCellSpacing w:w="15" w:type="dxa"/>
        <w:tblLook w:val="04A0" w:firstRow="1" w:lastRow="0" w:firstColumn="1" w:lastColumn="0" w:noHBand="0" w:noVBand="1"/>
      </w:tblPr>
      <w:tblGrid>
        <w:gridCol w:w="600"/>
        <w:gridCol w:w="3200"/>
        <w:gridCol w:w="4600"/>
      </w:tblGrid>
      <w:tr>
        <w:trPr>
          <w:tblCellSpacing w:w="15" w:type="dxa"/>
        </w:trPr>
        <w:tc>
          <w:tcPr>
            <w:tcW w:w="600" w:type="dxa"/>
          </w:tcPr>
          <w:p>
            <w:pPr>
              <w:pStyle w:val="Compact"/>
            </w:pPr>
            <w:r>
              <w:rPr>
                <w:b/>
                <w:bCs/>
                <w:lang w:val="fr-BF"/>
              </w:rPr>
              <w:t xml:space="preserve">N°</w:t>
            </w:r>
          </w:p>
        </w:tc>
        <w:tc>
          <w:tcPr>
            <w:tcW w:w="3200" w:type="dxa"/>
          </w:tcPr>
          <w:p>
            <w:pPr>
              <w:pStyle w:val="Compact"/>
            </w:pPr>
            <w:r>
              <w:rPr>
                <w:b/>
                <w:bCs/>
                <w:lang w:val="fr-BF"/>
              </w:rPr>
              <w:t xml:space="preserve">Règle</w:t>
            </w:r>
          </w:p>
        </w:tc>
        <w:tc>
          <w:tcPr>
            <w:tcW w:w="4600" w:type="dxa"/>
          </w:tcPr>
          <w:p>
            <w:pPr>
              <w:pStyle w:val="Compact"/>
            </w:pPr>
            <w:r>
              <w:rPr>
                <w:b/>
                <w:bCs/>
                <w:lang w:val="fr-BF"/>
              </w:rPr>
              <w:t xml:space="preserve">Justification / détail</w:t>
            </w:r>
          </w:p>
        </w:tc>
      </w:tr>
      <w:tr>
        <w:trPr>
          <w:tblCellSpacing w:w="15" w:type="dxa"/>
        </w:trPr>
        <w:tc>
          <w:tcPr>
            <w:tcW w:w="600" w:type="dxa"/>
          </w:tcPr>
          <w:p>
            <w:pPr>
              <w:pStyle w:val="Compact"/>
            </w:pPr>
            <w:r>
              <w:rPr>
                <w:lang w:val="fr-BF"/>
              </w:rPr>
              <w:t xml:space="preserve">1</w:t>
            </w:r>
          </w:p>
        </w:tc>
        <w:tc>
          <w:tcPr>
            <w:tcW w:w="3200" w:type="dxa"/>
          </w:tcPr>
          <w:p>
            <w:pPr>
              <w:pStyle w:val="Compact"/>
            </w:pPr>
            <w:r>
              <w:rPr>
                <w:lang w:val="fr-BF"/>
              </w:rPr>
              <w:t xml:space="preserve">Paiement possible dès le statut PLANIFIEE</w:t>
            </w:r>
          </w:p>
        </w:tc>
        <w:tc>
          <w:tcPr>
            <w:tcW w:w="4600" w:type="dxa"/>
          </w:tcPr>
          <w:p>
            <w:pPr>
              <w:pStyle w:val="Compact"/>
            </w:pPr>
            <w:r>
              <w:rPr>
                <w:lang w:val="fr-BF"/>
              </w:rPr>
              <w:t xml:space="preserve">Jamais sur une PRECOMMANDE (rien n’est encore engagé) ni sur une commande ANNULEE.</w:t>
            </w:r>
          </w:p>
        </w:tc>
      </w:tr>
      <w:tr>
        <w:trPr>
          <w:tblCellSpacing w:w="15" w:type="dxa"/>
        </w:trPr>
        <w:tc>
          <w:tcPr>
            <w:tcW w:w="600" w:type="dxa"/>
          </w:tcPr>
          <w:p>
            <w:pPr>
              <w:pStyle w:val="Compact"/>
            </w:pPr>
            <w:r>
              <w:rPr>
                <w:lang w:val="fr-BF"/>
              </w:rPr>
              <w:t xml:space="preserve">2</w:t>
            </w:r>
          </w:p>
        </w:tc>
        <w:tc>
          <w:tcPr>
            <w:tcW w:w="3200" w:type="dxa"/>
          </w:tcPr>
          <w:p>
            <w:pPr>
              <w:pStyle w:val="Compact"/>
            </w:pPr>
            <w:r>
              <w:rPr>
                <w:lang w:val="fr-BF"/>
              </w:rPr>
              <w:t xml:space="preserve">Bouton présent uniquement si reste à payer &gt; 0</w:t>
            </w:r>
          </w:p>
        </w:tc>
        <w:tc>
          <w:tcPr>
            <w:tcW w:w="4600" w:type="dxa"/>
          </w:tcPr>
          <w:p>
            <w:pPr>
              <w:pStyle w:val="Compact"/>
            </w:pPr>
            <w:r>
              <w:rPr>
                <w:lang w:val="fr-BF"/>
              </w:rPr>
              <w:t xml:space="preserve">Une commande soldée n’affiche plus d’action de paiement — pas de sur-encaissement possible.</w:t>
            </w:r>
          </w:p>
        </w:tc>
      </w:tr>
      <w:tr>
        <w:trPr>
          <w:tblCellSpacing w:w="15" w:type="dxa"/>
        </w:trPr>
        <w:tc>
          <w:tcPr>
            <w:tcW w:w="600" w:type="dxa"/>
          </w:tcPr>
          <w:p>
            <w:pPr>
              <w:pStyle w:val="Compact"/>
            </w:pPr>
            <w:r>
              <w:rPr>
                <w:lang w:val="fr-BF"/>
              </w:rPr>
              <w:t xml:space="preserve">3</w:t>
            </w:r>
          </w:p>
        </w:tc>
        <w:tc>
          <w:tcPr>
            <w:tcW w:w="3200" w:type="dxa"/>
          </w:tcPr>
          <w:p>
            <w:pPr>
              <w:pStyle w:val="Compact"/>
            </w:pPr>
            <w:r>
              <w:rPr>
                <w:lang w:val="fr-BF"/>
              </w:rPr>
              <w:t xml:space="preserve">Le type ACOMPTE / SOLDE est déduit, jamais saisi</w:t>
            </w:r>
          </w:p>
        </w:tc>
        <w:tc>
          <w:tcPr>
            <w:tcW w:w="4600" w:type="dxa"/>
          </w:tcPr>
          <w:p>
            <w:pPr>
              <w:pStyle w:val="Compact"/>
            </w:pPr>
            <w:r>
              <w:rPr>
                <w:lang w:val="fr-BF"/>
              </w:rPr>
              <w:t xml:space="preserve">Si le montant égale le reste à payer → SOLDE, sinon ACOMPTE. Une saisie humaine créerait des incohérences.</w:t>
            </w:r>
          </w:p>
        </w:tc>
      </w:tr>
      <w:tr>
        <w:trPr>
          <w:tblCellSpacing w:w="15" w:type="dxa"/>
        </w:trPr>
        <w:tc>
          <w:tcPr>
            <w:tcW w:w="600" w:type="dxa"/>
          </w:tcPr>
          <w:p>
            <w:pPr>
              <w:pStyle w:val="Compact"/>
            </w:pPr>
            <w:r>
              <w:rPr>
                <w:lang w:val="fr-BF"/>
              </w:rPr>
              <w:t xml:space="preserve">4</w:t>
            </w:r>
          </w:p>
        </w:tc>
        <w:tc>
          <w:tcPr>
            <w:tcW w:w="3200" w:type="dxa"/>
          </w:tcPr>
          <w:p>
            <w:pPr>
              <w:pStyle w:val="Compact"/>
            </w:pPr>
            <w:r>
              <w:rPr>
                <w:lang w:val="fr-BF"/>
              </w:rPr>
              <w:t xml:space="preserve">Montant refusé si ≤ 0 ou &gt; reste à payer</w:t>
            </w:r>
          </w:p>
        </w:tc>
        <w:tc>
          <w:tcPr>
            <w:tcW w:w="4600" w:type="dxa"/>
          </w:tcPr>
          <w:p>
            <w:pPr>
              <w:pStyle w:val="Compact"/>
            </w:pPr>
            <w:r>
              <w:rPr>
                <w:lang w:val="fr-BF"/>
              </w:rPr>
              <w:t xml:space="preserve">Double garde : côté JS pour le message d’erreur, côté base par le CHECK (montant &gt; 0).</w:t>
            </w:r>
          </w:p>
        </w:tc>
      </w:tr>
      <w:tr>
        <w:trPr>
          <w:tblCellSpacing w:w="15" w:type="dxa"/>
        </w:trPr>
        <w:tc>
          <w:tcPr>
            <w:tcW w:w="600" w:type="dxa"/>
          </w:tcPr>
          <w:p>
            <w:pPr>
              <w:pStyle w:val="Compact"/>
            </w:pPr>
            <w:r>
              <w:rPr>
                <w:lang w:val="fr-BF"/>
              </w:rPr>
              <w:t xml:space="preserve">5</w:t>
            </w:r>
          </w:p>
        </w:tc>
        <w:tc>
          <w:tcPr>
            <w:tcW w:w="3200" w:type="dxa"/>
          </w:tcPr>
          <w:p>
            <w:pPr>
              <w:pStyle w:val="Compact"/>
            </w:pPr>
            <w:r>
              <w:rPr>
                <w:lang w:val="fr-BF"/>
              </w:rPr>
              <w:t xml:space="preserve">Numérotation REC-{annee}-{seq sur 4 chiffres}</w:t>
            </w:r>
          </w:p>
        </w:tc>
        <w:tc>
          <w:tcPr>
            <w:tcW w:w="4600" w:type="dxa"/>
          </w:tcPr>
          <w:p>
            <w:pPr>
              <w:pStyle w:val="Compact"/>
            </w:pPr>
            <w:r>
              <w:rPr>
                <w:lang w:val="fr-BF"/>
              </w:rPr>
              <w:t xml:space="preserve">Compteur par ferme ET par an. Ex. REC-2026-0007. Voir §19.5.</w:t>
            </w:r>
          </w:p>
        </w:tc>
      </w:tr>
      <w:tr>
        <w:trPr>
          <w:tblCellSpacing w:w="15" w:type="dxa"/>
        </w:trPr>
        <w:tc>
          <w:tcPr>
            <w:tcW w:w="600" w:type="dxa"/>
          </w:tcPr>
          <w:p>
            <w:pPr>
              <w:pStyle w:val="Compact"/>
            </w:pPr>
            <w:r>
              <w:rPr>
                <w:lang w:val="fr-BF"/>
              </w:rPr>
              <w:t xml:space="preserve">6</w:t>
            </w:r>
          </w:p>
        </w:tc>
        <w:tc>
          <w:tcPr>
            <w:tcW w:w="3200" w:type="dxa"/>
          </w:tcPr>
          <w:p>
            <w:pPr>
              <w:pStyle w:val="Compact"/>
            </w:pPr>
            <w:r>
              <w:rPr>
                <w:lang w:val="fr-BF"/>
              </w:rPr>
              <w:t xml:space="preserve">Jamais de suppression d’un paiement</w:t>
            </w:r>
          </w:p>
        </w:tc>
        <w:tc>
          <w:tcPr>
            <w:tcW w:w="4600" w:type="dxa"/>
          </w:tcPr>
          <w:p>
            <w:pPr>
              <w:pStyle w:val="Compact"/>
            </w:pPr>
            <w:r>
              <w:rPr>
                <w:lang w:val="fr-BF"/>
              </w:rPr>
              <w:t xml:space="preserve">Annulation uniquement : annule = true + motif obligatoire préfixé dans note, au format [ANNULÉ le JJ/MM/AAAA : motif]. Traçabilité comptable.</w:t>
            </w:r>
          </w:p>
        </w:tc>
      </w:tr>
      <w:tr>
        <w:trPr>
          <w:tblCellSpacing w:w="15" w:type="dxa"/>
        </w:trPr>
        <w:tc>
          <w:tcPr>
            <w:tcW w:w="600" w:type="dxa"/>
          </w:tcPr>
          <w:p>
            <w:pPr>
              <w:pStyle w:val="Compact"/>
            </w:pPr>
            <w:r>
              <w:rPr>
                <w:lang w:val="fr-BF"/>
              </w:rPr>
              <w:t xml:space="preserve">7</w:t>
            </w:r>
          </w:p>
        </w:tc>
        <w:tc>
          <w:tcPr>
            <w:tcW w:w="3200" w:type="dxa"/>
          </w:tcPr>
          <w:p>
            <w:pPr>
              <w:pStyle w:val="Compact"/>
            </w:pPr>
            <w:r>
              <w:rPr>
                <w:lang w:val="fr-BF"/>
              </w:rPr>
              <w:t xml:space="preserve">Un paiement annulé : barré, sans bouton 📋 ni ✕, exclu du total payé</w:t>
            </w:r>
          </w:p>
        </w:tc>
        <w:tc>
          <w:tcPr>
            <w:tcW w:w="4600" w:type="dxa"/>
          </w:tcPr>
          <w:p>
            <w:pPr>
              <w:pStyle w:val="Compact"/>
            </w:pPr>
            <w:r>
              <w:rPr>
                <w:lang w:val="fr-BF"/>
              </w:rPr>
              <w:t xml:space="preserve">Il reste visible — le carnet à souches garde la souche annulée — mais ne compte plus.</w:t>
            </w:r>
          </w:p>
        </w:tc>
      </w:tr>
      <w:tr>
        <w:trPr>
          <w:tblCellSpacing w:w="15" w:type="dxa"/>
        </w:trPr>
        <w:tc>
          <w:tcPr>
            <w:tcW w:w="600" w:type="dxa"/>
          </w:tcPr>
          <w:p>
            <w:pPr>
              <w:pStyle w:val="Compact"/>
            </w:pPr>
            <w:r>
              <w:rPr>
                <w:lang w:val="fr-BF"/>
              </w:rPr>
              <w:t xml:space="preserve">8</w:t>
            </w:r>
          </w:p>
        </w:tc>
        <w:tc>
          <w:tcPr>
            <w:tcW w:w="3200" w:type="dxa"/>
          </w:tcPr>
          <w:p>
            <w:pPr>
              <w:pStyle w:val="Compact"/>
            </w:pPr>
            <w:r>
              <w:rPr>
                <w:lang w:val="fr-BF"/>
              </w:rPr>
              <w:t xml:space="preserve">Reçu = texte copié dans le presse-papier</w:t>
            </w:r>
          </w:p>
        </w:tc>
        <w:tc>
          <w:tcPr>
            <w:tcW w:w="4600" w:type="dxa"/>
          </w:tcPr>
          <w:p>
            <w:pPr>
              <w:pStyle w:val="Compact"/>
            </w:pPr>
            <w:r>
              <w:rPr>
                <w:lang w:val="fr-BF"/>
              </w:rPr>
              <w:t xml:space="preserve">Pas de lien wa.me, pas besoin du téléphone du client. Le gérant colle où il veut (WhatsApp, SMS, e-mail).</w:t>
            </w:r>
          </w:p>
        </w:tc>
      </w:tr>
    </w:tbl>
    <w:p>
      <w:pPr>
        <w:pStyle w:val="Titre3"/>
      </w:pPr>
      <w:r>
        <w:rPr>
          <w:b/>
          <w:bCs/>
          <w:lang w:val="fr-BF"/>
        </w:rPr>
        <w:t xml:space="preserve">19.5 Numérotation des reçus — option A assumée</w:t>
      </w:r>
    </w:p>
    <w:p>
      <w:pPr>
        <w:pStyle w:val="Corpsdetexte"/>
      </w:pPr>
      <w:r>
        <w:rPr>
          <w:lang w:val="fr-BF"/>
        </w:rPr>
        <w:t xml:space="preserve">Format : REC-{annee}-{numero_seq sur 4 chiffres}. Le compteur est propre à chaque ferme et redémarre à 1 chaque année.</w:t>
      </w:r>
    </w:p>
    <w:p>
      <w:pPr>
        <w:pStyle w:val="SourceCode"/>
      </w:pPr>
      <w:r>
        <w:rPr>
          <w:rStyle w:val="VerbatimChar"/>
          <w:lang w:val="fr-BF"/>
        </w:rPr>
        <w:t xml:space="preserve">REC-2026-0001</w:t>
      </w:r>
      <w:r>
        <w:rPr>
          <w:lang w:val="fr-BF"/>
        </w:rPr>
        <w:br/>
      </w:r>
      <w:r>
        <w:rPr>
          <w:rStyle w:val="VerbatimChar"/>
          <w:lang w:val="fr-BF"/>
        </w:rPr>
        <w:t xml:space="preserve">REC-2026-0002</w:t>
      </w:r>
      <w:r>
        <w:rPr>
          <w:lang w:val="fr-BF"/>
        </w:rPr>
        <w:br/>
      </w:r>
      <w:r>
        <w:rPr>
          <w:rStyle w:val="VerbatimChar"/>
          <w:lang w:val="fr-BF"/>
        </w:rPr>
        <w:t xml:space="preserve">…</w:t>
      </w:r>
      <w:r>
        <w:rPr>
          <w:lang w:val="fr-BF"/>
        </w:rPr>
        <w:br/>
      </w:r>
      <w:r>
        <w:rPr>
          <w:rStyle w:val="VerbatimChar"/>
          <w:lang w:val="fr-BF"/>
        </w:rPr>
        <w:t xml:space="preserve">REC-2027-0001   (remise à zéro au changement d’année)</w:t>
      </w:r>
    </w:p>
    <w:p>
      <w:pPr>
        <w:pStyle w:val="Corpsdetexte"/>
      </w:pPr>
      <w:r>
        <w:rPr>
          <w:lang w:val="fr-BF"/>
        </w:rPr>
        <w:t xml:space="preserve">Choix technique (option A, assumé) : le numéro suivant est calculé côté JS — lecture du plus grand numero_seq de la ferme pour l’année en cours, puis +1. Ce n’est pas une séquence PostgreSQL.</w:t>
      </w:r>
    </w:p>
    <w:p>
      <w:pPr>
        <w:pStyle w:val="Corpsdetexte"/>
      </w:pPr>
      <w:r>
        <w:rPr>
          <w:b/>
          <w:bCs/>
          <w:lang w:val="fr-BF"/>
        </w:rPr>
        <w:t xml:space="preserve">⚠️ Limite connue et acceptée : deux saisies rigoureusement simultanées pourraient calculer le même numéro. La contrainte UNIQUE (ferme_id, annee, numero_seq) sert de garde-fou : la seconde insertion est alors refusée par la base plutôt que de créer un doublon. Risque jugé négligeable — un seul gérant saisit, et les paiements sont rares. Si un jour plusieurs gérants saisissent en parallèle, basculer vers une séquence côté base (option B).</w:t>
      </w:r>
    </w:p>
    <w:p>
      <w:pPr>
        <w:pStyle w:val="Corpsdetexte"/>
      </w:pPr>
      <w:r>
        <w:rPr>
          <w:lang w:val="fr-BF"/>
        </w:rPr>
        <w:t xml:space="preserve">💡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pPr>
        <w:pStyle w:val="Titre3"/>
      </w:pPr>
      <w:r>
        <w:rPr>
          <w:b/>
          <w:bCs/>
          <w:lang w:val="fr-BF"/>
        </w:rPr>
        <w:t xml:space="preserve">19.6 Annulation d’un paiement</w:t>
      </w:r>
    </w:p>
    <w:p>
      <w:pPr>
        <w:pStyle w:val="Corpsdetexte"/>
      </w:pPr>
      <w:r>
        <w:rPr>
          <w:lang w:val="fr-BF"/>
        </w:rPr>
        <w:t xml:space="preserve">Un paiement n’est jamais supprimé. L’annulation pose annule = true et préfixe le champ note avec le motif, au format imposé :</w:t>
      </w:r>
    </w:p>
    <w:p>
      <w:pPr>
        <w:pStyle w:val="SourceCode"/>
      </w:pPr>
      <w:r>
        <w:rPr>
          <w:rStyle w:val="VerbatimChar"/>
          <w:lang w:val="fr-BF"/>
        </w:rPr>
        <w:t xml:space="preserve">[ANNULÉ le 23/07/2026 : erreur de montant] note précédente…</w:t>
      </w:r>
    </w:p>
    <w:p>
      <w:pPr>
        <w:pStyle w:val="Corpsdetexte"/>
      </w:pPr>
      <w:r>
        <w:rPr>
          <w:lang w:val="fr-BF"/>
        </w:rPr>
        <w:t xml:space="preserve">Le motif est obligatoire — aucune annulation « muette ». À l’écran, la ligne apparaît barrée, perd ses boutons 📋 (copier le reçu) et ✕ (annuler), et son montant sort du total payé. Le reste à payer remonte donc automatiquement.</w:t>
      </w:r>
    </w:p>
    <w:p>
      <w:pPr>
        <w:pStyle w:val="Titre3"/>
      </w:pPr>
      <w:r>
        <w:rPr>
          <w:b/>
          <w:bCs/>
          <w:lang w:val="fr-BF"/>
        </w:rPr>
        <w:t xml:space="preserve">19.7 Le reçu</w:t>
      </w:r>
    </w:p>
    <w:p>
      <w:pPr>
        <w:pStyle w:val="Corpsdetexte"/>
      </w:pPr>
      <w:r>
        <w:rPr>
          <w:lang w:val="fr-BF"/>
        </w:rPr>
        <w:t xml:space="preserve">Le reçu est un texte formaté, copié dans le presse-papier par le bouton 📋. Il porte l’identité commerciale de la ferme, lue dans la table fermes (voir §2.4 bis et §20) : nom_commercial en tête, telephone et ville en pied. Si nom_commercial est vide, le nom technique sert de repli.</w:t>
      </w:r>
    </w:p>
    <w:p>
      <w:pPr>
        <w:pStyle w:val="Corpsdetexte"/>
      </w:pPr>
      <w:r>
        <w:rPr>
          <w:lang w:val="fr-BF"/>
        </w:rPr>
        <w:t xml:space="preserve">⚠️ Dépendance à connaître : le contenu du reçu dépend de l’écran Paramètres (§20). Une ferme dont le nom commercial et le téléphone ne sont pas renseignés produira un reçu incomplet, sans erreur visible.</w:t>
      </w:r>
    </w:p>
    <w:p>
      <w:pPr>
        <w:pStyle w:val="Titre3"/>
      </w:pPr>
      <w:r>
        <w:rPr>
          <w:b/>
          <w:bCs/>
          <w:lang w:val="fr-BF"/>
        </w:rPr>
        <w:t xml:space="preserve">19.8 Fonctions et variables ajoutées à commandes.js</w:t>
      </w:r>
    </w:p>
    <w:p>
      <w:pPr>
        <w:pStyle w:val="Corpsdetexte"/>
      </w:pPr>
      <w:r>
        <w:rPr>
          <w:lang w:val="fr-BF"/>
        </w:rPr>
        <w:t xml:space="preserve">Fonctions :</w:t>
      </w:r>
    </w:p>
    <w:p>
      <w:pPr>
        <w:pStyle w:val="SourceCode"/>
      </w:pPr>
      <w:r>
        <w:rPr>
          <w:rStyle w:val="VerbatimChar"/>
          <w:lang w:val="fr-BF"/>
        </w:rPr>
        <w:t xml:space="preserve">_blocReglement            _texteRecu</w:t>
      </w:r>
      <w:r>
        <w:rPr>
          <w:lang w:val="fr-BF"/>
        </w:rPr>
        <w:br/>
      </w:r>
      <w:r>
        <w:rPr>
          <w:rStyle w:val="VerbatimChar"/>
          <w:lang w:val="fr-BF"/>
        </w:rPr>
        <w:t xml:space="preserve">_numeroRecu               _copierRecu</w:t>
      </w:r>
      <w:r>
        <w:rPr>
          <w:lang w:val="fr-BF"/>
        </w:rPr>
        <w:br/>
      </w:r>
      <w:r>
        <w:rPr>
          <w:rStyle w:val="VerbatimChar"/>
          <w:lang w:val="fr-BF"/>
        </w:rPr>
        <w:t xml:space="preserve">_totalPaye                _chargerIdentiteFerme</w:t>
      </w:r>
      <w:r>
        <w:rPr>
          <w:lang w:val="fr-BF"/>
        </w:rPr>
        <w:br/>
      </w:r>
      <w:r>
        <w:rPr>
          <w:rStyle w:val="VerbatimChar"/>
          <w:lang w:val="fr-BF"/>
        </w:rPr>
        <w:t xml:space="preserve">_nouveauPaiement          _annulerPaiement</w:t>
      </w:r>
      <w:r>
        <w:rPr>
          <w:lang w:val="fr-BF"/>
        </w:rPr>
        <w:br/>
      </w:r>
      <w:r>
        <w:rPr>
          <w:rStyle w:val="VerbatimChar"/>
          <w:lang w:val="fr-BF"/>
        </w:rPr>
        <w:t xml:space="preserve">_dessinerPaiement         _dessinerAnnulPaiement</w:t>
      </w:r>
      <w:r>
        <w:rPr>
          <w:lang w:val="fr-BF"/>
        </w:rPr>
        <w:br/>
      </w:r>
      <w:r>
        <w:rPr>
          <w:rStyle w:val="VerbatimChar"/>
          <w:lang w:val="fr-BF"/>
        </w:rPr>
        <w:t xml:space="preserve">_solderPaiement           _confirmerAnnulPaiement</w:t>
      </w:r>
      <w:r>
        <w:rPr>
          <w:lang w:val="fr-BF"/>
        </w:rPr>
        <w:br/>
      </w:r>
      <w:r>
        <w:rPr>
          <w:rStyle w:val="VerbatimChar"/>
          <w:lang w:val="fr-BF"/>
        </w:rPr>
        <w:t xml:space="preserve">_verifierPaiement</w:t>
      </w:r>
      <w:r>
        <w:rPr>
          <w:lang w:val="fr-BF"/>
        </w:rPr>
        <w:br/>
      </w:r>
      <w:r>
        <w:rPr>
          <w:rStyle w:val="VerbatimChar"/>
          <w:lang w:val="fr-BF"/>
        </w:rPr>
        <w:t xml:space="preserve">_dessinerConfirmationPaiement</w:t>
      </w:r>
      <w:r>
        <w:rPr>
          <w:lang w:val="fr-BF"/>
        </w:rPr>
        <w:br/>
      </w:r>
      <w:r>
        <w:rPr>
          <w:rStyle w:val="VerbatimChar"/>
          <w:lang w:val="fr-BF"/>
        </w:rPr>
        <w:t xml:space="preserve">_confirmerPaiement</w:t>
      </w:r>
    </w:p>
    <w:p>
      <w:pPr>
        <w:pStyle w:val="Corpsdetexte"/>
      </w:pPr>
      <w:r>
        <w:rPr>
          <w:lang w:val="fr-BF"/>
        </w:rPr>
        <w:t xml:space="preserve">Variables de module :</w:t>
      </w:r>
    </w:p>
    <w:p>
      <w:pPr>
        <w:pStyle w:val="SourceCode"/>
      </w:pPr>
      <w:r>
        <w:rPr>
          <w:rStyle w:val="VerbatimChar"/>
          <w:lang w:val="fr-BF"/>
        </w:rPr>
        <w:t xml:space="preserve">_detailCmd    _payCmd    _payReste    _paySaisie    _annulPay    _identiteFerme</w:t>
      </w:r>
    </w:p>
    <w:p>
      <w:pPr>
        <w:pStyle w:val="Corpsdetexte"/>
      </w:pPr>
      <w:r>
        <w:rPr>
          <w:lang w:val="fr-BF"/>
        </w:rPr>
        <w:t xml:space="preserve">Rappel §17.3 : ces fonctions vivent dans un module ES. Toute fonction appelée en onclick inline doit être exposée sur window. Et l’accès Supabase passe toujours par avigestContext() au moment de s’en servir — jamais par une copie de sb mise en cache.</w:t>
      </w:r>
    </w:p>
    <w:p>
      <w:pPr>
        <w:pStyle w:val="Titre3"/>
      </w:pPr>
      <w:r>
        <w:rPr>
          <w:b/>
          <w:bCs/>
          <w:lang w:val="fr-BF"/>
        </w:rPr>
        <w:t xml:space="preserve">19.9 Données de test en base</w:t>
      </w:r>
    </w:p>
    <w:p>
      <w:pPr>
        <w:pStyle w:val="Corpsdetexte"/>
      </w:pPr>
      <w:r>
        <w:rPr>
          <w:lang w:val="fr-BF"/>
        </w:rPr>
        <w:t xml:space="preserve">⚠️ La commande « Boucherie » porte au moins un paiement annulé et un paiement soldé, créés pour tester l’affichage. Utiles pour vérifier le rendu (ligne barrée, exclusion du total), à nettoyer avant toute mise en service réelle.</w:t>
      </w:r>
    </w:p>
    <w:p>
      <w:pPr>
        <w:pStyle w:val="Titre3"/>
      </w:pPr>
      <w:r>
        <w:rPr>
          <w:b/>
          <w:bCs/>
          <w:lang w:val="fr-BF"/>
        </w:rPr>
        <w:t xml:space="preserve">19.10 Reste à faire — alerte échéance</w:t>
      </w:r>
    </w:p>
    <w:p>
      <w:pPr>
        <w:pStyle w:val="Corpsdetexte"/>
      </w:pPr>
      <w:r>
        <w:rPr>
          <w:lang w:val="fr-BF"/>
        </w:rPr>
        <w:t xml:space="preserve">Le dernier morceau de l’étape 3 CRM n’est pas commencé : l’alerte d’échéance décrite en §16.6 (rappel J-1 sur l’accueil gérant, trois couleurs, compteur sur la tuile Clients).</w:t>
      </w:r>
    </w:p>
    <w:p>
      <w:pPr>
        <w:pStyle w:val="Corpsdetexte"/>
      </w:pPr>
      <w:r>
        <w:rPr>
          <w:b/>
          <w:bCs/>
          <w:lang w:val="fr-BF"/>
        </w:rPr>
        <w:t xml:space="preserve">⚠️ Deux points à diagnostiquer AVANT de coder : (1) l’alerte s’appuie sur commandes.date_reglement_prevue, à ne pas confondre avec date_livraison_prevue (§18.4) ; (2) il n’est pas certain qu’un écran permette aujourd’hui de SAISIR date_reglement_prevue — si la colonne reste vide, l’alerte n’aura rien à afficher. Vérifier en base et dans le code avant tout développement.</w:t>
      </w:r>
    </w:p>
    <w:p>
      <w:pPr>
        <w:pStyle w:val="Corpsdetexte"/>
      </w:pPr>
      <w:r>
        <w:rPr>
          <w:lang w:val="fr-BF"/>
        </w:rPr>
        <w:t xml:space="preserve">⚠️ Terrain différent : l’accueil gérant vit dans index.html (~5900 lignes), pas dans les modules ES. Voir §17 pour la frontière entre les deux mondes.</w:t>
      </w:r>
    </w:p>
    <w:p>
      <w:pPr>
        <w:pStyle w:val="Titre2"/>
      </w:pPr>
      <w:r>
        <w:rPr>
          <w:b/>
          <w:bCs/>
          <w:lang w:val="fr-BF"/>
        </w:rPr>
        <w:t xml:space="preserve">20. Écran Paramètres — identité commerciale de la ferme (v26.34)</w:t>
      </w:r>
    </w:p>
    <w:p>
      <w:pPr>
        <w:pStyle w:val="Titre3"/>
      </w:pPr>
      <w:r>
        <w:rPr>
          <w:b/>
          <w:bCs/>
          <w:lang w:val="fr-BF"/>
        </w:rPr>
        <w:t xml:space="preserve">20.1 Objectif</w:t>
      </w:r>
    </w:p>
    <w:p>
      <w:pPr>
        <w:pStyle w:val="Corpsdetexte"/>
      </w:pPr>
      <w:r>
        <w:rPr>
          <w:lang w:val="fr-BF"/>
        </w:rPr>
        <w:t xml:space="preserve">Premier écran de configuration d’AviGest. Il permet au gérant de renseigner l’identité commerciale de sa ferme — celle qui apparaît sur les documents remis aux clients, à commencer par les reçus de paiement (§19.7).</w:t>
      </w:r>
    </w:p>
    <w:p>
      <w:pPr>
        <w:pStyle w:val="Corpsdetexte"/>
      </w:pPr>
      <w:r>
        <w:rPr>
          <w:lang w:val="fr-BF"/>
        </w:rPr>
        <w:t xml:space="preserve">Né d’un besoin concret : le reçu devait porter un nom lisible par le client (« Kalycoq ») plutôt que le nom technique du tenant (« REVAGRO »), sans avoir à modifier la base à la main.</w:t>
      </w:r>
    </w:p>
    <w:p>
      <w:pPr>
        <w:pStyle w:val="Corpsdetexte"/>
      </w:pPr>
      <w:r>
        <w:rPr>
          <w:b/>
          <w:bCs/>
          <w:lang w:val="fr-BF"/>
        </w:rPr>
        <w:t xml:space="preserve">Seul le GÉRANT y accède. Onglet GESTION, tuile ⚙️. Module js/parametres/parametres.js.</w:t>
      </w:r>
    </w:p>
    <w:p>
      <w:pPr>
        <w:pStyle w:val="Corpsdetexte"/>
      </w:pPr>
      <w:r>
        <w:rPr>
          <w:lang w:val="fr-BF"/>
        </w:rPr>
        <w:t xml:space="preserve">💡 En clair : c’est la page « en-tête de papier à lettres ». Tu y écris une fois le nom commercial et le téléphone de ta ferme, et ça s’imprime tout seul en haut de chaque reçu remis à un client.</w:t>
      </w:r>
    </w:p>
    <w:p>
      <w:pPr>
        <w:pStyle w:val="Titre3"/>
      </w:pPr>
      <w:r>
        <w:rPr>
          <w:b/>
          <w:bCs/>
          <w:lang w:val="fr-BF"/>
        </w:rPr>
        <w:t xml:space="preserve">20.2 Migration 047</w:t>
      </w:r>
    </w:p>
    <w:p>
      <w:pPr>
        <w:pStyle w:val="Corpsdetexte"/>
      </w:pPr>
      <w:r>
        <w:rPr>
          <w:lang w:val="fr-BF"/>
        </w:rPr>
        <w:t xml:space="preserve">Fichier : 047_fermes_nom_commercial.sql. Une seule colonne ajoutée à la table fermes :</w:t>
      </w:r>
    </w:p>
    <w:p>
      <w:pPr>
        <w:pStyle w:val="SourceCode"/>
      </w:pPr>
      <w:r>
        <w:rPr>
          <w:rStyle w:val="VerbatimChar"/>
          <w:lang w:val="fr-BF"/>
        </w:rPr>
        <w:t xml:space="preserve">ALTER TABLE fermes ADD COLUMN nom_commercial text;   -- nullable</w:t>
      </w:r>
    </w:p>
    <w:p>
      <w:pPr>
        <w:pStyle w:val="Corpsdetexte"/>
      </w:pPr>
      <w:r>
        <w:rPr>
          <w:b/>
          <w:bCs/>
          <w:lang w:val="fr-BF"/>
        </w:rPr>
        <w:t xml:space="preserve">⚠️ Leçon de diagnostic : la table contenait DÉJÀ nom, proprietaire, telephone, ville, pays et email. Aucune autre colonne n’était nécessaire. La policy fermes_update existait également déjà — aucun ajout RLS. Sans la vérification préalable en base (règle absolue n°1), la migration aurait tenté de recréer des colonnes existantes et échoué en bloc, une migration étant transactionnelle (§4.1).</w:t>
      </w:r>
    </w:p>
    <w:p>
      <w:pPr>
        <w:pStyle w:val="Corpsdetexte"/>
      </w:pPr>
      <w:r>
        <w:rPr>
          <w:lang w:val="fr-BF"/>
        </w:rPr>
        <w:t xml:space="preserve">Schéma complet de la table fermes : voir §2.4 bis.</w:t>
      </w:r>
    </w:p>
    <w:p>
      <w:pPr>
        <w:pStyle w:val="Titre3"/>
      </w:pPr>
      <w:r>
        <w:rPr>
          <w:b/>
          <w:bCs/>
          <w:lang w:val="fr-BF"/>
        </w:rPr>
        <w:t xml:space="preserve">20.3 Les trois champs modifiables</w:t>
      </w:r>
    </w:p>
    <w:tbl>
      <w:tblPr>
        <w:tblW w:w="0" w:type="auto"/>
        <w:tblCellSpacing w:w="15" w:type="dxa"/>
        <w:tblLook w:val="04A0" w:firstRow="1" w:lastRow="0" w:firstColumn="1" w:lastColumn="0" w:noHBand="0" w:noVBand="1"/>
      </w:tblPr>
      <w:tblGrid>
        <w:gridCol w:w="2000"/>
        <w:gridCol w:w="2600"/>
        <w:gridCol w:w="3800"/>
      </w:tblGrid>
      <w:tr>
        <w:trPr>
          <w:tblCellSpacing w:w="15" w:type="dxa"/>
        </w:trPr>
        <w:tc>
          <w:tcPr>
            <w:tcW w:w="2000" w:type="dxa"/>
          </w:tcPr>
          <w:p>
            <w:pPr>
              <w:pStyle w:val="Compact"/>
            </w:pPr>
            <w:r>
              <w:rPr>
                <w:b/>
                <w:bCs/>
                <w:lang w:val="fr-BF"/>
              </w:rPr>
              <w:t xml:space="preserve">Champ</w:t>
            </w:r>
          </w:p>
        </w:tc>
        <w:tc>
          <w:tcPr>
            <w:tcW w:w="2600" w:type="dxa"/>
          </w:tcPr>
          <w:p>
            <w:pPr>
              <w:pStyle w:val="Compact"/>
            </w:pPr>
            <w:r>
              <w:rPr>
                <w:b/>
                <w:bCs/>
                <w:lang w:val="fr-BF"/>
              </w:rPr>
              <w:t xml:space="preserve">Colonne</w:t>
            </w:r>
          </w:p>
        </w:tc>
        <w:tc>
          <w:tcPr>
            <w:tcW w:w="3800" w:type="dxa"/>
          </w:tcPr>
          <w:p>
            <w:pPr>
              <w:pStyle w:val="Compact"/>
            </w:pPr>
            <w:r>
              <w:rPr>
                <w:b/>
                <w:bCs/>
                <w:lang w:val="fr-BF"/>
              </w:rPr>
              <w:t xml:space="preserve">Usage</w:t>
            </w:r>
          </w:p>
        </w:tc>
      </w:tr>
      <w:tr>
        <w:trPr>
          <w:tblCellSpacing w:w="15" w:type="dxa"/>
        </w:trPr>
        <w:tc>
          <w:tcPr>
            <w:tcW w:w="2000" w:type="dxa"/>
          </w:tcPr>
          <w:p>
            <w:pPr>
              <w:pStyle w:val="Compact"/>
            </w:pPr>
            <w:r>
              <w:rPr>
                <w:lang w:val="fr-BF"/>
              </w:rPr>
              <w:t xml:space="preserve">Nom commercial</w:t>
            </w:r>
          </w:p>
        </w:tc>
        <w:tc>
          <w:tcPr>
            <w:tcW w:w="2600" w:type="dxa"/>
          </w:tcPr>
          <w:p>
            <w:pPr>
              <w:pStyle w:val="Compact"/>
            </w:pPr>
            <w:r>
              <w:rPr>
                <w:lang w:val="fr-BF"/>
              </w:rPr>
              <w:t xml:space="preserve">fermes.nom_commercial</w:t>
            </w:r>
          </w:p>
        </w:tc>
        <w:tc>
          <w:tcPr>
            <w:tcW w:w="3800" w:type="dxa"/>
          </w:tcPr>
          <w:p>
            <w:pPr>
              <w:pStyle w:val="Compact"/>
            </w:pPr>
            <w:r>
              <w:rPr>
                <w:lang w:val="fr-BF"/>
              </w:rPr>
              <w:t xml:space="preserve">Tête du reçu de paiement. Repli sur fermes.nom si vide.</w:t>
            </w:r>
          </w:p>
        </w:tc>
      </w:tr>
      <w:tr>
        <w:trPr>
          <w:tblCellSpacing w:w="15" w:type="dxa"/>
        </w:trPr>
        <w:tc>
          <w:tcPr>
            <w:tcW w:w="2000" w:type="dxa"/>
          </w:tcPr>
          <w:p>
            <w:pPr>
              <w:pStyle w:val="Compact"/>
            </w:pPr>
            <w:r>
              <w:rPr>
                <w:lang w:val="fr-BF"/>
              </w:rPr>
              <w:t xml:space="preserve">Téléphone</w:t>
            </w:r>
          </w:p>
        </w:tc>
        <w:tc>
          <w:tcPr>
            <w:tcW w:w="2600" w:type="dxa"/>
          </w:tcPr>
          <w:p>
            <w:pPr>
              <w:pStyle w:val="Compact"/>
            </w:pPr>
            <w:r>
              <w:rPr>
                <w:lang w:val="fr-BF"/>
              </w:rPr>
              <w:t xml:space="preserve">fermes.telephone</w:t>
            </w:r>
          </w:p>
        </w:tc>
        <w:tc>
          <w:tcPr>
            <w:tcW w:w="3800" w:type="dxa"/>
          </w:tcPr>
          <w:p>
            <w:pPr>
              <w:pStyle w:val="Compact"/>
            </w:pPr>
            <w:r>
              <w:rPr>
                <w:lang w:val="fr-BF"/>
              </w:rPr>
              <w:t xml:space="preserve">Pied du reçu de paiement.</w:t>
            </w:r>
          </w:p>
        </w:tc>
      </w:tr>
      <w:tr>
        <w:trPr>
          <w:tblCellSpacing w:w="15" w:type="dxa"/>
        </w:trPr>
        <w:tc>
          <w:tcPr>
            <w:tcW w:w="2000" w:type="dxa"/>
          </w:tcPr>
          <w:p>
            <w:pPr>
              <w:pStyle w:val="Compact"/>
            </w:pPr>
            <w:r>
              <w:rPr>
                <w:lang w:val="fr-BF"/>
              </w:rPr>
              <w:t xml:space="preserve">Ville</w:t>
            </w:r>
          </w:p>
        </w:tc>
        <w:tc>
          <w:tcPr>
            <w:tcW w:w="2600" w:type="dxa"/>
          </w:tcPr>
          <w:p>
            <w:pPr>
              <w:pStyle w:val="Compact"/>
            </w:pPr>
            <w:r>
              <w:rPr>
                <w:lang w:val="fr-BF"/>
              </w:rPr>
              <w:t xml:space="preserve">fermes.ville</w:t>
            </w:r>
          </w:p>
        </w:tc>
        <w:tc>
          <w:tcPr>
            <w:tcW w:w="3800" w:type="dxa"/>
          </w:tcPr>
          <w:p>
            <w:pPr>
              <w:pStyle w:val="Compact"/>
            </w:pPr>
            <w:r>
              <w:rPr>
                <w:lang w:val="fr-BF"/>
              </w:rPr>
              <w:t xml:space="preserve">Pied du reçu. Default en base : ‘Ouagadougou’.</w:t>
            </w:r>
          </w:p>
        </w:tc>
      </w:tr>
    </w:tbl>
    <w:p>
      <w:pPr>
        <w:pStyle w:val="Corpsdetexte"/>
      </w:pPr>
      <w:r>
        <w:rPr>
          <w:lang w:val="fr-BF"/>
        </w:rPr>
        <w:t xml:space="preserve">⚠️ Les autres colonnes de fermes (nom technique, proprietaire, pays, email, plan, nb_batiments, code_acces, actif) ne sont PAS modifiables depuis cet écran. code_acces en particulier commande le login par code ferme : le rendre éditable exposerait au risque de verrouiller une ferme entière hors de l’application.</w:t>
      </w:r>
    </w:p>
    <w:p>
      <w:pPr>
        <w:pStyle w:val="Titre3"/>
      </w:pPr>
      <w:r>
        <w:rPr>
          <w:b/>
          <w:bCs/>
          <w:lang w:val="fr-BF"/>
        </w:rPr>
        <w:t xml:space="preserve">20.4 Branchement dans l’onglet GESTION</w:t>
      </w:r>
    </w:p>
    <w:p>
      <w:pPr>
        <w:pStyle w:val="Corpsdetexte"/>
      </w:pPr>
      <w:r>
        <w:rPr>
          <w:lang w:val="fr-BF"/>
        </w:rPr>
        <w:t xml:space="preserve">Une tuile ⚙️ a été ajoutée dans js/gestion/gestion.js, aux côtés des tuiles existantes (Clients, Commandes…). Le module suit exactement les conventions du §17 :</w:t>
      </w:r>
    </w:p>
    <w:p>
      <w:pPr>
        <w:pStyle w:val="Corpsdetexte"/>
      </w:pPr>
      <w:r>
        <w:rPr>
          <w:lang w:val="fr-BF"/>
        </w:rPr>
        <w:t xml:space="preserve">• vrai module ES dans son propre dossier js/parametres/ ; • accès Supabase via avigestContext() appelé au moment de s’en servir, jamais mis en cache ; • une seule porte d’entrée exposée sur window ; • toute fonction appelée en onclick inline exposée sur window.</w:t>
      </w:r>
    </w:p>
    <w:p>
      <w:pPr>
        <w:pStyle w:val="Titre3"/>
      </w:pPr>
      <w:r>
        <w:rPr>
          <w:b/>
          <w:bCs/>
          <w:lang w:val="fr-BF"/>
        </w:rPr>
        <w:t xml:space="preserve">20.5 Point de vigilance — relecture des valeurs enregistrées</w:t>
      </w:r>
    </w:p>
    <w:p>
      <w:pPr>
        <w:pStyle w:val="Corpsdetexte"/>
      </w:pPr>
      <w:r>
        <w:rPr>
          <w:b/>
          <w:bCs/>
          <w:lang w:val="fr-BF"/>
        </w:rPr>
        <w:t xml:space="preserve">⚠️ Constat non tranché à la clôture de la v26.34 : sur une capture d’écran de vérification, le champ « Nom commercial » paraissait vide (placeholder gris) alors que le reçu affichait bien « Kalycoq », et le champ Téléphone vide alors que le reçu portait le numéro.</w:t>
      </w:r>
    </w:p>
    <w:p>
      <w:pPr>
        <w:pStyle w:val="Corpsdetexte"/>
      </w:pPr>
      <w:r>
        <w:rPr>
          <w:lang w:val="fr-BF"/>
        </w:rPr>
        <w:t xml:space="preserve">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pPr>
        <w:pStyle w:val="Corpsdetexte"/>
      </w:pPr>
      <w:r>
        <w:rPr>
          <w:lang w:val="fr-BF"/>
        </w:rPr>
        <w:t xml:space="preserve">Test de contrôle : GESTION → ⚙️ Paramètres. Les trois champs doivent afficher les valeurs enregistrées en texte plein, pas en gris de placeholder. Si les champs sont gris alors que le reçu est correct, le défaut est dans la relecture.</w:t>
      </w:r>
    </w:p>
    <w:p>
      <w:pPr>
        <w:pStyle w:val="Corpsdetexte"/>
      </w:pPr>
      <w:r>
        <w:rPr>
          <w:lang w:val="fr-BF"/>
        </w:rPr>
        <w:t xml:space="preserve">💡 En clair : l’information est bien écrite dans la base — la preuve, elle sort sur les reçus. Le doute, c’est de savoir si l’écran de réglage sait la relire quand on y revient. Sinon le gérant croit ses réglages perdus et les ressaisit inutilement.</w:t>
      </w:r>
    </w:p>
    <w:p>
      <w:pPr>
        <w:pStyle w:val="Titre3"/>
      </w:pPr>
      <w:r>
        <w:rPr>
          <w:b/>
          <w:bCs/>
          <w:lang w:val="fr-BF"/>
        </w:rPr>
        <w:t xml:space="preserve">20.6 Perspective</w:t>
      </w:r>
    </w:p>
    <w:p>
      <w:pPr>
        <w:pStyle w:val="Corpsdetexte"/>
      </w:pPr>
      <w:r>
        <w:rPr>
          <w:lang w:val="fr-BF"/>
        </w:rPr>
        <w:t xml:space="preserve">Cet écran est le point d’entrée naturel des futurs réglages de ferme. Deux colonnes déjà présentes en base l’attendent : plan (default ‘FREE’) et nb_batiments (default 6), toutes deux inexploitées à ce jour. Elles constituent le socle du modèle tarifaire SaaS (§13.5) — à exposer ici le moment venu, en lecture seule pour le gérant.</w:t>
      </w:r>
    </w:p>
    <w:p>
      <w:pPr>
        <w:pStyle w:val="Titre2"/>
      </w:pPr>
      <w:r>
        <w:rPr>
          <w:b/>
          <w:bCs/>
          <w:lang w:val="fr-BF"/>
        </w:rPr>
        <w:t xml:space="preserve">21. Service Worker et cache hors ligne (v26.35)</w:t>
      </w:r>
    </w:p>
    <w:p>
      <w:pPr>
        <w:pStyle w:val="Titre3"/>
      </w:pPr>
      <w:r>
        <w:rPr>
          <w:b/>
          <w:bCs/>
          <w:lang w:val="fr-BF"/>
        </w:rPr>
        <w:t xml:space="preserve">21.1 Ce qui a été corrigé</w:t>
      </w:r>
    </w:p>
    <w:p>
      <w:pPr>
        <w:pStyle w:val="Corpsdetexte"/>
      </w:pPr>
      <w:r>
        <w:rPr>
          <w:lang w:val="fr-BF"/>
        </w:rPr>
        <w:t xml:space="preserve">Le point en suspens n°6, ouvert depuis la v26.22 et aggravé à chaque nouveau module, est fermé. Quatre corrections dans sw.js, en un seul commit dédié :</w:t>
      </w:r>
    </w:p>
    <w:p>
      <w:pPr>
        <w:pStyle w:val="Corpsdetexte"/>
      </w:pPr>
      <w:r>
        <w:rPr>
          <w:lang w:val="fr-BF"/>
        </w:rPr>
        <w:t xml:space="preserve">1) CACHE_NAME porté à avigest-v26-35, en même temps qu’APP_VERSION dans index.html (règle §4.3). 2) STATIC_URLS passé de 2 à 9 entrées : css/gestion.css, js/shared/db.js, js/shared/helpers.js, js/gestion/gestion.js, js/clients/clients.js, js/commandes/commandes.js, js/parametres/parametres.js. 3) Installation rendue tolérante (voir §21.2). 4) Mise en cache conditionnée à resp.ok, et repli explicite si le cache est vide (voir §21.3).</w:t>
      </w:r>
    </w:p>
    <w:p>
      <w:pPr>
        <w:pStyle w:val="Titre3"/>
      </w:pPr>
      <w:r>
        <w:rPr>
          <w:b/>
          <w:bCs/>
          <w:lang w:val="fr-BF"/>
        </w:rPr>
        <w:t xml:space="preserve">21.2 cache.addAll → Promise.allSettled — le point important</w:t>
      </w:r>
    </w:p>
    <w:p>
      <w:pPr>
        <w:pStyle w:val="Corpsdetexte"/>
      </w:pPr>
      <w:r>
        <w:rPr>
          <w:b/>
          <w:bCs/>
          <w:lang w:val="fr-BF"/>
        </w:rPr>
        <w:t xml:space="preserve">L’ancienne installation utilisait cache.addAll(STATIC_URLS). Cette méthode est tout-ou-rien : si UNE seule URL de la liste est introuvable, la promesse est rejetée et AUCUN fichier n’est mis en cache — le service worker ne s’installe pas du tout. Avec une liste de 2 entrées le risque était faible ; avec 9, une faute de frappe suffisait à faire perdre tout le cache, y compris ce qui fonctionnait avant.</w:t>
      </w:r>
    </w:p>
    <w:p>
      <w:pPr>
        <w:pStyle w:val="SourceCode"/>
      </w:pPr>
      <w:r>
        <w:rPr>
          <w:rStyle w:val="VerbatimChar"/>
          <w:lang w:val="fr-BF"/>
        </w:rPr>
        <w:t xml:space="preserve">caches.open(CACHE_NAME)</w:t>
      </w:r>
      <w:r>
        <w:rPr>
          <w:lang w:val="fr-BF"/>
        </w:rPr>
        <w:br/>
      </w:r>
      <w:r>
        <w:rPr>
          <w:rStyle w:val="VerbatimChar"/>
          <w:lang w:val="fr-BF"/>
        </w:rPr>
        <w:t xml:space="preserve">  .then(cache =&gt; Promise.allSettled(STATIC_URLS.map(u =&gt; cache.add(u))))</w:t>
      </w:r>
      <w:r>
        <w:rPr>
          <w:lang w:val="fr-BF"/>
        </w:rPr>
        <w:br/>
      </w:r>
      <w:r>
        <w:rPr>
          <w:rStyle w:val="VerbatimChar"/>
          <w:lang w:val="fr-BF"/>
        </w:rPr>
        <w:t xml:space="preserve">  .then(() =&gt; self.skipWaiting());</w:t>
      </w:r>
    </w:p>
    <w:p>
      <w:pPr>
        <w:pStyle w:val="Corpsdetexte"/>
      </w:pPr>
      <w:r>
        <w:rPr>
          <w:lang w:val="fr-BF"/>
        </w:rPr>
        <w:t xml:space="preserve">Chaque fichier est désormais tenté séparément. Un chemin faux échoue seul, sans empêcher les autres d’être mis en cache. Conséquence pratique : ajouter un module à STATIC_URLS n’est plus une opération risquée.</w:t>
      </w:r>
    </w:p>
    <w:p>
      <w:pPr>
        <w:pStyle w:val="Corpsdetexte"/>
      </w:pPr>
      <w:r>
        <w:rPr>
          <w:lang w:val="fr-BF"/>
        </w:rPr>
        <w:t xml:space="preserve">💡 En clair : avant, si un seul produit manquait à la livraison, le magasinier refusait de ranger toute la palette. Maintenant il range ce qu’il a et met de côté ce qui manque.</w:t>
      </w:r>
    </w:p>
    <w:p>
      <w:pPr>
        <w:pStyle w:val="Titre3"/>
      </w:pPr>
      <w:r>
        <w:rPr>
          <w:b/>
          <w:bCs/>
          <w:lang w:val="fr-BF"/>
        </w:rPr>
        <w:t xml:space="preserve">21.3 Stratégie fetch — ce qui était déjà bon, ce qui ne l’était pas</w:t>
      </w:r>
    </w:p>
    <w:p>
      <w:pPr>
        <w:pStyle w:val="Corpsdetexte"/>
      </w:pPr>
      <w:r>
        <w:rPr>
          <w:lang w:val="fr-BF"/>
        </w:rPr>
        <w:t xml:space="preserve">Découverte du diagnostic : la stratégie était déjà « réseau d’abord, puis mise en cache de la réponse ». Tous les modules étaient donc déjà cachés automatiquement dès la première visite en ligne. STATIC_URLS ne sert qu’au PRÉ-chargement à l’installation — il couvre le cas où l’utilisateur perd le réseau avant d’avoir ouvert l’écran concerné.</w:t>
      </w:r>
    </w:p>
    <w:p>
      <w:pPr>
        <w:pStyle w:val="Corpsdetexte"/>
      </w:pPr>
      <w:r>
        <w:rPr>
          <w:lang w:val="fr-BF"/>
        </w:rPr>
        <w:t xml:space="preserve">Deux défauts réels ont été corrigés au passage :</w:t>
      </w:r>
    </w:p>
    <w:p>
      <w:pPr>
        <w:pStyle w:val="Corpsdetexte"/>
      </w:pPr>
      <w:r>
        <w:rPr>
          <w:lang w:val="fr-BF"/>
        </w:rPr>
        <w:t xml:space="preserve">• Toutes les réponses étaient mises en cache, y compris les 404 — une erreur pouvait donc être resservie indéfiniment. Un test resp.ok a été ajouté. • En cas d’échec réseau ET de cache vide, caches.match() renvoyait undefined, et respondWith(undefined) provoquait une erreur brute. Une réponse 503 explicite est désormais renvoyée.</w:t>
      </w:r>
    </w:p>
    <w:p>
      <w:pPr>
        <w:pStyle w:val="Titre3"/>
      </w:pPr>
      <w:r>
        <w:rPr>
          <w:b/>
          <w:bCs/>
          <w:lang w:val="fr-BF"/>
        </w:rPr>
        <w:t xml:space="preserve">21.4 ⚠️ Règle de test — NE PAS tester le cache en InPrivate</w:t>
      </w:r>
    </w:p>
    <w:p>
      <w:pPr>
        <w:pStyle w:val="Corpsdetexte"/>
      </w:pPr>
      <w:r>
        <w:rPr>
          <w:b/>
          <w:bCs/>
          <w:lang w:val="fr-BF"/>
        </w:rPr>
        <w:t xml:space="preserve">Leçon de la session v26.35, à retenir absolument. Le premier test hors ligne a échoué (ERR_INTERNET_DISCONNECTED, service worker sans réponse) et a fait croire à un correctif raté. La cause n’était pas le code : en navigation InPrivate, le stockage du service worker est éphémère et le cache ne persiste pas. C’est le principe même de la navigation privée.</w:t>
      </w:r>
    </w:p>
    <w:p>
      <w:pPr>
        <w:pStyle w:val="Corpsdetexte"/>
      </w:pPr>
      <w:r>
        <w:rPr>
          <w:lang w:val="fr-BF"/>
        </w:rPr>
        <w:t xml:space="preserve">Conséquence sur les protocoles de test de la Bible : InPrivate reste recommandé pour vérifier qu’une NOUVELLE VERSION est bien déployée (il contourne le cache). Mais il est inadapté pour tester le cache lui-même. Les deux usages sont opposés — ne pas les confondre.</w:t>
      </w:r>
    </w:p>
    <w:p>
      <w:pPr>
        <w:pStyle w:val="Corpsdetexte"/>
      </w:pPr>
      <w:r>
        <w:rPr>
          <w:b/>
          <w:bCs/>
          <w:lang w:val="fr-BF"/>
        </w:rPr>
        <w:t xml:space="preserve">Protocole de test du cache (fenêtre NORMALE obligatoire) :</w:t>
      </w:r>
    </w:p>
    <w:p>
      <w:pPr>
        <w:pStyle w:val="Corpsdetexte"/>
      </w:pPr>
      <w:r>
        <w:rPr>
          <w:lang w:val="fr-BF"/>
        </w:rPr>
        <w:t xml:space="preserve">1) Fenêtre Edge ordinaire, charger l’app et laisser le chargement se terminer. 2) F12 → Application → Service Workers : vérifier « activated and running ». 3) F12 → Application → Cache Storage → avigest-v26-XX : compter les entrées. 4) Network → Offline → F5 : l’app doit s’afficher.</w:t>
      </w:r>
    </w:p>
    <w:p>
      <w:pPr>
        <w:pStyle w:val="Corpsdetexte"/>
      </w:pPr>
      <w:r>
        <w:rPr>
          <w:lang w:val="fr-BF"/>
        </w:rPr>
        <w:t xml:space="preserve">Contrôle rapide en console, plus fiable que la navigation dans les panneaux :</w:t>
      </w:r>
    </w:p>
    <w:p>
      <w:pPr>
        <w:pStyle w:val="SourceCode"/>
      </w:pPr>
      <w:r>
        <w:rPr>
          <w:rStyle w:val="VerbatimChar"/>
          <w:lang w:val="fr-BF"/>
        </w:rPr>
        <w:t xml:space="preserve">(await (await caches.open('avigest-v26-35')).keys()).length</w:t>
      </w:r>
    </w:p>
    <w:p>
      <w:pPr>
        <w:pStyle w:val="Corpsdetexte"/>
      </w:pPr>
      <w:r>
        <w:rPr>
          <w:lang w:val="fr-BF"/>
        </w:rPr>
        <w:t xml:space="preserve">⚠️ Un nouveau service worker peut demander DEUX chargements avant de prendre le relais (le premier installe, le second active), même avec skipWaiting().</w:t>
      </w:r>
    </w:p>
    <w:p>
      <w:pPr>
        <w:pStyle w:val="Titre3"/>
      </w:pPr>
      <w:r>
        <w:rPr>
          <w:b/>
          <w:bCs/>
          <w:lang w:val="fr-BF"/>
        </w:rPr>
        <w:t xml:space="preserve">21.5 Résultat mesuré en production (23/07/2026)</w:t>
      </w:r>
    </w:p>
    <w:p>
      <w:pPr>
        <w:pStyle w:val="Corpsdetexte"/>
      </w:pPr>
      <w:r>
        <w:rPr>
          <w:lang w:val="fr-BF"/>
        </w:rPr>
        <w:t xml:space="preserve">Cache avigest-v26-35 : 10 entrées. Les 9 de STATIC_URLS, plus une entrée ajoutée automatiquement par la stratégie fetch (ressource chargée au démarrage). Les 7 modules se chargent tous en statut 200, aucun 404. App testée hors ligne en fenêtre normale : l’écran d’accueil s’affiche.</w:t>
      </w:r>
    </w:p>
    <w:p>
      <w:pPr>
        <w:pStyle w:val="Corpsdetexte"/>
      </w:pPr>
      <w:r>
        <w:rPr>
          <w:b/>
          <w:bCs/>
          <w:lang w:val="fr-BF"/>
        </w:rPr>
        <w:t xml:space="preserve">⚠️ Ce qui NE fonctionne toujours pas hors ligne, et c’est normal : les DONNÉES. Tous les appels Supabase échouent sans réseau. Ce chantier rend l’INTERFACE disponible hors ligne, pas les données. Le vrai mode offline (file d’attente localStorage + synchronisation) reste à faire — voir §13.2, ligne « Mode hors ligne + sync auto ».</w:t>
      </w:r>
    </w:p>
    <w:p>
      <w:pPr>
        <w:pStyle w:val="Corpsdetexte"/>
      </w:pPr>
      <w:r>
        <w:rPr>
          <w:lang w:val="fr-BF"/>
        </w:rPr>
        <w:t xml:space="preserve">💡 En clair : l’agent qui perd le réseau voit maintenant son écran au lieu d’une page blanche. Mais il ne voit pas ses chiffres — ceux-là viennent du serveur. Rendre les chiffres disponibles hors ligne, c’est un autre chantier, plus gros.</w:t>
      </w:r>
    </w:p>
    <w:p>
      <w:pPr>
        <w:pStyle w:val="Corpsdetexte"/>
        <w:rPr>
          <w:b/>
          <w:bCs/>
          <w:lang w:val="fr-BF"/>
        </w:rPr>
      </w:pPr>
      <w:r>
        <w:rPr>
          <w:b/>
          <w:bCs/>
          <w:lang w:val="fr-BF"/>
        </w:rPr>
        <w:t>Chantiers ouverts à la reprise (session v26.29)</w:t>
      </w:r>
    </w:p>
    <w:p>
      <w:pPr>
        <w:pStyle w:val="Corpsdetexte"/>
        <w:rPr>
          <w:lang w:val="fr-BF"/>
        </w:rPr>
      </w:pPr>
      <w:r>
        <w:rPr>
          <w:b/>
          <w:bCs/>
          <w:lang w:val="fr-BF"/>
        </w:rPr>
        <w:t xml:space="preserve">🐛 Bouton « Forcer la déconnexion » ne libère pas le verrou</w:t>
      </w:r>
      <w:r>
        <w:rPr>
          <w:lang w:val="fr-BF"/>
        </w:rPr>
        <w:t xml:space="preserve"> — fonction _forcerDeconnexion (index.html). Elle fait un DELETE sur sessions_actives WHERE user_pin = window._pinSaisi. Or window._pinSaisi n'est renseigné qu'APRÈS un login réussi — donc quand on est bloqué à la porte (avant login), il vaut undefined et le DELETE ne cible rien. Le verrou ne se lève jamais. Contournement actuel : DELETE manuel en base. Piste : ne pas dépendre de window._pinSaisi avant login (cibler par device_id, ou repenser le flux).</w:t>
      </w:r>
    </w:p>
    <w:p>
      <w:pPr>
        <w:pStyle w:val="Corpsdetexte"/>
        <w:rPr>
          <w:lang w:val="fr-BF"/>
        </w:rPr>
      </w:pPr>
      <w:r>
        <w:rPr>
          <w:b/>
          <w:bCs/>
          <w:lang w:val="fr-BF"/>
        </w:rPr>
        <w:t xml:space="preserve">✅ Bug cosmétique score santé (balises &lt;strong&gt; brutes) — FERMÉ v26.30</w:t>
      </w:r>
      <w:r>
        <w:rPr>
          <w:lang w:val="fr-BF"/>
        </w:rPr>
        <w:t xml:space="preserve"> — corrigé en v26.30. Les balises &lt;strong&gt;/&lt;/strong&gt; ont été retirées de _renderSessionResume() (le CSS .rapport-ligne span:last-child gère déjà le gras). ⚠️ Leçon : DEUX balises étaient en cause, pas une — toujours compter les occurrences avant de conclure qu’un correctif est complet.</w:t>
      </w:r>
    </w:p>
    <w:p>
      <w:pPr>
        <w:pStyle w:val="Corpsdetexte"/>
        <w:rPr>
          <w:lang w:val="fr-BF"/>
        </w:rPr>
      </w:pPr>
      <w:r>
        <w:rPr>
          <w:b/>
          <w:bCs/>
          <w:lang w:val="fr-BF"/>
        </w:rPr>
        <w:t xml:space="preserve">🔒 Session RLS dédiée (§14.3)</w:t>
      </w:r>
      <w:r>
        <w:rPr>
          <w:lang w:val="fr-BF"/>
        </w:rPr>
        <w:t xml:space="preserve"> — lever l'incertitude sur l'état RLS réel de plusieurs tables (bandes, batiments, taches, lots_stock…). Nécessite l'exécution en base des requêtes pg_policies / pg_tables. Aucun correctif sans validation explicite d'Adama, patch par patch.</w:t>
      </w:r>
    </w:p>
    <w:p>
      <w:pPr>
        <w:pStyle w:val="Corpsdetexte"/>
        <w:rPr>
          <w:lang w:val="fr-BF"/>
        </w:rPr>
      </w:pPr>
      <w:r>
        <w:rPr>
          <w:b/>
          <w:bCs/>
          <w:lang w:val="fr-BF"/>
        </w:rPr>
        <w:t xml:space="preserve">🔒 Doublon de policy RLS sur la table clients</w:t>
      </w:r>
      <w:r>
        <w:rPr>
          <w:lang w:val="fr-BF"/>
        </w:rPr>
        <w:t xml:space="preserve"> — à traiter dans la session RLS (déjà noté en point en suspens n°8).</w:t>
      </w:r>
    </w:p>
    <w:p>
      <w:pPr>
        <w:pStyle w:val="Corpsdetexte"/>
        <w:rPr>
          <w:lang w:val="fr-BF"/>
        </w:rPr>
      </w:pPr>
    </w:p>
    <w:p>
      <w:pPr>
        <w:pStyle w:val="FirstParagraph"/>
        <w:rPr>
          <w:lang w:val="fr-BF"/>
        </w:rPr>
      </w:pPr>
      <w:r>
        <w:rPr>
          <w:lang w:val="fr-BF"/>
        </w:rPr>
        <w:t xml:space="preserve">— Fin de la mise à jour Bible session v26.28 —</w:t>
      </w:r>
    </w:p>
    <w:p w14:paraId="7CE81EB2" w14:textId="2EA800A3" w:rsidR="00CB2199" w:rsidRPr="00B6414F" w:rsidRDefault="00CB2199" w:rsidP="00CB2199">
      <w:pPr>
        <w:pStyle w:val="FirstParagraph"/>
        <w:rPr>
          <w:i/>
          <w:iCs/>
          <w:lang w:val="fr-FR"/>
        </w:rPr>
      </w:pPr>
      <w:r>
        <w:rPr>
          <w:i/>
          <w:iCs/>
          <w:lang w:val="fr-FR"/>
        </w:rPr>
        <w:t xml:space="preserve">— Fin de la Bible AviGest v26 — Version .md générée le 13/07/2026 (session v26.22), à répercuter manuellement dans le .docx —</w:t>
      </w:r>
    </w:p>
    <w:p w14:paraId="6979B380" w14:textId="77777777" w:rsidR="00CB2199" w:rsidRPr="00CB2199" w:rsidRDefault="00CB2199" w:rsidP="00B6414F">
      <w:pPr>
        <w:pStyle w:val="Corpsdetexte"/>
        <w:rPr>
          <w:lang w:val="fr-FR"/>
        </w:rPr>
      </w:pPr>
    </w:p>
    <w:sectPr w:rsidR="00CB2199" w:rsidRPr="00CB2199">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DBEC7" w14:textId="77777777" w:rsidR="00E065FD" w:rsidRDefault="00E065FD">
      <w:pPr>
        <w:spacing w:after="0"/>
      </w:pPr>
      <w:r>
        <w:separator/>
      </w:r>
    </w:p>
  </w:endnote>
  <w:endnote w:type="continuationSeparator" w:id="0">
    <w:p w14:paraId="618CB54C" w14:textId="77777777" w:rsidR="00E065FD" w:rsidRDefault="00E065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41F12" w14:textId="77777777" w:rsidR="00E065FD" w:rsidRDefault="00E065FD">
      <w:r>
        <w:separator/>
      </w:r>
    </w:p>
  </w:footnote>
  <w:footnote w:type="continuationSeparator" w:id="0">
    <w:p w14:paraId="625131C6" w14:textId="77777777" w:rsidR="00E065FD" w:rsidRDefault="00E065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10"/>
  </w:num>
  <w:num w:numId="10" w16cid:durableId="644164972">
    <w:abstractNumId w:val="9"/>
  </w:num>
  <w:num w:numId="11" w16cid:durableId="1510480831">
    <w:abstractNumId w:val="7"/>
  </w:num>
  <w:num w:numId="12" w16cid:durableId="1485468322">
    <w:abstractNumId w:val="5"/>
  </w:num>
  <w:num w:numId="13" w16cid:durableId="1315794521">
    <w:abstractNumId w:val="11"/>
  </w:num>
  <w:num w:numId="14" w16cid:durableId="198667892">
    <w:abstractNumId w:val="3"/>
  </w:num>
  <w:num w:numId="15" w16cid:durableId="1881355098">
    <w:abstractNumId w:val="6"/>
  </w:num>
  <w:num w:numId="16" w16cid:durableId="632640419">
    <w:abstractNumId w:val="4"/>
  </w:num>
  <w:num w:numId="17" w16cid:durableId="5581303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44D28"/>
    <w:rsid w:val="00107255"/>
    <w:rsid w:val="00304D84"/>
    <w:rsid w:val="00355568"/>
    <w:rsid w:val="003E1718"/>
    <w:rsid w:val="006F745E"/>
    <w:rsid w:val="008021AA"/>
    <w:rsid w:val="008125E2"/>
    <w:rsid w:val="008D4555"/>
    <w:rsid w:val="008E1034"/>
    <w:rsid w:val="0098376D"/>
    <w:rsid w:val="00AE7C37"/>
    <w:rsid w:val="00B6414F"/>
    <w:rsid w:val="00CB2199"/>
    <w:rsid w:val="00CC631A"/>
    <w:rsid w:val="00CE3DE0"/>
    <w:rsid w:val="00D610CF"/>
    <w:rsid w:val="00DE206F"/>
    <w:rsid w:val="00E065F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3E7EE"/>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5524</Words>
  <Characters>31490</Characters>
  <Application>Microsoft Office Word</Application>
  <DocSecurity>0</DocSecurity>
  <Lines>262</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7</cp:revision>
  <dcterms:created xsi:type="dcterms:W3CDTF">2026-07-08T17:44:00Z</dcterms:created>
  <dcterms:modified xsi:type="dcterms:W3CDTF">2026-07-15T11:28:00Z</dcterms:modified>
</cp:coreProperties>
</file>