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04AD" w14:textId="08326294" w:rsidR="00797CCC" w:rsidRDefault="00587FF0" w:rsidP="00587FF0">
      <w:pPr>
        <w:pStyle w:val="Title"/>
        <w:jc w:val="center"/>
      </w:pPr>
      <w:r>
        <w:t>68k Disassembler</w:t>
      </w:r>
    </w:p>
    <w:p w14:paraId="0FFC7DDE" w14:textId="55545911" w:rsidR="00587FF0" w:rsidRDefault="00587FF0" w:rsidP="00587FF0">
      <w:pPr>
        <w:pStyle w:val="Subtitle"/>
        <w:jc w:val="center"/>
      </w:pPr>
      <w:r>
        <w:t>Thuan Tran</w:t>
      </w:r>
    </w:p>
    <w:p w14:paraId="1FE9C91B" w14:textId="13885FD2" w:rsidR="00587FF0" w:rsidRDefault="00587FF0" w:rsidP="00587FF0">
      <w:pPr>
        <w:pStyle w:val="Heading1"/>
      </w:pPr>
      <w:r>
        <w:t>Introduction</w:t>
      </w:r>
    </w:p>
    <w:p w14:paraId="71D0B522" w14:textId="511817B9" w:rsidR="00587FF0" w:rsidRDefault="002E6B53" w:rsidP="00587FF0">
      <w:r>
        <w:t xml:space="preserve">This project mimics the disassembling function of the easy68k program. </w:t>
      </w:r>
      <w:r w:rsidR="00232F5A">
        <w:t xml:space="preserve">What it does is that given a range of address in hex, assembled by writing instructions in 68k, it will disassemble (revert) them </w:t>
      </w:r>
      <w:r w:rsidR="00192432">
        <w:t>b</w:t>
      </w:r>
      <w:r w:rsidR="00232F5A">
        <w:t xml:space="preserve">ack to </w:t>
      </w:r>
      <w:r w:rsidR="00192432">
        <w:t xml:space="preserve">its original state </w:t>
      </w:r>
    </w:p>
    <w:p w14:paraId="02C69747" w14:textId="26AAD911" w:rsidR="00192432" w:rsidRDefault="00192432" w:rsidP="00587FF0">
      <w:r>
        <w:t>For example: In 68k, we can write</w:t>
      </w:r>
      <w:r w:rsidR="00AA4DAC">
        <w:t xml:space="preserve"> MOVE.L #$025C30F</w:t>
      </w:r>
      <w:proofErr w:type="gramStart"/>
      <w:r w:rsidR="00AA4DAC">
        <w:t>7,D</w:t>
      </w:r>
      <w:proofErr w:type="gramEnd"/>
      <w:r w:rsidR="00AA4DAC">
        <w:t>2 , which will be assembled to 243C 025C30F7</w:t>
      </w:r>
    </w:p>
    <w:p w14:paraId="106D0536" w14:textId="6037CC35" w:rsidR="00192432" w:rsidRDefault="00AA4DAC" w:rsidP="00192432">
      <w:r>
        <w:t xml:space="preserve">Feeding the hex address to the disassembler, it will </w:t>
      </w:r>
      <w:proofErr w:type="gramStart"/>
      <w:r>
        <w:t>return back</w:t>
      </w:r>
      <w:proofErr w:type="gramEnd"/>
      <w:r>
        <w:t xml:space="preserve"> the original MOVE.L #$025C30F7, D2 statement </w:t>
      </w:r>
    </w:p>
    <w:p w14:paraId="64623D66" w14:textId="42D2A4DC" w:rsidR="00954940" w:rsidRDefault="00954940" w:rsidP="00954940">
      <w:pPr>
        <w:pStyle w:val="Heading1"/>
      </w:pPr>
      <w:r>
        <w:t xml:space="preserve">What my 68k disassembler can do </w:t>
      </w:r>
    </w:p>
    <w:p w14:paraId="260B70A1" w14:textId="24CB16CA" w:rsidR="00954940" w:rsidRDefault="00954940" w:rsidP="00954940">
      <w:r>
        <w:t xml:space="preserve">For this assignment, the 68k disassembler needs to be able to do the following commands </w:t>
      </w:r>
    </w:p>
    <w:p w14:paraId="02B280FF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 xml:space="preserve">MOVE, MOVEA, </w:t>
      </w:r>
      <w:r w:rsidRPr="009E74B0">
        <w:rPr>
          <w:color w:val="FF0000"/>
        </w:rPr>
        <w:t>MOVEM</w:t>
      </w:r>
    </w:p>
    <w:p w14:paraId="150B792D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ADD, ADDA</w:t>
      </w:r>
    </w:p>
    <w:p w14:paraId="74347236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SUB, SUBQ</w:t>
      </w:r>
    </w:p>
    <w:p w14:paraId="1B0E81AC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MULS, DIVS</w:t>
      </w:r>
    </w:p>
    <w:p w14:paraId="1691674C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LEA</w:t>
      </w:r>
    </w:p>
    <w:p w14:paraId="633490D8" w14:textId="77777777" w:rsidR="00431137" w:rsidRPr="00F16EBD" w:rsidRDefault="00431137" w:rsidP="00431137">
      <w:pPr>
        <w:pStyle w:val="ListParagraph"/>
        <w:numPr>
          <w:ilvl w:val="0"/>
          <w:numId w:val="6"/>
        </w:numPr>
        <w:rPr>
          <w:color w:val="FF0000"/>
        </w:rPr>
      </w:pPr>
      <w:r w:rsidRPr="00F16EBD">
        <w:rPr>
          <w:color w:val="FF0000"/>
        </w:rPr>
        <w:t>OR, ORI</w:t>
      </w:r>
    </w:p>
    <w:p w14:paraId="72A59E2F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NEG</w:t>
      </w:r>
    </w:p>
    <w:p w14:paraId="56B26A9B" w14:textId="77777777" w:rsidR="00431137" w:rsidRPr="00F16EBD" w:rsidRDefault="00431137" w:rsidP="00431137">
      <w:pPr>
        <w:pStyle w:val="ListParagraph"/>
        <w:numPr>
          <w:ilvl w:val="0"/>
          <w:numId w:val="6"/>
        </w:numPr>
        <w:rPr>
          <w:color w:val="FF0000"/>
        </w:rPr>
      </w:pPr>
      <w:r w:rsidRPr="00F16EBD">
        <w:rPr>
          <w:color w:val="FF0000"/>
        </w:rPr>
        <w:t>EOR</w:t>
      </w:r>
    </w:p>
    <w:p w14:paraId="15B0AE21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LSR, LSL</w:t>
      </w:r>
    </w:p>
    <w:p w14:paraId="3614D818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ASR, ASL</w:t>
      </w:r>
    </w:p>
    <w:p w14:paraId="58B2DBB9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ROL, ROR</w:t>
      </w:r>
    </w:p>
    <w:p w14:paraId="60A41B3A" w14:textId="77777777" w:rsidR="00431137" w:rsidRPr="00F16EBD" w:rsidRDefault="00431137" w:rsidP="00431137">
      <w:pPr>
        <w:pStyle w:val="ListParagraph"/>
        <w:numPr>
          <w:ilvl w:val="0"/>
          <w:numId w:val="6"/>
        </w:numPr>
        <w:rPr>
          <w:color w:val="FF0000"/>
        </w:rPr>
      </w:pPr>
      <w:r w:rsidRPr="00F16EBD">
        <w:rPr>
          <w:color w:val="FF0000"/>
        </w:rPr>
        <w:t>BCLR</w:t>
      </w:r>
    </w:p>
    <w:p w14:paraId="12B563CE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CMP, CMPI</w:t>
      </w:r>
    </w:p>
    <w:p w14:paraId="53C2803F" w14:textId="77777777" w:rsidR="00431137" w:rsidRPr="00431137" w:rsidRDefault="00431137" w:rsidP="00431137">
      <w:pPr>
        <w:pStyle w:val="ListParagraph"/>
        <w:numPr>
          <w:ilvl w:val="0"/>
          <w:numId w:val="6"/>
        </w:numPr>
      </w:pPr>
      <w:r w:rsidRPr="00431137">
        <w:t>Bcc (BCS, BGE, BLT, BVC)</w:t>
      </w:r>
    </w:p>
    <w:p w14:paraId="38A1B570" w14:textId="77777777" w:rsidR="00F16EBD" w:rsidRDefault="00431137" w:rsidP="009E74B0">
      <w:pPr>
        <w:pStyle w:val="ListParagraph"/>
        <w:numPr>
          <w:ilvl w:val="0"/>
          <w:numId w:val="6"/>
        </w:numPr>
      </w:pPr>
      <w:r w:rsidRPr="00431137">
        <w:t>BRA, JSR, RTS</w:t>
      </w:r>
    </w:p>
    <w:p w14:paraId="747D2880" w14:textId="324FF773" w:rsidR="00F16EBD" w:rsidRDefault="009E74B0" w:rsidP="00F16EBD">
      <w:r>
        <w:t xml:space="preserve"> </w:t>
      </w:r>
      <w:r w:rsidR="00F16EBD">
        <w:t>S</w:t>
      </w:r>
      <w:r>
        <w:t xml:space="preserve">ince I am a single person team, I do not need to implement: </w:t>
      </w:r>
      <w:r w:rsidRPr="004971D3">
        <w:rPr>
          <w:color w:val="FF0000"/>
        </w:rPr>
        <w:t>MOVEM, BCLR, EOR, ORI, OR</w:t>
      </w:r>
      <w:r w:rsidR="00F16EBD">
        <w:t xml:space="preserve">. </w:t>
      </w:r>
      <w:r>
        <w:t xml:space="preserve"> </w:t>
      </w:r>
      <w:r w:rsidR="00AD059C">
        <w:t>However, I was able to add some additional instructions:</w:t>
      </w:r>
    </w:p>
    <w:p w14:paraId="1D8AFF37" w14:textId="688623CA" w:rsidR="009E74B0" w:rsidRPr="00431137" w:rsidRDefault="00AD059C" w:rsidP="009E74B0">
      <w:pPr>
        <w:pStyle w:val="ListParagraph"/>
        <w:numPr>
          <w:ilvl w:val="0"/>
          <w:numId w:val="9"/>
        </w:numPr>
      </w:pPr>
      <w:r>
        <w:t xml:space="preserve">SUBA, BSR, MULU, ADDQ, </w:t>
      </w:r>
      <w:r w:rsidR="00183794">
        <w:t xml:space="preserve">OR, </w:t>
      </w:r>
      <w:r w:rsidR="007F2627">
        <w:t>MOVEQ,</w:t>
      </w:r>
      <w:r w:rsidR="000D285C">
        <w:t xml:space="preserve"> NOP</w:t>
      </w:r>
      <w:bookmarkStart w:id="0" w:name="_GoBack"/>
      <w:bookmarkEnd w:id="0"/>
    </w:p>
    <w:p w14:paraId="65F866B3" w14:textId="57A20031" w:rsidR="00431137" w:rsidRDefault="00431137" w:rsidP="00431137">
      <w:r>
        <w:t xml:space="preserve">And be able to handle the following address mode </w:t>
      </w:r>
    </w:p>
    <w:p w14:paraId="1C1093D1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Data Register Direct:          </w:t>
      </w:r>
      <w:proofErr w:type="spellStart"/>
      <w:r w:rsidRPr="00431137">
        <w:t>Dn</w:t>
      </w:r>
      <w:proofErr w:type="spellEnd"/>
    </w:p>
    <w:p w14:paraId="43038AAC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Address Register Direct:     An</w:t>
      </w:r>
    </w:p>
    <w:p w14:paraId="79EBC8D7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Address Register Indirect</w:t>
      </w:r>
      <w:proofErr w:type="gramStart"/>
      <w:r w:rsidRPr="00431137">
        <w:t>:  (</w:t>
      </w:r>
      <w:proofErr w:type="gramEnd"/>
      <w:r w:rsidRPr="00431137">
        <w:t>An)</w:t>
      </w:r>
    </w:p>
    <w:p w14:paraId="6584D092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Address Register Indirect with Post incrementing: (A</w:t>
      </w:r>
      <w:proofErr w:type="gramStart"/>
      <w:r w:rsidRPr="00431137">
        <w:t>0)+</w:t>
      </w:r>
      <w:proofErr w:type="gramEnd"/>
    </w:p>
    <w:p w14:paraId="3342639B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lastRenderedPageBreak/>
        <w:t xml:space="preserve">Address Register Indirect with </w:t>
      </w:r>
      <w:proofErr w:type="gramStart"/>
      <w:r w:rsidRPr="00431137">
        <w:t>Pre decrementing</w:t>
      </w:r>
      <w:proofErr w:type="gramEnd"/>
      <w:r w:rsidRPr="00431137">
        <w:t>:  -(SP)</w:t>
      </w:r>
    </w:p>
    <w:p w14:paraId="14F400BC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rPr>
          <w:sz w:val="21"/>
          <w:szCs w:val="21"/>
        </w:rPr>
        <w:t>Immediate Data: #</w:t>
      </w:r>
    </w:p>
    <w:p w14:paraId="6FCCF473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Absolute Long Address: (xxx</w:t>
      </w:r>
      <w:proofErr w:type="gramStart"/>
      <w:r w:rsidRPr="00431137">
        <w:t>).L</w:t>
      </w:r>
      <w:proofErr w:type="gramEnd"/>
    </w:p>
    <w:p w14:paraId="24CADCE9" w14:textId="77777777" w:rsidR="00431137" w:rsidRPr="00431137" w:rsidRDefault="00431137" w:rsidP="00431137">
      <w:pPr>
        <w:pStyle w:val="ListParagraph"/>
        <w:numPr>
          <w:ilvl w:val="0"/>
          <w:numId w:val="8"/>
        </w:numPr>
      </w:pPr>
      <w:r w:rsidRPr="00431137">
        <w:t>Absolute Word Address: (xxx</w:t>
      </w:r>
      <w:proofErr w:type="gramStart"/>
      <w:r w:rsidRPr="00431137">
        <w:t>).W</w:t>
      </w:r>
      <w:proofErr w:type="gramEnd"/>
    </w:p>
    <w:p w14:paraId="7CEE4A10" w14:textId="68A8ECF2" w:rsidR="00431137" w:rsidRDefault="00183794" w:rsidP="00183794">
      <w:pPr>
        <w:pStyle w:val="Heading1"/>
      </w:pPr>
      <w:r>
        <w:t xml:space="preserve">Design section  </w:t>
      </w:r>
    </w:p>
    <w:p w14:paraId="3396F6E7" w14:textId="4CDC375B" w:rsidR="00EF4AE1" w:rsidRDefault="00EF4AE1" w:rsidP="00EF4AE1">
      <w:r>
        <w:br/>
        <w:t>In this section, I will go over my design strategy for the program, I will summarize them by words and then going to some diagrams:</w:t>
      </w:r>
    </w:p>
    <w:p w14:paraId="1FA0FD98" w14:textId="2E39A50A" w:rsidR="00EF4AE1" w:rsidRDefault="00EF4AE1" w:rsidP="00E014EF">
      <w:pPr>
        <w:pStyle w:val="Heading2"/>
      </w:pPr>
      <w:r>
        <w:t xml:space="preserve">Overall </w:t>
      </w:r>
      <w:r w:rsidR="0018727B">
        <w:t>program</w:t>
      </w:r>
    </w:p>
    <w:p w14:paraId="747D4333" w14:textId="6943E6BC" w:rsidR="0018727B" w:rsidRDefault="0018727B" w:rsidP="00EF4AE1">
      <w:r>
        <w:t>I can separate my program into these 3 components:</w:t>
      </w:r>
    </w:p>
    <w:p w14:paraId="6CF7B9BF" w14:textId="1129F909" w:rsidR="0018727B" w:rsidRDefault="0018727B" w:rsidP="0018727B">
      <w:pPr>
        <w:pStyle w:val="ListParagraph"/>
        <w:numPr>
          <w:ilvl w:val="0"/>
          <w:numId w:val="10"/>
        </w:numPr>
      </w:pPr>
      <w:r>
        <w:t xml:space="preserve">The </w:t>
      </w:r>
      <w:r w:rsidR="00AF1314">
        <w:t>input</w:t>
      </w:r>
      <w:r w:rsidR="001D3984">
        <w:t>/parsing</w:t>
      </w:r>
      <w:r>
        <w:t xml:space="preserve"> components: </w:t>
      </w:r>
      <w:r w:rsidR="00AF1314">
        <w:t xml:space="preserve"> This component </w:t>
      </w:r>
      <w:r w:rsidR="00E014EF">
        <w:t>oversees</w:t>
      </w:r>
      <w:r w:rsidR="00AF1314">
        <w:t xml:space="preserve"> getting user’s input</w:t>
      </w:r>
      <w:r w:rsidR="001D3984">
        <w:t xml:space="preserve"> (starting address, ending address), getting the next opcode</w:t>
      </w:r>
    </w:p>
    <w:p w14:paraId="7AE2B6C7" w14:textId="0E0E9CDA" w:rsidR="00AF1314" w:rsidRDefault="00AF1314" w:rsidP="00AF1314">
      <w:pPr>
        <w:pStyle w:val="ListParagraph"/>
        <w:numPr>
          <w:ilvl w:val="0"/>
          <w:numId w:val="10"/>
        </w:numPr>
      </w:pPr>
      <w:r>
        <w:t xml:space="preserve">The jump table </w:t>
      </w:r>
      <w:r w:rsidR="006D3A32">
        <w:t>components:</w:t>
      </w:r>
      <w:r w:rsidR="001D3984">
        <w:t xml:space="preserve"> </w:t>
      </w:r>
      <w:r w:rsidR="00E014EF">
        <w:t>This component</w:t>
      </w:r>
      <w:r w:rsidR="001D3984">
        <w:t xml:space="preserve"> </w:t>
      </w:r>
      <w:r w:rsidR="00E014EF">
        <w:t>oversees</w:t>
      </w:r>
      <w:r w:rsidR="001D3984">
        <w:t xml:space="preserve"> redirecting </w:t>
      </w:r>
      <w:r w:rsidR="006D3A32">
        <w:t xml:space="preserve">the flow of the program, by utilizing helpers to print out appropriate data. Some functionalities included in this section are: Hex jump table, first nibble jump table, data mode jump </w:t>
      </w:r>
      <w:r w:rsidR="00E014EF">
        <w:t>table,</w:t>
      </w:r>
      <w:r w:rsidR="00011908">
        <w:t xml:space="preserve"> suffix jump table (byte, </w:t>
      </w:r>
      <w:r w:rsidR="00E014EF">
        <w:t>word, long</w:t>
      </w:r>
      <w:r w:rsidR="00011908">
        <w:t xml:space="preserve">) </w:t>
      </w:r>
    </w:p>
    <w:p w14:paraId="7A370FE2" w14:textId="0D3B8F61" w:rsidR="006D3A32" w:rsidRDefault="00AF1314" w:rsidP="006D2C3B">
      <w:pPr>
        <w:pStyle w:val="ListParagraph"/>
        <w:numPr>
          <w:ilvl w:val="0"/>
          <w:numId w:val="10"/>
        </w:numPr>
      </w:pPr>
      <w:r>
        <w:t>The print out components</w:t>
      </w:r>
      <w:r w:rsidR="00011908">
        <w:t xml:space="preserve">: This section </w:t>
      </w:r>
      <w:r w:rsidR="00E014EF">
        <w:t>oversees</w:t>
      </w:r>
      <w:r w:rsidR="00011908">
        <w:t xml:space="preserve"> printing out the instructions, also performing logic in determining the suffix to print out, the data mode to print out, </w:t>
      </w:r>
      <w:proofErr w:type="spellStart"/>
      <w:r w:rsidR="00011908">
        <w:t>etc</w:t>
      </w:r>
      <w:proofErr w:type="spellEnd"/>
    </w:p>
    <w:p w14:paraId="3E35FB5D" w14:textId="611EF150" w:rsidR="006D3A32" w:rsidRDefault="002162FA" w:rsidP="002162FA">
      <w:pPr>
        <w:pStyle w:val="Heading2"/>
      </w:pPr>
      <w:r>
        <w:t xml:space="preserve">How the program flow </w:t>
      </w:r>
    </w:p>
    <w:p w14:paraId="7B1C7BBA" w14:textId="45A886CE" w:rsidR="002162FA" w:rsidRDefault="002162FA" w:rsidP="002162FA">
      <w:r>
        <w:t>When starting to do the program, I realize that there is an emerging pattern that appear between instructions, in this section, I will describe that pattern that also leads to my implementation</w:t>
      </w:r>
      <w:r w:rsidR="00D23A83">
        <w:t>:</w:t>
      </w:r>
    </w:p>
    <w:p w14:paraId="6D4864F3" w14:textId="084C1C1F" w:rsidR="00D23A83" w:rsidRDefault="00D23A83" w:rsidP="00D23A83">
      <w:pPr>
        <w:pStyle w:val="ListParagraph"/>
        <w:numPr>
          <w:ilvl w:val="0"/>
          <w:numId w:val="11"/>
        </w:numPr>
      </w:pPr>
      <w:r>
        <w:t xml:space="preserve">All instructions are categorized by their first </w:t>
      </w:r>
      <w:r w:rsidR="00E665B5">
        <w:t>nibble:</w:t>
      </w:r>
      <w:r>
        <w:t xml:space="preserve"> the left most 4 </w:t>
      </w:r>
      <w:proofErr w:type="gramStart"/>
      <w:r>
        <w:t>bit</w:t>
      </w:r>
      <w:proofErr w:type="gramEnd"/>
      <w:r>
        <w:t>, by utilizing this, I can redirect my program flow to instructions that start with that nibbles. For example</w:t>
      </w:r>
      <w:r w:rsidR="00E665B5">
        <w:t>, MULS has the first nibble is C</w:t>
      </w:r>
    </w:p>
    <w:p w14:paraId="542CD547" w14:textId="727EAD80" w:rsidR="00E665B5" w:rsidRDefault="00E665B5" w:rsidP="00D23A83">
      <w:pPr>
        <w:pStyle w:val="ListParagraph"/>
        <w:numPr>
          <w:ilvl w:val="0"/>
          <w:numId w:val="11"/>
        </w:numPr>
      </w:pPr>
      <w:r>
        <w:t xml:space="preserve">Going to the appropriate instructions, it was only a matter of comparing bits </w:t>
      </w:r>
      <w:r w:rsidR="00D17D68">
        <w:t>within the 4 nibbles opcode to determine what to print</w:t>
      </w:r>
    </w:p>
    <w:p w14:paraId="00D2F127" w14:textId="0B5AC585" w:rsidR="00D17D68" w:rsidRDefault="00D17D68" w:rsidP="00D23A83">
      <w:pPr>
        <w:pStyle w:val="ListParagraph"/>
        <w:numPr>
          <w:ilvl w:val="0"/>
          <w:numId w:val="11"/>
        </w:numPr>
      </w:pPr>
      <w:r>
        <w:t>When going to the appropriate instruction, just load the hardcoded ins</w:t>
      </w:r>
      <w:r w:rsidR="004C2D20">
        <w:t xml:space="preserve">truction and print out. </w:t>
      </w:r>
    </w:p>
    <w:p w14:paraId="34582A37" w14:textId="080E318B" w:rsidR="004C2D20" w:rsidRDefault="004C2D20" w:rsidP="008A06B8">
      <w:pPr>
        <w:pStyle w:val="Heading2"/>
      </w:pPr>
      <w:r>
        <w:t>Some of the knowledge that I get:</w:t>
      </w:r>
    </w:p>
    <w:p w14:paraId="3F1B59D7" w14:textId="77777777" w:rsidR="00E548D2" w:rsidRDefault="004C2D20" w:rsidP="004C2D20">
      <w:pPr>
        <w:pStyle w:val="ListParagraph"/>
        <w:numPr>
          <w:ilvl w:val="0"/>
          <w:numId w:val="13"/>
        </w:numPr>
      </w:pPr>
      <w:r>
        <w:t xml:space="preserve">Utilizing MOVE’s architecture, I can separate the </w:t>
      </w:r>
      <w:r w:rsidR="00E548D2">
        <w:t xml:space="preserve">remaining 12 bits </w:t>
      </w:r>
      <w:proofErr w:type="gramStart"/>
      <w:r w:rsidR="00E548D2">
        <w:t>( after</w:t>
      </w:r>
      <w:proofErr w:type="gramEnd"/>
      <w:r w:rsidR="00E548D2">
        <w:t xml:space="preserve"> the 4 bits , first nibble) to get destination number, destination mode, source mode, source number. Utilizing a jump table allows me to print them out easily</w:t>
      </w:r>
    </w:p>
    <w:p w14:paraId="238F4C22" w14:textId="7CA3AF47" w:rsidR="004C2D20" w:rsidRDefault="001E05D6" w:rsidP="004C2D20">
      <w:pPr>
        <w:pStyle w:val="ListParagraph"/>
        <w:numPr>
          <w:ilvl w:val="0"/>
          <w:numId w:val="13"/>
        </w:numPr>
      </w:pPr>
      <w:r>
        <w:t xml:space="preserve">Utilizing the size bit, usually the 2 left most bit of the third nibble, allow me to print </w:t>
      </w:r>
      <w:proofErr w:type="gramStart"/>
      <w:r>
        <w:t>out .B</w:t>
      </w:r>
      <w:proofErr w:type="gramEnd"/>
      <w:r>
        <w:t xml:space="preserve">,  .W or .L </w:t>
      </w:r>
      <w:r w:rsidR="00E548D2">
        <w:t xml:space="preserve"> </w:t>
      </w:r>
      <w:r>
        <w:t>. Thank you jump tables</w:t>
      </w:r>
    </w:p>
    <w:p w14:paraId="2E883366" w14:textId="243C52F4" w:rsidR="00CA37EB" w:rsidRDefault="00CA37EB" w:rsidP="004C2D20">
      <w:pPr>
        <w:pStyle w:val="ListParagraph"/>
        <w:numPr>
          <w:ilvl w:val="0"/>
          <w:numId w:val="13"/>
        </w:numPr>
      </w:pPr>
      <w:r>
        <w:t>Same pattern with the conditions for Bcc where a condition jump table was created</w:t>
      </w:r>
    </w:p>
    <w:p w14:paraId="39472160" w14:textId="3CFC981C" w:rsidR="00CA37EB" w:rsidRDefault="00CA37EB" w:rsidP="004C2D20">
      <w:pPr>
        <w:pStyle w:val="ListParagraph"/>
        <w:numPr>
          <w:ilvl w:val="0"/>
          <w:numId w:val="13"/>
        </w:numPr>
      </w:pPr>
      <w:r>
        <w:t>Some instructions requires explicitly data or address register, so I directly call it and print out the register number</w:t>
      </w:r>
      <w:r w:rsidR="008A06B8">
        <w:t xml:space="preserve"> </w:t>
      </w:r>
      <w:proofErr w:type="gramStart"/>
      <w:r w:rsidR="008A06B8">
        <w:t>( usually</w:t>
      </w:r>
      <w:proofErr w:type="gramEnd"/>
      <w:r w:rsidR="008A06B8">
        <w:t xml:space="preserve"> with instructions where the size bit are 11 )</w:t>
      </w:r>
    </w:p>
    <w:p w14:paraId="4702FAB4" w14:textId="77777777" w:rsidR="002162FA" w:rsidRPr="002162FA" w:rsidRDefault="002162FA" w:rsidP="002162FA"/>
    <w:p w14:paraId="5903B135" w14:textId="4C499716" w:rsidR="006D2C3B" w:rsidRDefault="006D2C3B" w:rsidP="006D3A32">
      <w:r>
        <w:t>Below is a simple diagram that represent the flow of the entire program</w:t>
      </w:r>
    </w:p>
    <w:p w14:paraId="039446E2" w14:textId="38BE2136" w:rsidR="000F52DC" w:rsidRDefault="000F52DC" w:rsidP="006D2C3B">
      <w:r>
        <w:rPr>
          <w:noProof/>
        </w:rPr>
        <w:drawing>
          <wp:inline distT="0" distB="0" distL="0" distR="0" wp14:anchorId="710CEAEF" wp14:editId="793ADBA0">
            <wp:extent cx="5743575" cy="620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all flow of disassemb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7A4" w14:textId="574C106B" w:rsidR="006D2C3B" w:rsidRDefault="00215E0E" w:rsidP="00976F3A">
      <w:pPr>
        <w:pStyle w:val="Heading1"/>
      </w:pPr>
      <w:r>
        <w:t xml:space="preserve">Sections of code that I find particularly clever or difficulty </w:t>
      </w:r>
    </w:p>
    <w:p w14:paraId="1C1EB6C2" w14:textId="7DAF61E1" w:rsidR="00976F3A" w:rsidRDefault="00976F3A" w:rsidP="00976F3A">
      <w:r>
        <w:t xml:space="preserve">Realizing the emerging pattern, I create some utility function and jump table to help me with decoding: jump table for first nibble, getter for first, second, third, fourth nibble, jump table to print out the size suffix, </w:t>
      </w:r>
      <w:r w:rsidR="00D67E41">
        <w:t xml:space="preserve">jump table to print out ascii based on hex </w:t>
      </w:r>
    </w:p>
    <w:p w14:paraId="4C4AF3E4" w14:textId="07622D87" w:rsidR="00D67E41" w:rsidRDefault="00D67E41" w:rsidP="00976F3A">
      <w:r>
        <w:t xml:space="preserve">There </w:t>
      </w:r>
      <w:proofErr w:type="gramStart"/>
      <w:r>
        <w:t>are</w:t>
      </w:r>
      <w:proofErr w:type="gramEnd"/>
      <w:r>
        <w:t xml:space="preserve"> also some </w:t>
      </w:r>
      <w:r w:rsidR="00487AF6">
        <w:t xml:space="preserve">difficulty as well, such as instructions that deal with 1-8 data. For those instructions, 000 is 8. </w:t>
      </w:r>
      <w:proofErr w:type="gramStart"/>
      <w:r w:rsidR="00487AF6">
        <w:t>So</w:t>
      </w:r>
      <w:proofErr w:type="gramEnd"/>
      <w:r w:rsidR="00487AF6">
        <w:t xml:space="preserve"> I need a special case</w:t>
      </w:r>
    </w:p>
    <w:p w14:paraId="5C794EDC" w14:textId="625D483D" w:rsidR="00487AF6" w:rsidRDefault="00487AF6" w:rsidP="00976F3A">
      <w:r>
        <w:lastRenderedPageBreak/>
        <w:t xml:space="preserve">Instructions that </w:t>
      </w:r>
      <w:r w:rsidR="006139A2">
        <w:t xml:space="preserve">was hardcoded with </w:t>
      </w:r>
      <w:proofErr w:type="spellStart"/>
      <w:r w:rsidR="006139A2">
        <w:t>Dn</w:t>
      </w:r>
      <w:proofErr w:type="spellEnd"/>
      <w:r w:rsidR="006139A2">
        <w:t xml:space="preserve"> or </w:t>
      </w:r>
      <w:proofErr w:type="gramStart"/>
      <w:r w:rsidR="006139A2">
        <w:t>An</w:t>
      </w:r>
      <w:proofErr w:type="gramEnd"/>
      <w:r w:rsidR="006139A2">
        <w:t xml:space="preserve"> in the destination number, while in fact, it will be the source instead. Something like </w:t>
      </w:r>
      <w:r w:rsidR="00C41110">
        <w:t>SUB</w:t>
      </w:r>
      <w:r w:rsidR="006139A2">
        <w:t xml:space="preserve"> D5, $0000, the D5 will be on the destination number. But if it was DIVS D</w:t>
      </w:r>
      <w:proofErr w:type="gramStart"/>
      <w:r w:rsidR="006139A2">
        <w:t>5,D</w:t>
      </w:r>
      <w:proofErr w:type="gramEnd"/>
      <w:r w:rsidR="006139A2">
        <w:t xml:space="preserve">4, then it follows the </w:t>
      </w:r>
      <w:r w:rsidR="00C41110">
        <w:t xml:space="preserve">MOVE pattern where D5 is in the source section and D4 is in the destination section </w:t>
      </w:r>
    </w:p>
    <w:p w14:paraId="2FA93835" w14:textId="293C91A6" w:rsidR="00C41110" w:rsidRDefault="00C41110" w:rsidP="00976F3A">
      <w:r>
        <w:t xml:space="preserve">Another difficulty is the Rotate instructions, depending on the direction </w:t>
      </w:r>
      <w:r w:rsidR="004109E3">
        <w:t>they are rotating or they are rooting immediate or register</w:t>
      </w:r>
      <w:proofErr w:type="gramStart"/>
      <w:r w:rsidR="004109E3">
        <w:t xml:space="preserve"> ,..</w:t>
      </w:r>
      <w:proofErr w:type="gramEnd"/>
      <w:r w:rsidR="004109E3">
        <w:t xml:space="preserve">etc. </w:t>
      </w:r>
    </w:p>
    <w:p w14:paraId="13AC48A7" w14:textId="536BE840" w:rsidR="004109E3" w:rsidRDefault="004109E3" w:rsidP="00976F3A"/>
    <w:p w14:paraId="6DB9BC92" w14:textId="4C6E7908" w:rsidR="004109E3" w:rsidRDefault="004109E3" w:rsidP="004109E3">
      <w:pPr>
        <w:pStyle w:val="Heading1"/>
      </w:pPr>
      <w:r>
        <w:t xml:space="preserve">Source that I used </w:t>
      </w:r>
    </w:p>
    <w:p w14:paraId="45260F15" w14:textId="601D7709" w:rsidR="004109E3" w:rsidRDefault="004109E3" w:rsidP="004109E3"/>
    <w:p w14:paraId="09F01002" w14:textId="5E923428" w:rsidR="004109E3" w:rsidRDefault="004109E3" w:rsidP="004109E3">
      <w:hyperlink r:id="rId6" w:history="1">
        <w:r w:rsidRPr="009C67FD">
          <w:rPr>
            <w:rStyle w:val="Hyperlink"/>
          </w:rPr>
          <w:t>http://68k.hax.com/</w:t>
        </w:r>
      </w:hyperlink>
      <w:r>
        <w:t xml:space="preserve">          Good website that helps explain in a formal way of how instructions </w:t>
      </w:r>
      <w:proofErr w:type="gramStart"/>
      <w:r>
        <w:t>works</w:t>
      </w:r>
      <w:proofErr w:type="gramEnd"/>
    </w:p>
    <w:p w14:paraId="78B251C4" w14:textId="29E7C464" w:rsidR="00123EE9" w:rsidRDefault="00123EE9" w:rsidP="004109E3">
      <w:hyperlink r:id="rId7" w:history="1">
        <w:r w:rsidRPr="009C67FD">
          <w:rPr>
            <w:rStyle w:val="Hyperlink"/>
          </w:rPr>
          <w:t>http://mrjester.hapisan.com/04_MC68/</w:t>
        </w:r>
      </w:hyperlink>
      <w:r>
        <w:t xml:space="preserve">          Good website that explains in an informal way</w:t>
      </w:r>
    </w:p>
    <w:p w14:paraId="1CDF5E27" w14:textId="6765D4B2" w:rsidR="00123EE9" w:rsidRDefault="00123EE9" w:rsidP="004109E3">
      <w:hyperlink r:id="rId8" w:history="1">
        <w:r w:rsidRPr="009C67FD">
          <w:rPr>
            <w:rStyle w:val="Hyperlink"/>
          </w:rPr>
          <w:t>http://www.mwftr.com/ucF08/uc-07-68K-PROG.pdf</w:t>
        </w:r>
      </w:hyperlink>
      <w:r>
        <w:t xml:space="preserve">    Great PDF that explains how to convert hex to ascii and vice versa </w:t>
      </w:r>
    </w:p>
    <w:p w14:paraId="489DA69A" w14:textId="6B218F3B" w:rsidR="00123EE9" w:rsidRDefault="00123EE9" w:rsidP="004109E3">
      <w:hyperlink r:id="rId9" w:history="1">
        <w:r w:rsidRPr="009C67FD">
          <w:rPr>
            <w:rStyle w:val="Hyperlink"/>
          </w:rPr>
          <w:t>http://goldencrystal.free.fr/M68kOpcodes-v2.3.pdf</w:t>
        </w:r>
      </w:hyperlink>
      <w:r>
        <w:t xml:space="preserve">      Life saving document that goes into details how instruction works. Over 90% of my work is based on this </w:t>
      </w:r>
    </w:p>
    <w:p w14:paraId="0D2BA629" w14:textId="77777777" w:rsidR="00123EE9" w:rsidRPr="004109E3" w:rsidRDefault="00123EE9" w:rsidP="004109E3"/>
    <w:sectPr w:rsidR="00123EE9" w:rsidRPr="0041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B3A"/>
    <w:multiLevelType w:val="hybridMultilevel"/>
    <w:tmpl w:val="F3186764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5A7D"/>
    <w:multiLevelType w:val="hybridMultilevel"/>
    <w:tmpl w:val="84A88B90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521D"/>
    <w:multiLevelType w:val="hybridMultilevel"/>
    <w:tmpl w:val="EEBC62AA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03AE"/>
    <w:multiLevelType w:val="hybridMultilevel"/>
    <w:tmpl w:val="9E2E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3D68"/>
    <w:multiLevelType w:val="hybridMultilevel"/>
    <w:tmpl w:val="3CC60CF8"/>
    <w:lvl w:ilvl="0" w:tplc="57BEA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64C15"/>
    <w:multiLevelType w:val="multilevel"/>
    <w:tmpl w:val="0C1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97A3B"/>
    <w:multiLevelType w:val="hybridMultilevel"/>
    <w:tmpl w:val="F7A8A184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B18B9"/>
    <w:multiLevelType w:val="hybridMultilevel"/>
    <w:tmpl w:val="5C8A9EBE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E11"/>
    <w:multiLevelType w:val="multilevel"/>
    <w:tmpl w:val="742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42427"/>
    <w:multiLevelType w:val="hybridMultilevel"/>
    <w:tmpl w:val="5DD8943C"/>
    <w:lvl w:ilvl="0" w:tplc="9788E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7016C"/>
    <w:multiLevelType w:val="hybridMultilevel"/>
    <w:tmpl w:val="64D4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1FC6"/>
    <w:multiLevelType w:val="hybridMultilevel"/>
    <w:tmpl w:val="2E7820AE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2713"/>
    <w:multiLevelType w:val="hybridMultilevel"/>
    <w:tmpl w:val="2BCCBAFA"/>
    <w:lvl w:ilvl="0" w:tplc="AEE28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5"/>
    <w:rsid w:val="00011908"/>
    <w:rsid w:val="000D285C"/>
    <w:rsid w:val="000F52DC"/>
    <w:rsid w:val="00123EE9"/>
    <w:rsid w:val="00183794"/>
    <w:rsid w:val="0018727B"/>
    <w:rsid w:val="00192432"/>
    <w:rsid w:val="001D3984"/>
    <w:rsid w:val="001E05D6"/>
    <w:rsid w:val="00215E0E"/>
    <w:rsid w:val="002162FA"/>
    <w:rsid w:val="00232F5A"/>
    <w:rsid w:val="002E6B53"/>
    <w:rsid w:val="003301C5"/>
    <w:rsid w:val="004109E3"/>
    <w:rsid w:val="00431137"/>
    <w:rsid w:val="00487AF6"/>
    <w:rsid w:val="004971D3"/>
    <w:rsid w:val="004C2D20"/>
    <w:rsid w:val="00587FF0"/>
    <w:rsid w:val="006139A2"/>
    <w:rsid w:val="006D2C3B"/>
    <w:rsid w:val="006D3A32"/>
    <w:rsid w:val="00797CCC"/>
    <w:rsid w:val="007F2627"/>
    <w:rsid w:val="008A06B8"/>
    <w:rsid w:val="00935DF9"/>
    <w:rsid w:val="00954940"/>
    <w:rsid w:val="00976F3A"/>
    <w:rsid w:val="009E74B0"/>
    <w:rsid w:val="00AA4DAC"/>
    <w:rsid w:val="00AD059C"/>
    <w:rsid w:val="00AF1314"/>
    <w:rsid w:val="00C41110"/>
    <w:rsid w:val="00CA37EB"/>
    <w:rsid w:val="00D17D68"/>
    <w:rsid w:val="00D23A83"/>
    <w:rsid w:val="00D67E41"/>
    <w:rsid w:val="00E014EF"/>
    <w:rsid w:val="00E548D2"/>
    <w:rsid w:val="00E665B5"/>
    <w:rsid w:val="00EF4AE1"/>
    <w:rsid w:val="00F1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F3FC"/>
  <w15:chartTrackingRefBased/>
  <w15:docId w15:val="{7BC09BC8-8FB2-4869-8C94-7ECF3F64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EBD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FF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FF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432"/>
    <w:pPr>
      <w:ind w:left="720"/>
      <w:contextualSpacing/>
    </w:pPr>
  </w:style>
  <w:style w:type="paragraph" w:styleId="NoSpacing">
    <w:name w:val="No Spacing"/>
    <w:uiPriority w:val="1"/>
    <w:qFormat/>
    <w:rsid w:val="00F16EBD"/>
    <w:pPr>
      <w:spacing w:after="0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0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wftr.com/ucF08/uc-07-68K-PR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rjester.hapisan.com/04_MC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8k.hax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ldencrystal.free.fr/M68kOpcodes-v2.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4</cp:revision>
  <dcterms:created xsi:type="dcterms:W3CDTF">2018-03-14T18:14:00Z</dcterms:created>
  <dcterms:modified xsi:type="dcterms:W3CDTF">2018-03-14T19:14:00Z</dcterms:modified>
</cp:coreProperties>
</file>