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95FBA" w14:textId="2989E178" w:rsidR="00823F3F" w:rsidRDefault="00290177" w:rsidP="00290177">
      <w:pPr>
        <w:pStyle w:val="Title"/>
        <w:jc w:val="center"/>
      </w:pPr>
      <w:r>
        <w:t>68k Disassembler</w:t>
      </w:r>
    </w:p>
    <w:p w14:paraId="299B7AC2" w14:textId="23A8F365" w:rsidR="00290177" w:rsidRDefault="00290177" w:rsidP="00290177">
      <w:pPr>
        <w:pStyle w:val="Subtitle"/>
        <w:jc w:val="center"/>
      </w:pPr>
      <w:r>
        <w:t>Thuan Tran</w:t>
      </w:r>
    </w:p>
    <w:p w14:paraId="238E2A82" w14:textId="084A9C62" w:rsidR="00290177" w:rsidRDefault="00290177" w:rsidP="00290177">
      <w:pPr>
        <w:pStyle w:val="Heading1"/>
      </w:pPr>
      <w:r>
        <w:t xml:space="preserve">What my program </w:t>
      </w:r>
      <w:r w:rsidR="00C200A9">
        <w:t>does?</w:t>
      </w:r>
    </w:p>
    <w:p w14:paraId="7BDB2F76" w14:textId="77777777" w:rsidR="00761032" w:rsidRDefault="00290177" w:rsidP="00290177">
      <w:r>
        <w:t xml:space="preserve">My 68k disassembler can take in a listing file </w:t>
      </w:r>
      <w:r w:rsidR="00761032">
        <w:t xml:space="preserve">from a 68k source code, enter the address it </w:t>
      </w:r>
      <w:proofErr w:type="gramStart"/>
      <w:r w:rsidR="00761032">
        <w:t>want</w:t>
      </w:r>
      <w:proofErr w:type="gramEnd"/>
      <w:r w:rsidR="00761032">
        <w:t xml:space="preserve"> to start decode and the address where it should stop. Then it will print out the original code from the hex value it read in memory</w:t>
      </w:r>
    </w:p>
    <w:p w14:paraId="6F381800" w14:textId="77777777" w:rsidR="00761032" w:rsidRDefault="00761032" w:rsidP="00290177">
      <w:r>
        <w:t xml:space="preserve">Steps: </w:t>
      </w:r>
    </w:p>
    <w:p w14:paraId="683F5CAA" w14:textId="66D00618" w:rsidR="00290177" w:rsidRDefault="00E0726C" w:rsidP="00761032">
      <w:pPr>
        <w:pStyle w:val="ListParagraph"/>
        <w:numPr>
          <w:ilvl w:val="0"/>
          <w:numId w:val="1"/>
        </w:numPr>
      </w:pPr>
      <w:r>
        <w:t>Execute</w:t>
      </w:r>
      <w:r w:rsidR="00761032">
        <w:t xml:space="preserve"> the source code I provided. Load new </w:t>
      </w:r>
      <w:r>
        <w:t>data (Open Data), by navigating to the folder containing the listing file that you want to disassembler. Listing file are generate when you execute your 68k file</w:t>
      </w:r>
    </w:p>
    <w:p w14:paraId="5586A367" w14:textId="079FC2BC" w:rsidR="00E0726C" w:rsidRDefault="00E0726C" w:rsidP="00761032">
      <w:pPr>
        <w:pStyle w:val="ListParagraph"/>
        <w:numPr>
          <w:ilvl w:val="0"/>
          <w:numId w:val="1"/>
        </w:numPr>
      </w:pPr>
      <w:r>
        <w:t xml:space="preserve">Enter starting address </w:t>
      </w:r>
      <w:r w:rsidR="0047581A">
        <w:t>all in long</w:t>
      </w:r>
      <w:r w:rsidR="00C200A9">
        <w:t xml:space="preserve"> format (8 characters: 00000000 – FFFFFFFF): 0 – 9, A-F. And remember that the ending must be greater that starting. And must not be odd</w:t>
      </w:r>
    </w:p>
    <w:p w14:paraId="16FE5AD3" w14:textId="68DBB469" w:rsidR="00C200A9" w:rsidRPr="00290177" w:rsidRDefault="00C200A9" w:rsidP="00761032">
      <w:pPr>
        <w:pStyle w:val="ListParagraph"/>
        <w:numPr>
          <w:ilvl w:val="0"/>
          <w:numId w:val="1"/>
        </w:numPr>
      </w:pPr>
      <w:r>
        <w:t xml:space="preserve">After you enter the ending address, the program will run for about 30 lines and stop. Waiting for you to press enter again to run another 30 lines. All the way until the end </w:t>
      </w:r>
    </w:p>
    <w:p w14:paraId="2A70BBBF" w14:textId="6D543CE5" w:rsidR="00290177" w:rsidRDefault="005268B1" w:rsidP="00290177">
      <w:r>
        <w:t>Here is the format what it will print out</w:t>
      </w:r>
    </w:p>
    <w:p w14:paraId="53B10112" w14:textId="1D24FAB6" w:rsidR="005268B1" w:rsidRDefault="005268B1" w:rsidP="00290177">
      <w:r>
        <w:t xml:space="preserve">Memory location </w:t>
      </w:r>
      <w:r>
        <w:tab/>
        <w:t xml:space="preserve">Opcode </w:t>
      </w:r>
      <w:r>
        <w:tab/>
        <w:t>Operands</w:t>
      </w:r>
    </w:p>
    <w:p w14:paraId="2EB2CD51" w14:textId="79A5D85C" w:rsidR="001E5434" w:rsidRDefault="001E5434" w:rsidP="00290177">
      <w:r>
        <w:t>If there is an unsupported op code, it will print out</w:t>
      </w:r>
    </w:p>
    <w:p w14:paraId="6A6A4272" w14:textId="7D2FAAA3" w:rsidR="001E5434" w:rsidRDefault="001E5434" w:rsidP="00290177">
      <w:r>
        <w:t>Memory Location</w:t>
      </w:r>
      <w:r>
        <w:tab/>
        <w:t>DATA</w:t>
      </w:r>
      <w:r>
        <w:tab/>
      </w:r>
      <w:r>
        <w:tab/>
        <w:t xml:space="preserve">$The hex value that it can’t decode </w:t>
      </w:r>
    </w:p>
    <w:p w14:paraId="28B2394F" w14:textId="7FBFB75A" w:rsidR="001E5434" w:rsidRDefault="001E5434" w:rsidP="00290177">
      <w:r>
        <w:t>If there is an unsupported EA mode, it will print out</w:t>
      </w:r>
    </w:p>
    <w:p w14:paraId="78E9FA11" w14:textId="058E2417" w:rsidR="001E5434" w:rsidRDefault="001E5434" w:rsidP="00290177">
      <w:r>
        <w:t>Memory Location</w:t>
      </w:r>
      <w:r>
        <w:tab/>
        <w:t>Opcode</w:t>
      </w:r>
      <w:r>
        <w:tab/>
      </w:r>
      <w:r>
        <w:tab/>
        <w:t>DATA</w:t>
      </w:r>
      <w:r>
        <w:tab/>
        <w:t xml:space="preserve">$The opcode value in hex </w:t>
      </w:r>
    </w:p>
    <w:p w14:paraId="0B36BF9C" w14:textId="431209AE" w:rsidR="00A81B9D" w:rsidRDefault="00A81B9D" w:rsidP="00290177">
      <w:r>
        <w:rPr>
          <w:noProof/>
        </w:rPr>
        <mc:AlternateContent>
          <mc:Choice Requires="wps">
            <w:drawing>
              <wp:anchor distT="0" distB="0" distL="114300" distR="114300" simplePos="0" relativeHeight="251660288" behindDoc="1" locked="0" layoutInCell="1" allowOverlap="1" wp14:anchorId="260A3B58" wp14:editId="7ED597EF">
                <wp:simplePos x="0" y="0"/>
                <wp:positionH relativeFrom="column">
                  <wp:posOffset>-590550</wp:posOffset>
                </wp:positionH>
                <wp:positionV relativeFrom="paragraph">
                  <wp:posOffset>2859405</wp:posOffset>
                </wp:positionV>
                <wp:extent cx="653034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6530340" cy="635"/>
                        </a:xfrm>
                        <a:prstGeom prst="rect">
                          <a:avLst/>
                        </a:prstGeom>
                        <a:solidFill>
                          <a:prstClr val="white"/>
                        </a:solidFill>
                        <a:ln>
                          <a:noFill/>
                        </a:ln>
                      </wps:spPr>
                      <wps:txbx>
                        <w:txbxContent>
                          <w:p w14:paraId="3489113A" w14:textId="4C178B59" w:rsidR="00A81B9D" w:rsidRPr="00E953C6" w:rsidRDefault="00A81B9D" w:rsidP="00A81B9D">
                            <w:pPr>
                              <w:pStyle w:val="Caption"/>
                              <w:rPr>
                                <w:noProof/>
                              </w:rPr>
                            </w:pPr>
                            <w:r>
                              <w:t xml:space="preserve">Figure </w:t>
                            </w:r>
                            <w:fldSimple w:instr=" SEQ Figure \* ARABIC ">
                              <w:r>
                                <w:rPr>
                                  <w:noProof/>
                                </w:rPr>
                                <w:t>1</w:t>
                              </w:r>
                            </w:fldSimple>
                            <w:r>
                              <w:t xml:space="preserve"> What the program </w:t>
                            </w:r>
                            <w:proofErr w:type="gramStart"/>
                            <w:r>
                              <w:t>look</w:t>
                            </w:r>
                            <w:proofErr w:type="gramEnd"/>
                            <w:r>
                              <w:t xml:space="preserve"> like when running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0A3B58" id="_x0000_t202" coordsize="21600,21600" o:spt="202" path="m,l,21600r21600,l21600,xe">
                <v:stroke joinstyle="miter"/>
                <v:path gradientshapeok="t" o:connecttype="rect"/>
              </v:shapetype>
              <v:shape id="Text Box 2" o:spid="_x0000_s1026" type="#_x0000_t202" style="position:absolute;margin-left:-46.5pt;margin-top:225.15pt;width:514.2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" stroked="f">
                <v:textbox style="mso-fit-shape-to-text:t" inset="0,0,0,0">
                  <w:txbxContent>
                    <w:p w14:paraId="3489113A" w14:textId="4C178B59" w:rsidR="00A81B9D" w:rsidRPr="00E953C6" w:rsidRDefault="00A81B9D" w:rsidP="00A81B9D">
                      <w:pPr>
                        <w:pStyle w:val="Caption"/>
                        <w:rPr>
                          <w:noProof/>
                        </w:rPr>
                      </w:pPr>
                      <w:r>
                        <w:t xml:space="preserve">Figure </w:t>
                      </w:r>
                      <w:fldSimple w:instr=" SEQ Figure \* ARABIC ">
                        <w:r>
                          <w:rPr>
                            <w:noProof/>
                          </w:rPr>
                          <w:t>1</w:t>
                        </w:r>
                      </w:fldSimple>
                      <w:r>
                        <w:t xml:space="preserve"> What the program </w:t>
                      </w:r>
                      <w:proofErr w:type="gramStart"/>
                      <w:r>
                        <w:t>look</w:t>
                      </w:r>
                      <w:proofErr w:type="gramEnd"/>
                      <w:r>
                        <w:t xml:space="preserve"> like when running</w:t>
                      </w:r>
                    </w:p>
                  </w:txbxContent>
                </v:textbox>
                <w10:wrap type="tight"/>
              </v:shape>
            </w:pict>
          </mc:Fallback>
        </mc:AlternateContent>
      </w:r>
      <w:r>
        <w:rPr>
          <w:noProof/>
        </w:rPr>
        <w:drawing>
          <wp:anchor distT="0" distB="0" distL="114300" distR="114300" simplePos="0" relativeHeight="251658240" behindDoc="1" locked="0" layoutInCell="1" allowOverlap="1" wp14:anchorId="367BB8D4" wp14:editId="54323C00">
            <wp:simplePos x="0" y="0"/>
            <wp:positionH relativeFrom="margin">
              <wp:align>right</wp:align>
            </wp:positionH>
            <wp:positionV relativeFrom="paragraph">
              <wp:posOffset>434340</wp:posOffset>
            </wp:positionV>
            <wp:extent cx="6530340" cy="2710815"/>
            <wp:effectExtent l="0" t="0" r="3810" b="0"/>
            <wp:wrapTight wrapText="bothSides">
              <wp:wrapPolygon edited="0">
                <wp:start x="0" y="0"/>
                <wp:lineTo x="0" y="21403"/>
                <wp:lineTo x="21550" y="21403"/>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view.png"/>
                    <pic:cNvPicPr/>
                  </pic:nvPicPr>
                  <pic:blipFill>
                    <a:blip r:embed="rId5">
                      <a:extLst>
                        <a:ext uri="{28A0092B-C50C-407E-A947-70E740481C1C}">
                          <a14:useLocalDpi xmlns:a14="http://schemas.microsoft.com/office/drawing/2010/main" val="0"/>
                        </a:ext>
                      </a:extLst>
                    </a:blip>
                    <a:stretch>
                      <a:fillRect/>
                    </a:stretch>
                  </pic:blipFill>
                  <pic:spPr>
                    <a:xfrm>
                      <a:off x="0" y="0"/>
                      <a:ext cx="6530340" cy="2710815"/>
                    </a:xfrm>
                    <a:prstGeom prst="rect">
                      <a:avLst/>
                    </a:prstGeom>
                  </pic:spPr>
                </pic:pic>
              </a:graphicData>
            </a:graphic>
            <wp14:sizeRelH relativeFrom="margin">
              <wp14:pctWidth>0</wp14:pctWidth>
            </wp14:sizeRelH>
          </wp:anchor>
        </w:drawing>
      </w:r>
      <w:r>
        <w:t xml:space="preserve">Please refer to the program description to know what operations it can support. And </w:t>
      </w:r>
      <w:proofErr w:type="gramStart"/>
      <w:r>
        <w:t>also</w:t>
      </w:r>
      <w:proofErr w:type="gramEnd"/>
      <w:r>
        <w:t xml:space="preserve"> what EA modes it can support </w:t>
      </w:r>
    </w:p>
    <w:p w14:paraId="23D18F4B" w14:textId="46F46270" w:rsidR="00A81B9D" w:rsidRDefault="00A53E68" w:rsidP="00A53E68">
      <w:pPr>
        <w:pStyle w:val="Heading1"/>
      </w:pPr>
      <w:r>
        <w:lastRenderedPageBreak/>
        <w:t xml:space="preserve">Coding Standard </w:t>
      </w:r>
    </w:p>
    <w:p w14:paraId="28712B85" w14:textId="6DCD6315" w:rsidR="00A53E68" w:rsidRDefault="00A53E68" w:rsidP="00A53E68">
      <w:r>
        <w:t>Since I am a one-person team, I follow my own standard to be consistent throughout the program</w:t>
      </w:r>
    </w:p>
    <w:p w14:paraId="5BCDF6A5" w14:textId="22D6B0E5" w:rsidR="00A53E68" w:rsidRDefault="00A53E68" w:rsidP="00A53E68">
      <w:pPr>
        <w:pStyle w:val="Heading2"/>
      </w:pPr>
      <w:r>
        <w:t xml:space="preserve">Alignment </w:t>
      </w:r>
    </w:p>
    <w:p w14:paraId="3FA83A86" w14:textId="5906412C" w:rsidR="00A81B9D" w:rsidRDefault="00A53E68" w:rsidP="00290177">
      <w:r>
        <w:t xml:space="preserve">Every source code and comment </w:t>
      </w:r>
      <w:r w:rsidR="00974B1C">
        <w:t>must be aligned to each other. Use Tab</w:t>
      </w:r>
    </w:p>
    <w:p w14:paraId="3B813347" w14:textId="5FFF1C62" w:rsidR="00974B1C" w:rsidRDefault="00974B1C" w:rsidP="00974B1C">
      <w:pPr>
        <w:pStyle w:val="Heading2"/>
      </w:pPr>
      <w:r>
        <w:t xml:space="preserve">Separation </w:t>
      </w:r>
    </w:p>
    <w:p w14:paraId="58F0CEEA" w14:textId="4A06C39C" w:rsidR="00974B1C" w:rsidRDefault="00974B1C" w:rsidP="00974B1C">
      <w:r>
        <w:t xml:space="preserve">There are 3 main sections within the program. Separate them by using a long ‘*’ </w:t>
      </w:r>
    </w:p>
    <w:p w14:paraId="008B2718" w14:textId="7AA509BA" w:rsidR="002B6E00" w:rsidRDefault="002B6E00" w:rsidP="00974B1C">
      <w:r>
        <w:t>For commenting method, use short ‘*’</w:t>
      </w:r>
    </w:p>
    <w:p w14:paraId="28732E24" w14:textId="4D71C5F9" w:rsidR="002B6E00" w:rsidRDefault="002B6E00" w:rsidP="002B6E00">
      <w:pPr>
        <w:pStyle w:val="Heading2"/>
      </w:pPr>
      <w:r>
        <w:t>Method calling</w:t>
      </w:r>
    </w:p>
    <w:p w14:paraId="20C4B587" w14:textId="0CD95749" w:rsidR="002B6E00" w:rsidRDefault="002B6E00" w:rsidP="002B6E00">
      <w:r>
        <w:t xml:space="preserve">When calling a helper method, make sure the data that will be used within the method is prepare. Use anything as </w:t>
      </w:r>
      <w:r w:rsidR="00254E27">
        <w:t>I</w:t>
      </w:r>
      <w:r>
        <w:t xml:space="preserve"> see fit to store the temporary data. But there are some variables that should not be touch. If was touch, remember to restore them</w:t>
      </w:r>
    </w:p>
    <w:p w14:paraId="1187403F" w14:textId="1256CD9C" w:rsidR="002B6E00" w:rsidRDefault="002B6E00" w:rsidP="002B6E00">
      <w:pPr>
        <w:pStyle w:val="ListParagraph"/>
        <w:numPr>
          <w:ilvl w:val="0"/>
          <w:numId w:val="2"/>
        </w:numPr>
      </w:pPr>
      <w:r>
        <w:t>A2: Contains that address we are at</w:t>
      </w:r>
    </w:p>
    <w:p w14:paraId="271A8282" w14:textId="09DAA045" w:rsidR="002B6E00" w:rsidRDefault="002B6E00" w:rsidP="002B6E00">
      <w:pPr>
        <w:pStyle w:val="ListParagraph"/>
        <w:numPr>
          <w:ilvl w:val="0"/>
          <w:numId w:val="2"/>
        </w:numPr>
      </w:pPr>
      <w:r>
        <w:t>A3: Contains the ending address</w:t>
      </w:r>
    </w:p>
    <w:p w14:paraId="234335A2" w14:textId="7DAFAA16" w:rsidR="002B6E00" w:rsidRDefault="00236660" w:rsidP="002B6E00">
      <w:pPr>
        <w:pStyle w:val="ListParagraph"/>
        <w:numPr>
          <w:ilvl w:val="0"/>
          <w:numId w:val="2"/>
        </w:numPr>
      </w:pPr>
      <w:r>
        <w:t xml:space="preserve">TEMP_CURRENT_4_NIBBLES: </w:t>
      </w:r>
      <w:proofErr w:type="gramStart"/>
      <w:r>
        <w:t>This temporary variables</w:t>
      </w:r>
      <w:proofErr w:type="gramEnd"/>
      <w:r>
        <w:t xml:space="preserve"> hold the opcode that is being decoded</w:t>
      </w:r>
    </w:p>
    <w:p w14:paraId="571CF731" w14:textId="6ABC1401" w:rsidR="00236660" w:rsidRDefault="00236660" w:rsidP="00236660"/>
    <w:p w14:paraId="4C58628C" w14:textId="34C06F0D" w:rsidR="00236660" w:rsidRDefault="00236660" w:rsidP="00236660">
      <w:r>
        <w:t xml:space="preserve">And there are other temporary </w:t>
      </w:r>
      <w:r w:rsidR="00254E27">
        <w:t>variables,</w:t>
      </w:r>
      <w:r>
        <w:t xml:space="preserve"> but they can all be recovered by the above 3 variables. </w:t>
      </w:r>
      <w:r w:rsidR="00254E27">
        <w:t>So,</w:t>
      </w:r>
      <w:r>
        <w:t xml:space="preserve"> use them as I see fi</w:t>
      </w:r>
      <w:r w:rsidR="00254E27">
        <w:t xml:space="preserve">t. Since I can always restore them </w:t>
      </w:r>
    </w:p>
    <w:p w14:paraId="1BA03C46" w14:textId="26DB1468" w:rsidR="00254E27" w:rsidRDefault="00254E27" w:rsidP="00254E27">
      <w:pPr>
        <w:pStyle w:val="Heading2"/>
      </w:pPr>
      <w:r>
        <w:t>Helper method</w:t>
      </w:r>
    </w:p>
    <w:p w14:paraId="3DAAAEFA" w14:textId="2100AF24" w:rsidR="00254E27" w:rsidRDefault="00A04E40" w:rsidP="00254E27">
      <w:r>
        <w:t>If there is a recurring patter, create a jump table and helper method. Do this for anything I think appropriate</w:t>
      </w:r>
    </w:p>
    <w:p w14:paraId="324BAC9B" w14:textId="6CD56703" w:rsidR="00A04E40" w:rsidRDefault="00A04E40" w:rsidP="00A04E40">
      <w:pPr>
        <w:pStyle w:val="ListParagraph"/>
        <w:numPr>
          <w:ilvl w:val="0"/>
          <w:numId w:val="3"/>
        </w:numPr>
      </w:pPr>
      <w:r>
        <w:t>Jump table for first nibble</w:t>
      </w:r>
    </w:p>
    <w:p w14:paraId="51DDD97F" w14:textId="753456E6" w:rsidR="00A04E40" w:rsidRDefault="00A04E40" w:rsidP="00A04E40">
      <w:pPr>
        <w:pStyle w:val="ListParagraph"/>
        <w:numPr>
          <w:ilvl w:val="0"/>
          <w:numId w:val="3"/>
        </w:numPr>
      </w:pPr>
      <w:r>
        <w:t>Jump table for EA mode</w:t>
      </w:r>
    </w:p>
    <w:p w14:paraId="73F6AE30" w14:textId="5107CC6F" w:rsidR="00A04E40" w:rsidRDefault="00A04E40" w:rsidP="00A04E40">
      <w:pPr>
        <w:pStyle w:val="ListParagraph"/>
        <w:numPr>
          <w:ilvl w:val="0"/>
          <w:numId w:val="3"/>
        </w:numPr>
      </w:pPr>
      <w:r>
        <w:t>Jump table to print out hex</w:t>
      </w:r>
    </w:p>
    <w:p w14:paraId="333A952B" w14:textId="63BE83FA" w:rsidR="00A04E40" w:rsidRPr="00254E27" w:rsidRDefault="00A04E40" w:rsidP="00A04E40">
      <w:pPr>
        <w:pStyle w:val="ListParagraph"/>
        <w:numPr>
          <w:ilvl w:val="0"/>
          <w:numId w:val="3"/>
        </w:numPr>
      </w:pPr>
      <w:r>
        <w:t xml:space="preserve">Helper method to get the first, second, third, </w:t>
      </w:r>
      <w:bookmarkStart w:id="0" w:name="_GoBack"/>
      <w:bookmarkEnd w:id="0"/>
      <w:r>
        <w:t xml:space="preserve">fourth nibble </w:t>
      </w:r>
    </w:p>
    <w:sectPr w:rsidR="00A04E40" w:rsidRPr="00254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81BE8"/>
    <w:multiLevelType w:val="hybridMultilevel"/>
    <w:tmpl w:val="9BF44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97DB0"/>
    <w:multiLevelType w:val="hybridMultilevel"/>
    <w:tmpl w:val="57C80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FD0209"/>
    <w:multiLevelType w:val="hybridMultilevel"/>
    <w:tmpl w:val="6AC8EF62"/>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48C"/>
    <w:rsid w:val="001E5434"/>
    <w:rsid w:val="00236660"/>
    <w:rsid w:val="00254E27"/>
    <w:rsid w:val="00290177"/>
    <w:rsid w:val="002B6E00"/>
    <w:rsid w:val="0047581A"/>
    <w:rsid w:val="005268B1"/>
    <w:rsid w:val="00761032"/>
    <w:rsid w:val="00823F3F"/>
    <w:rsid w:val="00974B1C"/>
    <w:rsid w:val="009A448C"/>
    <w:rsid w:val="00A04E40"/>
    <w:rsid w:val="00A53E68"/>
    <w:rsid w:val="00A81B9D"/>
    <w:rsid w:val="00C200A9"/>
    <w:rsid w:val="00E07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2AD1D"/>
  <w15:chartTrackingRefBased/>
  <w15:docId w15:val="{0CE925F2-130D-41D8-A6E5-6463D3EB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1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3E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01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1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1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017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901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1032"/>
    <w:pPr>
      <w:ind w:left="720"/>
      <w:contextualSpacing/>
    </w:pPr>
  </w:style>
  <w:style w:type="paragraph" w:styleId="Caption">
    <w:name w:val="caption"/>
    <w:basedOn w:val="Normal"/>
    <w:next w:val="Normal"/>
    <w:uiPriority w:val="35"/>
    <w:unhideWhenUsed/>
    <w:qFormat/>
    <w:rsid w:val="00A81B9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53E6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Tran</dc:creator>
  <cp:keywords/>
  <dc:description/>
  <cp:lastModifiedBy>Thuan Tran</cp:lastModifiedBy>
  <cp:revision>2</cp:revision>
  <dcterms:created xsi:type="dcterms:W3CDTF">2018-03-16T03:50:00Z</dcterms:created>
  <dcterms:modified xsi:type="dcterms:W3CDTF">2018-03-16T04:12:00Z</dcterms:modified>
</cp:coreProperties>
</file>