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0"/>
          <w:szCs w:val="20"/>
        </w:rPr>
        <w:t xml:space="preserve">PRODUCT REQUIREMENTS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Unlock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Complete tasks. Unlock your money.</w:t>
      </w:r>
    </w:p>
    <w:p>
      <w:pPr>
        <w:spacing w:before="8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|  February 2026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Unlock is a web-based productivity and personal finance app that uses monetary self-incentivization to help users complete tasks. The core mechanic is simple: users designate a portion of their monthly spending money as "locked" — inaccessible until they complete tasks they've assigned a dollar value to. Completing tasks earns back that money, making productivity tangibly rewarding.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is purely conceptual — no real money movement occurs. The value is entirely psychological: users make a personal commitment about their spending money, and the app holds them accountable to it.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Goals &amp; Success Metrics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Help users build consistent task completion habits through financial self-motivation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Give users a clear, visual sense of how their productivity translates to accessible spending money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Provide a low-friction onboarding experience that connects personal finance inputs to a meaningful incentive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Build a progress tracking experience that encourages sustained engagement over time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Success Metrics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80% of new sign-ups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completion rate (weekly)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60% of created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 tasks created per user (month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8 tasks</w:t>
            </w:r>
          </w:p>
        </w:tc>
      </w:tr>
    </w:tbl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Target Users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Unlock is designed for a broad adult consumer audience that shares one common trait: they want to do more, but need a tangible reason to follow through. This includes: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People with impulse spending habits who want a structured reason to pause before spending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Productivity-focused individuals looking for a motivational layer on top of a standard to-do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People actively building savings habits who want to reinforce positive financial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General consumers who feel their spending money is underearned and want to change that mindset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does not require financial literacy or investment knowledge. It is intentionally accessible and emotionally intuitive.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Core Features &amp;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Onboarding &amp; Financial Setup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Spending Money Calculator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first launch, users are guided through a short setup flow to determine their available monthly spending money. This amount becomes the pool from which locked money is drawn.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inputs their monthly take-home income (after tax)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estimates monthly expenses across key categories (e.g., rent/mortgage, groceries, utilities, subscriptions, transportation, savings contributions)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App automatically calculates: Spending Money = Income − Total Estimated Expenses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reviews and confirms the calculated spending money amount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sets their pay schedule (weekly, bi-weekly, semi-monthly, monthly) — this determines when pay periods begin and end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calculated spending money amount is the total pool available to be locked/unlocked throughout the month. Users can edit this amount at any time from their profile settings.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Task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Creating Tasks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Users can create tasks at any time. Each task represents a commitment to do something in exchange for unlocking a portion of their spending money.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 name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Difficulty / effort level — user selects from a defined scale (e.g., Easy, Medium, Hard, Very Hard)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Optional: due date (tasks without due dates remain active until the end of the current pay period)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Optional: notes or description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Suggested Dollar Value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sets a difficulty level, the app suggests a dollar value to assign to the task. The suggestion is calculated as a proportion of the user's total locked spending money for the period, weighted by difficulty.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% of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(on $500/mo pool)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$25–$50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$50–$100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20–30%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$100–$150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30–40%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$150–$200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user can accept the suggested value or manually adjust it. The total value of all active tasks cannot exceed the remaining locked spending money for that pay period.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Completing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 marks a task as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assigned dollar amount moves from "Locked" to "Unlocked" (accessible spending money)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celebratory unlock animation/screen is shown with the amount 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task moves to the completed tasks history log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Task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is open and its dollar value is locked in the current pay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is done; dollar value has moved to unlocked spending money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 period ended and task was not completed; dollar value moves to savings (not lost, not spendable)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Pay Period Lock &amp; Savings Mechanic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the end of each pay period (based on the user's selected pay schedule), the following occurs automatically: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Any tasks that were not completed are marked as Expired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dollar value of expired tasks is added to the user's cumulative Savings balance — a separate tracked total that represents money the user chose not to spend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new pay period begins and the locked spending money pool resets based on the user's spending money amount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 task money is framed positively: it went to savings. The app does not penalize users — it reframes uncompleted tasks as a win for their savings mindset, while still being transparent about what was not completed.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Progress Tracking &amp; Dashboard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progress section is the emotional and motivational core of the app. It gives users a clear, satisfying view of how their behavior over time translates to money earned and saved.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Dashboard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Current pay period: Locked amount, Unlocked amount, Savings (expired), and remaining active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Running totals: Total unlocked (all time), Total saved (all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Quick-add task shortcut prominently visible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Calendar / Streak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Monthly calendar where each day is colored or marked based on whether tasks were completed that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Streak counter: number of consecutive days with at least one completed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Encourages daily engagement without requiring daily tasks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History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Chronological list of all completed tasks with: task name, dollar amount unlocked, and date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Filterable by pay period or date range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Charts &amp; Cumulative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Bar or line chart showing unlocked vs. saved amounts by pay period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Cumulative totals for: money unlocked, money saved, tasks completed, tasks expired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Simple, readable visualizations — no financial jargon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UX &amp;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Motivating, not punishing — language and visuals should always feel encouraging, even when tasks expire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Clarity over complexity — every number on screen should be immediately understandable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Celebrate completions — the unlock moment should feel genuinely rewarding (animation, sound 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Minimal friction — adding a task should take under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Mobile-first web design — fully responsive, optimized for use on a phone browser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Platform &amp; Technical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app (browser-based). Mobile-first responsive design. No native iOS/Android app in v1.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Email/password sign-up with optional Google SSO. Persistent account required to save data across sessions.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financial data is local to the user's account. No bank integrations. No real money movement.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browser push notifications for: pay period ending soon, streak reminders, and task due date reminders.</w:t>
            </w:r>
          </w:p>
        </w:tc>
      </w:tr>
    </w:tbl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Out of Scope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Native mobile apps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Real bank account integration or actual money 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 features, friend sharing, or leaderboards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Recurring or repeating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 or group task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AI-generated task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Third-party calendar integrations (e.g., Google Calendar)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the spending money pool auto-reset each pay period, or should users re-confirm it?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Auto-reset with a review prompt may reduce friction while maintaining intentionality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should the app handle mid-period changes to income or expense estimates?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 editing at any time; changes apply to next pay period by default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there be a minimum or maximum number of tasks per pay period?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hard limits in v1; consider UX nudges if a user has 0 tasks 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is the monetization model?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defined for v1 — freemium model (premium analytics or unlimited history) is a candidate</w:t>
            </w:r>
          </w:p>
        </w:tc>
      </w:tr>
    </w:tbl>
    <w:p>
      <w:pPr>
        <w:pBdr>
          <w:bottom w:val="single" w:color="E2E8F0" w:sz="4" w:space="1"/>
        </w:pBdr>
        <w:spacing w:before="120" w:after="120"/>
      </w:pP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Unlock — PRD v1.0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2026-02-18T19:18:38.357Z</dcterms:created>
  <dcterms:modified xsi:type="dcterms:W3CDTF">2026-02-18T19:18:38.358Z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