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Q: Czy to wydarzenie jest jeszcze dostępne?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A: Sprawdź na stronie, czy przy wybranym wydarzeniu widoczna jest opcja „Kup bilet”. Jeśli bilety są dostępne, przycisk będzie aktywny. Dane aktualizowane na bieżąco.#Q: Czy są jeszcze miejsca obok siebie / w konkretnym sektorze?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A: Na interaktywnej mapie i w filtrach zobaczysz liczbę wolnych miejsc obok siebie lub w sektorze. Użyj opcji „Ilość miejsc obok siebie”.#Q: Na czym polega bilet VIP / Fast Entry / Early Entry?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A: Bilet VIP gwarantuje dedykowaną strefę i obsługę; Fast Entry to priorytetowe wejście bez kolejki; Early Entry pozwala wejść wcześniej przed ogółem.#Q: Czy mogę wybrać konkretne miejsca na mapie?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A: Tak – interaktywna mapa umożliwia zaznaczenie i rezerwację konkretnych miejsc przed dokonaniem płatności.#Q: Czy są bilety ulgowe/rodzinne/dla dzieci/seniorów/osób z niepełnosprawnościami?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A: Oferujemy bilety ulgowe (studenci, seniorzy), rodzinne, dziecięce i dla osób z niepełnosprawnościami. Przy wejściu okaż dokument uprawniający do ulgi.#Q: Jaki jest limit biletów na klienta?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A: Limit to maksymalnie 10 biletów na jedno zamówienie, chyba że organizator ustali inaczej.#Q: Godziny otwarcia bram / długość wydarzenia / support?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A: Bramy otwierane są na godzinę przed wydarzeniem; czas trwania to zwykle 2–3 godziny; wsparcie online dostępne 24/7.#Q: Zasady wnoszenia rzeczy (woda, powerbank, aparaty, parasole)?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 Dozwolone małe urządzenia i butelka wody do 0,5l; zabronione parasole, duże aparaty z wymienną optyką.#Q: Czy wydarzenie jest biletowane osobno dla dzieci? Od jakiego wieku wstęp?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A: Dzieci powyżej 3 lat potrzebują biletu. Dzieci do lat 3 wstęp bezpłatny, ale wymagają osobnego miejsca.#Q: Jakie formy płatności akceptujecie (BLIK, karta, przelew, Apple/Google Pay, odroczone)?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A: Akceptujemy BLIK, karty, szybkie przelewy, Apple Pay, Google Pay oraz płatności odroczone (PayPo, PayU), jeśli dostępne.#Q: Płatność nie powiodła się / błąd autoryzacji – co zrobić?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A: Sprawdź dane karty, saldo i ewentualne limity transakcji. Spróbuj ponownie lub wybierz inną metodę płatności.#Q: Zostałem obciążony podwójnie – kiedy nastąpi zwrot nadpłaty?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A: Zwrot nadpłaty nastąpi automatycznie w ciągu 5–7 dni roboczych na pierwotną metodę płatności.#Q: Czy mogę zapłacić w ratach / odroczoną płatnością (PayPo, PayU)?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A: Tak, oferujemy raty i odroczenie płatności przez PayPo i PayU, o ile system oceni Twoje zamówienie jako kwalifikujące się.#Q: Czy mogę zmienić metodę płatności po złożeniu zamówienia?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A: Można zmienić metodę w ciągu 15 minut od złożenia zamówienia w panelu zamówienia.#Q: Ile mam czasu na dokończenie płatności / rezerwacji?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A: Rezerwacja biletu jest utrzymywana przez 15 minut. Po tym czasie koszyk jest automatycznie zwalniany.#Q: Nie dostałem biletu na e-mail – gdzie go znajdę?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A: Sprawdź folder SPAM/Junk. Bilet wysyłamy na adres podany przy zamówieniu.#Q: Jak pobrać bilet w PDF / dodać do Apple/Google Wallet?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A: W panelu zamówienia wybierz „Pobierz PDF”. Aby dodać do Wallet, kliknij „Dodaj do Apple Wallet” lub „Dodaj do Google Pay”.#Q: Czy wysyłacie bilety pocztą / kurierem (kolekcjonerskie)?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A: Tak, bilety kolekcjonerskie można zamówić z dostawą kurierem za dodatkową opłatą.#Q: Jak ponownie wysłać bilet / zmienić adres e-mail w zamówieniu?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A: W panelu zamówienia kliknij „Wyślij ponownie” i wprowadź nowy adres e-mail.#Q: Mój kod QR jest niewyraźny / nie działa – co zrobić?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A: Skontaktuj się z supportem. Wyślemy nowy plik PDF lub link SMS-em z czytelnym kodem QR.#Q: Nie mogę się zalogować / zresetować hasła – jak odzyskać dostęp?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A: Użyj opcji „Resetuj hasło” na stronie logowania. Jeśli to nie pomoże, zgłoś problem do supportu.#Q: Założyłem konto przez inny e-mail – jak połączyć konta / przenieść zamówienia?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A: Skontaktuj się z supportem, podaj oba e-maile – scalimy konta i przeniesiemy zamówienia.#Q: Jak zmienić dane w profilu (imię, nazwisko, numer telefonu)?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A: W ustawieniach profilu wybierz „Edytuj dane” i wprowadź zmiany, a następnie zapisz.#Q: Jak usunąć konto i dane?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A: W profilu w zakładce bezpieczeństwo wybierz „Usuń konto” i potwierdź operację.#Q: Jak otrzymać fakturę VAT do zamówienia?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A: Fakturę VAT pobierzesz w panelu zamówienia w sekcji „Faktury”.#Q: Czy mogę zmienić dane na fakturze / dodać NIP?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A: Dane faktury (NIP, adres) można dodać lub zmienić przed zatwierdzeniem zamówienia.#Q: Czy wystawiacie faktury zbiorcze dla wielu zamówień?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A: Tak, wystawiamy zbiorczą fakturę dla zamówień złożonych w ciągu 30 dni – skontaktuj się z działem B2B.#Q: Jak złożyć zamówienie grupowe (dla firmy/szkolnej wycieczki)?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A: Dla zamówień grupowych wypełnij formularz B2B dostępny na stronie; minimalna liczba biletów zależy od wydarzenia.#Q: Czy mogę zmienić nazwisko na bilecie? Jaki jest koszt i termin?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A: Zmiana nazwiska możliwa do 48h przed wydarzeniem; opłata to 20 PLN.#Q: Czy mogę zmienić miejsca na inne / bliżej sceny?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A: Miejsca można zmienić do 24h przed wydarzeniem, jeśli są dostępne; opłata zależy od różnicy cen.#Q: Czy mogę przenieść bilet na inny termin / inne wydarzenie?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A: Przeniesienie możliwe do 7 dni przed wydarzeniem; może wymagać dopłaty.#Q: Pomyliłem liczbę biletów / sektor – jak to poprawić?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A: Popraw liczbę lub sektor w panelu zamówienia przed dokonaniem płatności.#Q: Czy mogę zwrócić bilet? Jakie są zasady i terminy?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A: Nie ma możliwości zwrotu biletu.#Q: Wydarzenie odwołane/przełożone – co z moim biletem i zwrotem?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A: W przypadku odwołania zwrot pełnej kwoty w ciągu 7 dni; przy przełożeniu bilet ważny na nowy termin.#Q: Kupiłem ubezpieczenie biletu – jak złożyć wniosek o zwrot z ubezpieczenia?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A: Wniosek złóż przez formularz ubezpieczeniowy, dołącz dowód zakupu.#Q: Zmieniły się okoliczności (choroba, kolizja terminów) – czy przysługuje zwrot?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A: Zwrot możliwy po dostarczeniu dokumentu potwierdzającego zaistniałe okoliczności.#Q: Mój koncert przeniesiony – czy bilet jest ważny w nowym terminie?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A: Tak, bilet automatycznie staje się ważny w nowym terminie wydarzenia.#Q: Artysta się zmienił / zmiana line-upu – czy mogę zrezygnować?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A: Możesz zrezygnować i otrzymać pełny zwrot, jeśli zmiana jest znacząca.#Q: Zmieniono miejsce imprezy – co dalej?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A: Otrzymasz e-mail z informacją o nowym miejscu; w razie niezaakceptowania zmian zgłoś zwrot.#Q: Czy wystarczy bilet na telefonie, czy muszę mieć wydruk?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A: Bilet elektroniczny na telefonie wystarczy, ale zalecamy wydruk na wypadek problemów.#Q: Czy mogę wejść ze zrzutem ekranu / kopią biletu?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A: Zrzut ekranu może nie zostać uznany – używaj oryginalnego kodu QR.#Q: Co jeśli rozładuje mi się telefon?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A: Skontaktuj się z personelem lub supportem – wygenerujemy tymczasowy kod lub wyślemy SMS-em.#Q: Czy bilet imienny wymaga dokumentu tożsamości?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A: Tak, przy biletach imiennych wymagany jest dokument potwierdzający tożsamość.#Q: Czy jeden bilet można zeskanować kilka razy (wejście/wyjście)?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A: Kod QR jest jednorazowy przy wejściu; ponowne wyjście i wejście wymaga ponownego skanu.#Q: Jak kupić miejsca dla osób z niepełnosprawnościami / z wózkiem / z asystą?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A: Wybierz opcję „osoby z niepełnosprawnościami” przy zakupie – miejsca są oznaczone specjalną ikoną.#Q: Gdzie są miejsca dla opiekuna?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A: Miejsca dla opiekuna rezerwowane są automatycznie; w razie potrzeby skontaktuj się z supportem.#Q: Czy na obiekcie są pętle indukcyjne / audio-description?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A: Tak, obiekt wyposażony jest w pętle indukcyjne i dostępność audio-description – informacje w opisie wydarzenia.#Q: Czy są specjalne wejścia (Fast Entry, VIP, rodzinne)?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A: Przy zakupie wybierz rodzaj wejścia: Fast Entry, VIP lub rodzinne – dostępność zależy od wydarzenia.#Q: Jak użyć kodu rabatowego?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A: Wprowadź kod w polu „Kod promocyjny” podczas finalizacji zamówienia.#Q: Kod nie działa / wygasł – co zrobić?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A: Sprawdź datę ważności i warunki wykorzystania kodu. Jeśli problem nadal występuje, skontaktuj się z supportem.#Q: Czy są zniżki dla grup / stałych klientów / newslettera?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A: Oferujemy zniżki grupowe oraz specjalne oferty dla subskrybentów newslettera.#Q: Jak dołączyć do programu lojalnościowego / zebrać punkty?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A: Program lojalnościowy aktywujesz w profilu; punkty naliczane są automatycznie za każde zamówienie.#Q: Mapa sali nie ładuje się – jak wybrać miejsca?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A: Wybierz opcję ręcznego wyboru miejsc, korzystając z listy sektorów obok mapy.#Q: Co oznaczają skróty sektorów / ograniczona widoczność?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A: Sektory oznaczone literami (np. A, B, C); miejsca z ograniczoną widocznością oznaczone ikoną przekreślonego oka.#Q: Dlaczego nie widzę całej puli miejsc (blokady techniczne, sprzedaż falami)?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A: Część miejsc może być zablokowana z uwagi na sprzedaż falami lub prace techniczne.#Q: Jak zapisać się na listę oczekujących / powiadomienie o wznowieniu?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A: Kliknij „Zapisz się na listę oczekujących” na stronie wydarzenia; otrzymasz e-mail, gdy bilety wrócą.#Q: Czy będzie druga pula biletów? Kiedy?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A: Decyzja o kolejnej puli należy do organizatora; informujemy o tym w e-mailu i na stronie wydarzenia.#Q: Mam miejsce w kolejce – jak długo potrwa?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A: Czas oczekiwania zależy od zwrotów i podaży, zazwyczaj od kilku godzin do kilku dni.#Q: Czy mogę odsprzedać bilet na oficjalnej platformie?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A: Tak, odsprzedaż jest możliwa na oficjalnej platformie; prowizja to 10% ceny sprzedaży.#Q: Jak przekazać bilet znajomemu?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A: W panelu zamówienia wybierz „Prześlij bilet” i podaj adres e-mail odbiorcy.#Q: Czy odsprzedaż jest bezpieczna / jakie prowizje?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A: Transakcje zabezpieczone są naszym systemem; prowizja wynosi 10% od wartości biletu.#Q: Czy bilety z drugiej ręki będą honorowane?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A: Honorujemy bilety przetransferowane oficjalnie przez nasz system.#Q: Co obejmuje ubezpieczenie biletu? Jak zgłosić roszczenie?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A: Polisa obejmuje zwrot w razie odwołania, przełożenia lub choroby; zgłoszenie przez formularz ubezpieczeniowy.#Q: Jak dokupić / anulować dodatki (parking, VIP Entry, gadżety)?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A: Dodatki dokupisz lub anulujesz w panelu zamówienia do 7 dni przed wydarzeniem.#Q: Czy można zmienić pakiet dodatków po zakupie?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A: Zmiana pakietu możliwa do 48h przed wydarzeniem; w zależności od zmian może być wymagana dopłata.#Q: Jak wycofać zgody marketingowe / na profilowanie?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A: Wycofasz je w profilu w zakładce „Prywatność”.#Q: Jak uzyskać dostęp do danych / poprosić o ich usunięcie?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A: Wypełnij formularz dostępu do danych lub usunięcia danych w profilu.#Q: Jakie dane są przetwarzane przy zakupie?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A: Przetwarzamy imię, nazwisko, e-mail, numer telefonu i dane płatnicze.#Q: Jak wyłączyć personalizację i cookies?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A: Personalizację i cookies możesz wyłączyć w ustawieniach przeglądarki lub profilu.#Q: Strona się nie ładuje / błąd 500 / timeout – co zrobić?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A: Odśwież stronę, wyczyść pamięć podręczną lub spróbuj innej przeglądarki.#Q: Nie mogę sfinalizować koszyka – błąd po kliknięciu „Kupuję i płacę”.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A: Sprawdź połączenie internetowe, wyczyść pliki cookies i spróbuj ponownie.#Q: Nie działa link do pobrania biletu / plik PDF uszkodzony.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A: Pobierz ponownie plik lub zgłoś problem supportowi, prześlą nowy link.#Q: Aplikacja mobilna się nie loguje / nie widzi biletów.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A: Zaktualizuj aplikację lub przeinstaluj ją; zaloguj się ponownie.#Q: Otrzymałem podejrzany e-mail/SMS – czy to od Was?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A: Sprawdź nadawcę (@naszadomena.pl). Jeśli masz wątpliwości, skontaktuj się z supportem.#Q: Ktoś użył mojej karty/konta – jak je zabezpieczyć?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A: Zablokuj kartę w banku i pilnie zgłoś incydent do supportu.#Q: Czy wysyłanie skanu biletu jest bezpieczne?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A: Transfer biletu przez nasz system jest szyfrowany i bezpieczny.#Q: Skąd się biorą opłaty serwisowe/płatnicze?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A: Opłaty pokrywają koszty obsługi płatności i infrastruktury.#Q: Dlaczego cena zmieniła się w trakcie?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A: Dynamiczny cennik może się zmieniać w zależności od popytu i podaży.#Q: Czy stosujecie dynamiczne ceny? Jak to działa?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A: Tak, ceny dynamiczne aktualizują się automatycznie na podstawie zainteresowania.#Q: Czy opłaty są zwracane przy anulacji?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A: Opłaty płatnicze zwracamy proporcjonalnie zgodnie z regulaminem.#Q: Czy mogę zabrać dziecko / wózek / psa asystującego?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A: Wybierz opcję „specjalne potrzeby” przy zakupie – wszystkie informacje w opisie wydarzenia.#Q: Gdzie zaparkować / czy jest parking?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A: Parking jest dostępny przy obiekcie za dodatkową opłatą; szczegóły w sekcji „Parking”.#Q: Czy na obiekcie jest szatnia / depozyt / gastronomia?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A: Obiekt oferuje szatnię, depozyt i punkty gastronomiczne. Opłaty w formie tokenów lub kart płatniczych.#Q: Gdzie zgłosić rzeczy zgubione/znalezione?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A: Rzeczy zgubione zgłaszaj w punkcie informacji na miejscu lub mailowo na adres supportu.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