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70" w:rsidRPr="001C7E79" w:rsidRDefault="00945809" w:rsidP="00F82F70">
      <w:pPr>
        <w:pStyle w:val="Heading2"/>
        <w:rPr>
          <w:sz w:val="40"/>
        </w:rPr>
      </w:pPr>
      <w:r w:rsidRPr="001C7E79">
        <w:rPr>
          <w:sz w:val="40"/>
        </w:rPr>
        <w:t xml:space="preserve">Introduction to </w:t>
      </w:r>
      <w:r w:rsidR="001E2709" w:rsidRPr="001C7E79">
        <w:rPr>
          <w:sz w:val="40"/>
        </w:rPr>
        <w:t>the CS188 codebase</w:t>
      </w:r>
    </w:p>
    <w:p w:rsidR="009B6E13" w:rsidRDefault="001C7E79" w:rsidP="00AC49F0">
      <w:pPr>
        <w:spacing w:line="240" w:lineRule="auto"/>
        <w:ind w:hanging="360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A. </w:t>
      </w:r>
      <w:r w:rsidR="00AC49F0">
        <w:rPr>
          <w:rStyle w:val="Hyperlink"/>
          <w:color w:val="auto"/>
          <w:sz w:val="28"/>
          <w:szCs w:val="28"/>
          <w:u w:val="none"/>
        </w:rPr>
        <w:tab/>
        <w:t>Write an MDP class for the grid that the Udacity course use</w:t>
      </w:r>
      <w:r w:rsidR="000F3710">
        <w:rPr>
          <w:rStyle w:val="Hyperlink"/>
          <w:color w:val="auto"/>
          <w:sz w:val="28"/>
          <w:szCs w:val="28"/>
          <w:u w:val="none"/>
        </w:rPr>
        <w:t>s</w:t>
      </w:r>
      <w:r w:rsidR="00AC49F0">
        <w:rPr>
          <w:rStyle w:val="Hyperlink"/>
          <w:color w:val="auto"/>
          <w:sz w:val="28"/>
          <w:szCs w:val="28"/>
          <w:u w:val="none"/>
        </w:rPr>
        <w:t xml:space="preserve"> as its pri</w:t>
      </w:r>
      <w:bookmarkStart w:id="0" w:name="_GoBack"/>
      <w:bookmarkEnd w:id="0"/>
      <w:r w:rsidR="00AC49F0">
        <w:rPr>
          <w:rStyle w:val="Hyperlink"/>
          <w:color w:val="auto"/>
          <w:sz w:val="28"/>
          <w:szCs w:val="28"/>
          <w:u w:val="none"/>
        </w:rPr>
        <w:t>mary example. (It’s also the grid that the CS188 course uses. They call it the “</w:t>
      </w:r>
      <w:proofErr w:type="spellStart"/>
      <w:r w:rsidR="00AC49F0">
        <w:rPr>
          <w:rStyle w:val="Hyperlink"/>
          <w:color w:val="auto"/>
          <w:sz w:val="28"/>
          <w:szCs w:val="28"/>
          <w:u w:val="none"/>
        </w:rPr>
        <w:t>BookGrid</w:t>
      </w:r>
      <w:proofErr w:type="spellEnd"/>
      <w:r w:rsidR="00AC49F0">
        <w:rPr>
          <w:rStyle w:val="Hyperlink"/>
          <w:color w:val="auto"/>
          <w:sz w:val="28"/>
          <w:szCs w:val="28"/>
          <w:u w:val="none"/>
        </w:rPr>
        <w:t>.”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 </w:t>
      </w:r>
      <w:r w:rsidR="009B6E13">
        <w:rPr>
          <w:rStyle w:val="Hyperlink"/>
          <w:color w:val="auto"/>
          <w:sz w:val="28"/>
          <w:szCs w:val="28"/>
          <w:u w:val="none"/>
        </w:rPr>
        <w:t>To refresh your memory about how it looks, h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ere </w:t>
      </w:r>
      <w:r w:rsidR="009B6E13">
        <w:rPr>
          <w:rStyle w:val="Hyperlink"/>
          <w:color w:val="auto"/>
          <w:sz w:val="28"/>
          <w:szCs w:val="28"/>
          <w:u w:val="none"/>
        </w:rPr>
        <w:t>are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 some </w:t>
      </w:r>
      <w:hyperlink r:id="rId7" w:history="1">
        <w:r w:rsidR="00812486">
          <w:rPr>
            <w:rStyle w:val="Hyperlink"/>
            <w:sz w:val="28"/>
            <w:szCs w:val="28"/>
          </w:rPr>
          <w:t>value iteration steps</w:t>
        </w:r>
      </w:hyperlink>
      <w:r w:rsidR="009B6E13">
        <w:rPr>
          <w:rStyle w:val="Hyperlink"/>
          <w:color w:val="auto"/>
          <w:sz w:val="28"/>
          <w:szCs w:val="28"/>
          <w:u w:val="none"/>
        </w:rPr>
        <w:t xml:space="preserve"> on that grid</w:t>
      </w:r>
      <w:r w:rsidR="00A5113E">
        <w:rPr>
          <w:rStyle w:val="Hyperlink"/>
          <w:color w:val="auto"/>
          <w:sz w:val="28"/>
          <w:szCs w:val="28"/>
          <w:u w:val="none"/>
        </w:rPr>
        <w:t>.</w:t>
      </w:r>
      <w:r w:rsidR="00AC49F0">
        <w:rPr>
          <w:rStyle w:val="Hyperlink"/>
          <w:color w:val="auto"/>
          <w:sz w:val="28"/>
          <w:szCs w:val="28"/>
          <w:u w:val="none"/>
        </w:rPr>
        <w:t>)</w:t>
      </w:r>
      <w:r w:rsidR="00AF6FF7">
        <w:rPr>
          <w:rStyle w:val="Hyperlink"/>
          <w:color w:val="auto"/>
          <w:sz w:val="28"/>
          <w:szCs w:val="28"/>
          <w:u w:val="none"/>
        </w:rPr>
        <w:t xml:space="preserve"> </w:t>
      </w:r>
    </w:p>
    <w:p w:rsidR="001C7E79" w:rsidRDefault="00940FA6" w:rsidP="009B6E13">
      <w:pPr>
        <w:spacing w:line="240" w:lineRule="auto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Here is the version </w:t>
      </w:r>
      <w:hyperlink r:id="rId8" w:history="1">
        <w:r w:rsidRPr="00940FA6">
          <w:rPr>
            <w:rStyle w:val="Hyperlink"/>
            <w:sz w:val="28"/>
            <w:szCs w:val="28"/>
          </w:rPr>
          <w:t>updated version</w:t>
        </w:r>
      </w:hyperlink>
      <w:r>
        <w:rPr>
          <w:rStyle w:val="Hyperlink"/>
          <w:color w:val="auto"/>
          <w:sz w:val="28"/>
          <w:szCs w:val="28"/>
          <w:u w:val="none"/>
        </w:rPr>
        <w:t xml:space="preserve"> that include both value iteration and q-value iteration. It also accommodates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bith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the Sutton Example 3.5 and “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BookGrid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.”</w:t>
      </w:r>
      <w:r w:rsidR="00AF6FF7">
        <w:rPr>
          <w:rStyle w:val="Hyperlink"/>
          <w:color w:val="auto"/>
          <w:sz w:val="28"/>
          <w:szCs w:val="28"/>
          <w:u w:val="none"/>
        </w:rPr>
        <w:t xml:space="preserve"> 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Define your class so that it is easy to change the rewards. (Recall the </w:t>
      </w:r>
      <w:r w:rsidR="007D2ADD">
        <w:rPr>
          <w:rStyle w:val="Hyperlink"/>
          <w:color w:val="auto"/>
          <w:sz w:val="28"/>
          <w:szCs w:val="28"/>
          <w:u w:val="none"/>
        </w:rPr>
        <w:t xml:space="preserve">various </w:t>
      </w:r>
      <w:r w:rsidR="00A5113E">
        <w:rPr>
          <w:rStyle w:val="Hyperlink"/>
          <w:color w:val="auto"/>
          <w:sz w:val="28"/>
          <w:szCs w:val="28"/>
          <w:u w:val="none"/>
        </w:rPr>
        <w:t>reward</w:t>
      </w:r>
      <w:r w:rsidR="007D2ADD">
        <w:rPr>
          <w:rStyle w:val="Hyperlink"/>
          <w:color w:val="auto"/>
          <w:sz w:val="28"/>
          <w:szCs w:val="28"/>
          <w:u w:val="none"/>
        </w:rPr>
        <w:t xml:space="preserve"> configuration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s we used a couple of weeks ago </w:t>
      </w:r>
      <w:r w:rsidR="007D2ADD">
        <w:rPr>
          <w:rStyle w:val="Hyperlink"/>
          <w:color w:val="auto"/>
          <w:sz w:val="28"/>
          <w:szCs w:val="28"/>
          <w:u w:val="none"/>
        </w:rPr>
        <w:t>in</w:t>
      </w:r>
      <w:r w:rsidR="00A5113E">
        <w:rPr>
          <w:rStyle w:val="Hyperlink"/>
          <w:color w:val="auto"/>
          <w:sz w:val="28"/>
          <w:szCs w:val="28"/>
          <w:u w:val="none"/>
        </w:rPr>
        <w:t xml:space="preserve"> the </w:t>
      </w:r>
      <w:hyperlink r:id="rId9" w:history="1">
        <w:r w:rsidR="00A5113E" w:rsidRPr="00A5113E">
          <w:rPr>
            <w:rStyle w:val="Hyperlink"/>
            <w:sz w:val="28"/>
            <w:szCs w:val="28"/>
          </w:rPr>
          <w:t>Udacity quiz</w:t>
        </w:r>
      </w:hyperlink>
      <w:r w:rsidR="00A5113E">
        <w:rPr>
          <w:rStyle w:val="Hyperlink"/>
          <w:color w:val="auto"/>
          <w:sz w:val="28"/>
          <w:szCs w:val="28"/>
          <w:u w:val="none"/>
        </w:rPr>
        <w:t>.)</w:t>
      </w:r>
    </w:p>
    <w:p w:rsidR="00940FA6" w:rsidRDefault="00940FA6" w:rsidP="009B6E13">
      <w:pPr>
        <w:spacing w:line="240" w:lineRule="auto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Here are </w:t>
      </w:r>
      <w:hyperlink r:id="rId10" w:history="1">
        <w:r w:rsidRPr="00940FA6">
          <w:rPr>
            <w:rStyle w:val="Hyperlink"/>
            <w:sz w:val="28"/>
            <w:szCs w:val="28"/>
          </w:rPr>
          <w:t>value iteration and q-value iteration steps</w:t>
        </w:r>
      </w:hyperlink>
      <w:r>
        <w:rPr>
          <w:rStyle w:val="Hyperlink"/>
          <w:color w:val="auto"/>
          <w:sz w:val="28"/>
          <w:szCs w:val="28"/>
          <w:u w:val="none"/>
        </w:rPr>
        <w:t xml:space="preserve"> on the two grids.</w:t>
      </w:r>
    </w:p>
    <w:p w:rsidR="000076DF" w:rsidRPr="001E2709" w:rsidRDefault="001C7E79" w:rsidP="00A5113E">
      <w:pPr>
        <w:spacing w:before="240" w:line="240" w:lineRule="auto"/>
        <w:ind w:hanging="360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B. </w:t>
      </w:r>
      <w:r w:rsidR="00AC49F0">
        <w:rPr>
          <w:rStyle w:val="Hyperlink"/>
          <w:color w:val="auto"/>
          <w:sz w:val="28"/>
          <w:szCs w:val="28"/>
          <w:u w:val="none"/>
        </w:rPr>
        <w:tab/>
      </w:r>
      <w:r w:rsidR="000076DF" w:rsidRPr="001E2709">
        <w:rPr>
          <w:rStyle w:val="Hyperlink"/>
          <w:color w:val="auto"/>
          <w:sz w:val="28"/>
          <w:szCs w:val="28"/>
          <w:u w:val="none"/>
        </w:rPr>
        <w:t xml:space="preserve">This </w:t>
      </w:r>
      <w:r>
        <w:rPr>
          <w:rStyle w:val="Hyperlink"/>
          <w:color w:val="auto"/>
          <w:sz w:val="28"/>
          <w:szCs w:val="28"/>
          <w:u w:val="none"/>
        </w:rPr>
        <w:t>week we start</w:t>
      </w:r>
      <w:hyperlink r:id="rId11" w:history="1">
        <w:r w:rsidR="00DB2A70" w:rsidRPr="001E2709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r w:rsidR="00DB2A70" w:rsidRPr="001E2709">
          <w:rPr>
            <w:rStyle w:val="Hyperlink"/>
            <w:sz w:val="28"/>
            <w:szCs w:val="28"/>
          </w:rPr>
          <w:t>Project 3</w:t>
        </w:r>
      </w:hyperlink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="00DB2A70">
        <w:rPr>
          <w:rStyle w:val="Hyperlink"/>
          <w:color w:val="auto"/>
          <w:sz w:val="28"/>
          <w:szCs w:val="28"/>
          <w:u w:val="none"/>
        </w:rPr>
        <w:t>from Berkeley’s</w:t>
      </w:r>
      <w:r>
        <w:rPr>
          <w:rStyle w:val="Hyperlink"/>
          <w:color w:val="auto"/>
          <w:sz w:val="28"/>
          <w:szCs w:val="28"/>
          <w:u w:val="none"/>
        </w:rPr>
        <w:t xml:space="preserve"> CS188</w:t>
      </w:r>
      <w:r w:rsidR="000076DF" w:rsidRPr="001E2709">
        <w:rPr>
          <w:rStyle w:val="Hyperlink"/>
          <w:color w:val="auto"/>
          <w:sz w:val="28"/>
          <w:szCs w:val="28"/>
          <w:u w:val="none"/>
        </w:rPr>
        <w:t xml:space="preserve">. </w:t>
      </w:r>
      <w:r w:rsidR="00F601C1" w:rsidRPr="001E2709">
        <w:rPr>
          <w:rStyle w:val="Hyperlink"/>
          <w:color w:val="auto"/>
          <w:sz w:val="28"/>
          <w:szCs w:val="28"/>
          <w:u w:val="none"/>
        </w:rPr>
        <w:t>(This and the following are all on</w:t>
      </w:r>
      <w:r w:rsidR="00F601C1" w:rsidRPr="001C7E79">
        <w:rPr>
          <w:rStyle w:val="Hyperlink"/>
          <w:i/>
          <w:color w:val="auto"/>
          <w:sz w:val="32"/>
          <w:szCs w:val="28"/>
          <w:u w:val="none"/>
        </w:rPr>
        <w:t xml:space="preserve"> edX</w:t>
      </w:r>
      <w:r w:rsidR="00F601C1" w:rsidRPr="001E2709">
        <w:rPr>
          <w:rStyle w:val="Hyperlink"/>
          <w:color w:val="auto"/>
          <w:sz w:val="28"/>
          <w:szCs w:val="28"/>
          <w:u w:val="none"/>
        </w:rPr>
        <w:t>. You may have to create an account and “sign up” for the course</w:t>
      </w:r>
      <w:r w:rsidR="009B6E13">
        <w:rPr>
          <w:rStyle w:val="Hyperlink"/>
          <w:color w:val="auto"/>
          <w:sz w:val="28"/>
          <w:szCs w:val="28"/>
          <w:u w:val="none"/>
        </w:rPr>
        <w:t xml:space="preserve"> to get</w:t>
      </w:r>
      <w:r w:rsidR="00F601C1" w:rsidRPr="001E2709">
        <w:rPr>
          <w:rStyle w:val="Hyperlink"/>
          <w:color w:val="auto"/>
          <w:sz w:val="28"/>
          <w:szCs w:val="28"/>
          <w:u w:val="none"/>
        </w:rPr>
        <w:t xml:space="preserve"> access to the material) </w:t>
      </w:r>
    </w:p>
    <w:p w:rsidR="00F601C1" w:rsidRPr="001E2709" w:rsidRDefault="00E342CA" w:rsidP="001E2709">
      <w:pPr>
        <w:pStyle w:val="Listsubsublist"/>
        <w:numPr>
          <w:ilvl w:val="0"/>
          <w:numId w:val="1"/>
        </w:numPr>
        <w:spacing w:line="240" w:lineRule="auto"/>
        <w:ind w:left="720"/>
        <w:rPr>
          <w:rFonts w:cstheme="minorHAnsi"/>
          <w:color w:val="474747"/>
          <w:sz w:val="28"/>
          <w:szCs w:val="28"/>
        </w:rPr>
      </w:pPr>
      <w:hyperlink r:id="rId12" w:history="1">
        <w:r w:rsidR="00F601C1" w:rsidRPr="001E2709">
          <w:rPr>
            <w:rStyle w:val="Hyperlink"/>
            <w:rFonts w:cstheme="minorHAnsi"/>
            <w:b/>
            <w:color w:val="FF0000"/>
            <w:sz w:val="28"/>
            <w:szCs w:val="28"/>
          </w:rPr>
          <w:t>Read p3_rl_introduction</w:t>
        </w:r>
      </w:hyperlink>
      <w:r w:rsidR="00F601C1" w:rsidRPr="001E2709">
        <w:rPr>
          <w:rFonts w:cstheme="minorHAnsi"/>
          <w:color w:val="474747"/>
          <w:sz w:val="28"/>
          <w:szCs w:val="28"/>
        </w:rPr>
        <w:t>.</w:t>
      </w:r>
      <w:r w:rsidR="00F601C1" w:rsidRPr="001E2709">
        <w:rPr>
          <w:rFonts w:cstheme="minorHAnsi"/>
          <w:sz w:val="28"/>
          <w:szCs w:val="28"/>
        </w:rPr>
        <w:t xml:space="preserve"> The instructions ask you to download a zip archive. That archive is written in Python 2.7. You can use it if you like. I’ve </w:t>
      </w:r>
      <w:hyperlink r:id="rId13" w:history="1">
        <w:r w:rsidR="00F601C1" w:rsidRPr="00DC5829">
          <w:rPr>
            <w:rStyle w:val="Hyperlink"/>
            <w:rFonts w:cstheme="minorHAnsi"/>
            <w:sz w:val="28"/>
            <w:szCs w:val="28"/>
          </w:rPr>
          <w:t>translated it to Python 3</w:t>
        </w:r>
      </w:hyperlink>
      <w:r w:rsidR="00F601C1" w:rsidRPr="001E2709">
        <w:rPr>
          <w:rFonts w:cstheme="minorHAnsi"/>
          <w:sz w:val="28"/>
          <w:szCs w:val="28"/>
        </w:rPr>
        <w:t xml:space="preserve">. That’s </w:t>
      </w:r>
      <w:r w:rsidR="00F601C1" w:rsidRPr="00DC5829">
        <w:rPr>
          <w:rFonts w:cstheme="minorHAnsi"/>
          <w:sz w:val="28"/>
          <w:szCs w:val="28"/>
        </w:rPr>
        <w:t>the version I use</w:t>
      </w:r>
      <w:r w:rsidR="00F601C1" w:rsidRPr="001E2709">
        <w:rPr>
          <w:rFonts w:cstheme="minorHAnsi"/>
          <w:sz w:val="28"/>
          <w:szCs w:val="28"/>
        </w:rPr>
        <w:t>. I recommend that you use it also.</w:t>
      </w:r>
      <w:r w:rsidR="00A5113E">
        <w:rPr>
          <w:rFonts w:cstheme="minorHAnsi"/>
          <w:sz w:val="28"/>
          <w:szCs w:val="28"/>
        </w:rPr>
        <w:t xml:space="preserve"> </w:t>
      </w:r>
    </w:p>
    <w:p w:rsidR="00F601C1" w:rsidRPr="00544DA5" w:rsidRDefault="00E342CA" w:rsidP="00A5113E">
      <w:pPr>
        <w:pStyle w:val="Listsubsublist"/>
        <w:numPr>
          <w:ilvl w:val="0"/>
          <w:numId w:val="1"/>
        </w:numPr>
        <w:spacing w:line="240" w:lineRule="auto"/>
        <w:ind w:left="720"/>
        <w:rPr>
          <w:rFonts w:cstheme="minorHAnsi"/>
          <w:color w:val="474747"/>
          <w:sz w:val="28"/>
          <w:szCs w:val="28"/>
        </w:rPr>
      </w:pPr>
      <w:hyperlink r:id="rId14" w:history="1">
        <w:r w:rsidR="00F601C1" w:rsidRPr="001E2709">
          <w:rPr>
            <w:rStyle w:val="Hyperlink"/>
            <w:rFonts w:cstheme="minorHAnsi"/>
            <w:b/>
            <w:color w:val="FF0000"/>
            <w:sz w:val="28"/>
            <w:szCs w:val="28"/>
          </w:rPr>
          <w:t>Read p3_rl_welcome</w:t>
        </w:r>
      </w:hyperlink>
      <w:r w:rsidR="00F601C1" w:rsidRPr="001E2709">
        <w:rPr>
          <w:rFonts w:cstheme="minorHAnsi"/>
          <w:sz w:val="28"/>
          <w:szCs w:val="28"/>
        </w:rPr>
        <w:t>.</w:t>
      </w:r>
      <w:r w:rsidR="00A5113E" w:rsidRPr="00A5113E">
        <w:rPr>
          <w:rFonts w:cstheme="minorHAnsi"/>
          <w:sz w:val="28"/>
          <w:szCs w:val="28"/>
        </w:rPr>
        <w:t xml:space="preserve"> </w:t>
      </w:r>
      <w:r w:rsidR="00A5113E">
        <w:rPr>
          <w:rFonts w:cstheme="minorHAnsi"/>
          <w:sz w:val="28"/>
          <w:szCs w:val="28"/>
        </w:rPr>
        <w:t>After downloading the code, play around with it. Th</w:t>
      </w:r>
      <w:r w:rsidR="00544DA5">
        <w:rPr>
          <w:rFonts w:cstheme="minorHAnsi"/>
          <w:sz w:val="28"/>
          <w:szCs w:val="28"/>
        </w:rPr>
        <w:t>e</w:t>
      </w:r>
      <w:r w:rsidR="00A5113E">
        <w:rPr>
          <w:rFonts w:cstheme="minorHAnsi"/>
          <w:sz w:val="28"/>
          <w:szCs w:val="28"/>
        </w:rPr>
        <w:t xml:space="preserve"> assignment offers some suggestions. </w:t>
      </w:r>
      <w:r w:rsidR="00544DA5">
        <w:rPr>
          <w:rFonts w:cstheme="minorHAnsi"/>
          <w:sz w:val="28"/>
          <w:szCs w:val="28"/>
        </w:rPr>
        <w:t xml:space="preserve">For example if you run </w:t>
      </w:r>
    </w:p>
    <w:p w:rsidR="00544DA5" w:rsidRDefault="00544DA5" w:rsidP="00544DA5">
      <w:pPr>
        <w:shd w:val="clear" w:color="auto" w:fill="FFFFFF"/>
        <w:spacing w:before="100" w:beforeAutospacing="1" w:after="170" w:line="240" w:lineRule="auto"/>
        <w:ind w:left="1080"/>
        <w:rPr>
          <w:rFonts w:ascii="Lucida Console" w:hAnsi="Lucida Console" w:cstheme="minorHAnsi"/>
          <w:color w:val="313131"/>
          <w:sz w:val="28"/>
          <w:szCs w:val="28"/>
        </w:rPr>
      </w:pPr>
      <w:r w:rsidRPr="00544DA5">
        <w:rPr>
          <w:rFonts w:ascii="Lucida Console" w:hAnsi="Lucida Console" w:cstheme="minorHAnsi"/>
          <w:color w:val="313131"/>
          <w:sz w:val="28"/>
          <w:szCs w:val="28"/>
        </w:rPr>
        <w:t xml:space="preserve">python </w:t>
      </w:r>
      <w:r>
        <w:rPr>
          <w:rFonts w:ascii="Lucida Console" w:hAnsi="Lucida Console" w:cstheme="minorHAnsi"/>
          <w:color w:val="313131"/>
          <w:sz w:val="28"/>
          <w:szCs w:val="28"/>
        </w:rPr>
        <w:t>g</w:t>
      </w:r>
      <w:r w:rsidRPr="00544DA5">
        <w:rPr>
          <w:rFonts w:ascii="Lucida Console" w:hAnsi="Lucida Console" w:cstheme="minorHAnsi"/>
          <w:color w:val="313131"/>
          <w:sz w:val="28"/>
          <w:szCs w:val="28"/>
        </w:rPr>
        <w:t>ridworld.py -</w:t>
      </w:r>
      <w:r>
        <w:rPr>
          <w:rFonts w:ascii="Lucida Console" w:hAnsi="Lucida Console" w:cstheme="minorHAnsi"/>
          <w:color w:val="313131"/>
          <w:sz w:val="28"/>
          <w:szCs w:val="28"/>
        </w:rPr>
        <w:t>m</w:t>
      </w:r>
    </w:p>
    <w:p w:rsidR="00544DA5" w:rsidRDefault="00544DA5" w:rsidP="00544DA5">
      <w:pPr>
        <w:shd w:val="clear" w:color="auto" w:fill="FFFFFF"/>
        <w:spacing w:before="100" w:beforeAutospacing="1" w:after="170" w:line="240" w:lineRule="auto"/>
        <w:ind w:left="720"/>
        <w:rPr>
          <w:rFonts w:eastAsia="Times New Roman" w:cstheme="minorHAnsi"/>
          <w:color w:val="313131"/>
          <w:sz w:val="28"/>
          <w:szCs w:val="28"/>
        </w:rPr>
      </w:pPr>
      <w:r w:rsidRPr="00544DA5">
        <w:rPr>
          <w:rFonts w:eastAsia="Times New Roman" w:cstheme="minorHAnsi"/>
          <w:color w:val="313131"/>
          <w:sz w:val="28"/>
          <w:szCs w:val="28"/>
        </w:rPr>
        <w:t>you will be able to mo</w:t>
      </w:r>
      <w:r w:rsidR="00DB2A70">
        <w:rPr>
          <w:rFonts w:eastAsia="Times New Roman" w:cstheme="minorHAnsi"/>
          <w:color w:val="313131"/>
          <w:sz w:val="28"/>
          <w:szCs w:val="28"/>
        </w:rPr>
        <w:t>v</w:t>
      </w:r>
      <w:r w:rsidRPr="00544DA5">
        <w:rPr>
          <w:rFonts w:eastAsia="Times New Roman" w:cstheme="minorHAnsi"/>
          <w:color w:val="313131"/>
          <w:sz w:val="28"/>
          <w:szCs w:val="28"/>
        </w:rPr>
        <w:t xml:space="preserve">e around on the grid using the </w:t>
      </w:r>
      <w:r>
        <w:rPr>
          <w:rFonts w:eastAsia="Times New Roman" w:cstheme="minorHAnsi"/>
          <w:color w:val="313131"/>
          <w:sz w:val="28"/>
          <w:szCs w:val="28"/>
        </w:rPr>
        <w:t>arrow keys</w:t>
      </w:r>
      <w:r w:rsidRPr="00544DA5">
        <w:rPr>
          <w:rFonts w:eastAsia="Times New Roman" w:cstheme="minorHAnsi"/>
          <w:color w:val="313131"/>
          <w:sz w:val="28"/>
          <w:szCs w:val="28"/>
        </w:rPr>
        <w:t>.</w:t>
      </w:r>
    </w:p>
    <w:p w:rsidR="00544DA5" w:rsidRDefault="00544DA5" w:rsidP="00544DA5">
      <w:pPr>
        <w:shd w:val="clear" w:color="auto" w:fill="FFFFFF"/>
        <w:spacing w:before="100" w:beforeAutospacing="1" w:after="170" w:line="240" w:lineRule="auto"/>
        <w:ind w:left="1080"/>
        <w:rPr>
          <w:rFonts w:ascii="Lucida Console" w:hAnsi="Lucida Console" w:cstheme="minorHAnsi"/>
          <w:color w:val="313131"/>
          <w:sz w:val="28"/>
          <w:szCs w:val="28"/>
        </w:rPr>
      </w:pPr>
      <w:r w:rsidRPr="00544DA5">
        <w:rPr>
          <w:rFonts w:ascii="Lucida Console" w:hAnsi="Lucida Console" w:cstheme="minorHAnsi"/>
          <w:color w:val="313131"/>
          <w:sz w:val="28"/>
          <w:szCs w:val="28"/>
        </w:rPr>
        <w:t xml:space="preserve">python </w:t>
      </w:r>
      <w:r>
        <w:rPr>
          <w:rFonts w:ascii="Lucida Console" w:hAnsi="Lucida Console" w:cstheme="minorHAnsi"/>
          <w:color w:val="313131"/>
          <w:sz w:val="28"/>
          <w:szCs w:val="28"/>
        </w:rPr>
        <w:t>g</w:t>
      </w:r>
      <w:r w:rsidRPr="00544DA5">
        <w:rPr>
          <w:rFonts w:ascii="Lucida Console" w:hAnsi="Lucida Console" w:cstheme="minorHAnsi"/>
          <w:color w:val="313131"/>
          <w:sz w:val="28"/>
          <w:szCs w:val="28"/>
        </w:rPr>
        <w:t>ridworld.py -</w:t>
      </w:r>
      <w:r>
        <w:rPr>
          <w:rFonts w:ascii="Lucida Console" w:hAnsi="Lucida Console" w:cstheme="minorHAnsi"/>
          <w:color w:val="313131"/>
          <w:sz w:val="28"/>
          <w:szCs w:val="28"/>
        </w:rPr>
        <w:t>h</w:t>
      </w:r>
    </w:p>
    <w:p w:rsidR="00544DA5" w:rsidRPr="00544DA5" w:rsidRDefault="00544DA5" w:rsidP="00544DA5">
      <w:pPr>
        <w:shd w:val="clear" w:color="auto" w:fill="FFFFFF"/>
        <w:spacing w:before="100" w:beforeAutospacing="1" w:after="170" w:line="240" w:lineRule="auto"/>
        <w:ind w:left="720"/>
        <w:rPr>
          <w:rFonts w:eastAsia="Times New Roman" w:cstheme="minorHAnsi"/>
          <w:color w:val="313131"/>
          <w:sz w:val="28"/>
          <w:szCs w:val="28"/>
        </w:rPr>
      </w:pPr>
      <w:r>
        <w:rPr>
          <w:rFonts w:eastAsia="Times New Roman" w:cstheme="minorHAnsi"/>
          <w:color w:val="313131"/>
          <w:sz w:val="28"/>
          <w:szCs w:val="28"/>
        </w:rPr>
        <w:t>shows you the available command-line options.</w:t>
      </w:r>
    </w:p>
    <w:p w:rsidR="00F601C1" w:rsidRPr="001E2709" w:rsidRDefault="00E342CA" w:rsidP="001E2709">
      <w:pPr>
        <w:pStyle w:val="Listsubsublist"/>
        <w:numPr>
          <w:ilvl w:val="0"/>
          <w:numId w:val="1"/>
        </w:numPr>
        <w:spacing w:line="240" w:lineRule="auto"/>
        <w:ind w:left="720"/>
        <w:rPr>
          <w:rFonts w:cstheme="minorHAnsi"/>
          <w:color w:val="FF0000"/>
          <w:sz w:val="28"/>
          <w:szCs w:val="28"/>
        </w:rPr>
      </w:pPr>
      <w:hyperlink r:id="rId15" w:history="1">
        <w:r w:rsidR="00F601C1" w:rsidRPr="001E2709">
          <w:rPr>
            <w:rStyle w:val="Hyperlink"/>
            <w:rFonts w:cstheme="minorHAnsi"/>
            <w:b/>
            <w:color w:val="FF0000"/>
            <w:sz w:val="28"/>
            <w:szCs w:val="28"/>
          </w:rPr>
          <w:t>Do the assignment at p3_rl_q1_value_iteration</w:t>
        </w:r>
      </w:hyperlink>
      <w:r w:rsidR="00F601C1" w:rsidRPr="001E2709">
        <w:rPr>
          <w:rFonts w:cstheme="minorHAnsi"/>
          <w:b/>
          <w:sz w:val="28"/>
          <w:szCs w:val="28"/>
        </w:rPr>
        <w:t>.</w:t>
      </w:r>
      <w:r w:rsidR="00D85412" w:rsidRPr="001E2709">
        <w:rPr>
          <w:rFonts w:cstheme="minorHAnsi"/>
          <w:b/>
          <w:sz w:val="28"/>
          <w:szCs w:val="28"/>
        </w:rPr>
        <w:t xml:space="preserve"> </w:t>
      </w:r>
      <w:r w:rsidR="00D85412" w:rsidRPr="001E2709">
        <w:rPr>
          <w:rFonts w:cstheme="minorHAnsi"/>
          <w:sz w:val="28"/>
          <w:szCs w:val="28"/>
        </w:rPr>
        <w:t xml:space="preserve">This assignment asks you to write some code. In particular you are asked to write the functions: </w:t>
      </w:r>
    </w:p>
    <w:p w:rsidR="00D85412" w:rsidRPr="001E2709" w:rsidRDefault="00D85412" w:rsidP="00AC49F0">
      <w:pPr>
        <w:numPr>
          <w:ilvl w:val="1"/>
          <w:numId w:val="1"/>
        </w:numPr>
        <w:shd w:val="clear" w:color="auto" w:fill="FFFFFF"/>
        <w:spacing w:after="170" w:line="240" w:lineRule="auto"/>
        <w:ind w:left="1080"/>
        <w:rPr>
          <w:rFonts w:eastAsia="Times New Roman" w:cstheme="minorHAnsi"/>
          <w:color w:val="313131"/>
          <w:sz w:val="28"/>
          <w:szCs w:val="28"/>
        </w:rPr>
      </w:pPr>
      <w:proofErr w:type="spellStart"/>
      <w:r w:rsidRPr="00D4580E">
        <w:rPr>
          <w:rFonts w:ascii="Lucida Console" w:hAnsi="Lucida Console" w:cstheme="minorHAnsi"/>
          <w:color w:val="313131"/>
          <w:sz w:val="28"/>
          <w:szCs w:val="28"/>
        </w:rPr>
        <w:t>computeActionFromValues</w:t>
      </w:r>
      <w:proofErr w:type="spellEnd"/>
      <w:r w:rsidRPr="00D4580E">
        <w:rPr>
          <w:rFonts w:ascii="Lucida Console" w:hAnsi="Lucida Console" w:cstheme="minorHAnsi"/>
          <w:color w:val="313131"/>
          <w:sz w:val="28"/>
          <w:szCs w:val="28"/>
        </w:rPr>
        <w:t>(state)</w:t>
      </w:r>
      <w:r w:rsidRPr="001E2709">
        <w:rPr>
          <w:rFonts w:eastAsia="Times New Roman" w:cstheme="minorHAnsi"/>
          <w:color w:val="313131"/>
          <w:sz w:val="28"/>
          <w:szCs w:val="28"/>
        </w:rPr>
        <w:t> computes the best action according to the value function given by </w:t>
      </w:r>
      <w:proofErr w:type="spellStart"/>
      <w:r w:rsidRPr="00D4580E">
        <w:rPr>
          <w:rFonts w:ascii="Lucida Console" w:hAnsi="Lucida Console" w:cstheme="minorHAnsi"/>
          <w:color w:val="313131"/>
          <w:sz w:val="28"/>
          <w:szCs w:val="28"/>
        </w:rPr>
        <w:t>self.values</w:t>
      </w:r>
      <w:proofErr w:type="spellEnd"/>
      <w:r w:rsidRPr="001E2709">
        <w:rPr>
          <w:rFonts w:eastAsia="Times New Roman" w:cstheme="minorHAnsi"/>
          <w:color w:val="313131"/>
          <w:sz w:val="28"/>
          <w:szCs w:val="28"/>
        </w:rPr>
        <w:t>.</w:t>
      </w:r>
      <w:r w:rsidR="00D4580E">
        <w:rPr>
          <w:rFonts w:eastAsia="Times New Roman" w:cstheme="minorHAnsi"/>
          <w:color w:val="313131"/>
          <w:sz w:val="28"/>
          <w:szCs w:val="28"/>
        </w:rPr>
        <w:t xml:space="preserve"> (We discussed this briefly in class.)</w:t>
      </w:r>
    </w:p>
    <w:p w:rsidR="00D85412" w:rsidRPr="001E2709" w:rsidRDefault="00D85412" w:rsidP="00AC49F0">
      <w:pPr>
        <w:shd w:val="clear" w:color="auto" w:fill="FFFFFF"/>
        <w:spacing w:before="100" w:beforeAutospacing="1" w:after="170" w:line="240" w:lineRule="auto"/>
        <w:ind w:left="1080"/>
        <w:rPr>
          <w:rFonts w:eastAsia="Times New Roman" w:cstheme="minorHAnsi"/>
          <w:color w:val="313131"/>
          <w:sz w:val="28"/>
          <w:szCs w:val="28"/>
        </w:rPr>
      </w:pPr>
      <w:r w:rsidRPr="001E2709">
        <w:rPr>
          <w:rFonts w:eastAsia="Times New Roman" w:cstheme="minorHAnsi"/>
          <w:color w:val="313131"/>
          <w:sz w:val="28"/>
          <w:szCs w:val="28"/>
        </w:rPr>
        <w:lastRenderedPageBreak/>
        <w:t xml:space="preserve">This function corresponds to the </w:t>
      </w:r>
      <w:r w:rsidRPr="001E2709">
        <w:rPr>
          <w:rFonts w:eastAsia="Times New Roman" w:cstheme="minorHAnsi"/>
          <w:i/>
          <w:color w:val="313131"/>
          <w:sz w:val="28"/>
          <w:szCs w:val="28"/>
        </w:rPr>
        <w:t>max</w:t>
      </w:r>
      <w:r w:rsidRPr="001E2709">
        <w:rPr>
          <w:rFonts w:eastAsia="Times New Roman" w:cstheme="minorHAnsi"/>
          <w:color w:val="313131"/>
          <w:sz w:val="28"/>
          <w:szCs w:val="28"/>
        </w:rPr>
        <w:t xml:space="preserve"> </w:t>
      </w:r>
      <w:r w:rsidR="00F135E1" w:rsidRPr="001E2709">
        <w:rPr>
          <w:rFonts w:eastAsia="Times New Roman" w:cstheme="minorHAnsi"/>
          <w:color w:val="313131"/>
          <w:sz w:val="28"/>
          <w:szCs w:val="28"/>
        </w:rPr>
        <w:t>function used by Sutton and Charles/Michael. That is,</w:t>
      </w:r>
      <w:r w:rsidR="00DB2A70">
        <w:rPr>
          <w:rFonts w:eastAsia="Times New Roman" w:cstheme="minorHAnsi"/>
          <w:color w:val="313131"/>
          <w:sz w:val="28"/>
          <w:szCs w:val="28"/>
        </w:rPr>
        <w:t xml:space="preserve"> it</w:t>
      </w:r>
      <w:r w:rsidR="00F135E1" w:rsidRPr="001E2709">
        <w:rPr>
          <w:rFonts w:eastAsia="Times New Roman" w:cstheme="minorHAnsi"/>
          <w:color w:val="313131"/>
          <w:sz w:val="28"/>
          <w:szCs w:val="28"/>
        </w:rPr>
        <w:t xml:space="preserve"> find</w:t>
      </w:r>
      <w:r w:rsidR="00DB2A70">
        <w:rPr>
          <w:rFonts w:eastAsia="Times New Roman" w:cstheme="minorHAnsi"/>
          <w:color w:val="313131"/>
          <w:sz w:val="28"/>
          <w:szCs w:val="28"/>
        </w:rPr>
        <w:t>s</w:t>
      </w:r>
      <w:r w:rsidR="00F135E1" w:rsidRPr="001E2709">
        <w:rPr>
          <w:rFonts w:eastAsia="Times New Roman" w:cstheme="minorHAnsi"/>
          <w:color w:val="313131"/>
          <w:sz w:val="28"/>
          <w:szCs w:val="28"/>
        </w:rPr>
        <w:t xml:space="preserve"> </w:t>
      </w:r>
      <w:r w:rsidR="00F135E1" w:rsidRPr="00D4580E">
        <w:rPr>
          <w:rFonts w:eastAsia="Times New Roman" w:cstheme="minorHAnsi"/>
          <w:i/>
          <w:color w:val="313131"/>
          <w:sz w:val="28"/>
          <w:szCs w:val="28"/>
        </w:rPr>
        <w:t>the best action</w:t>
      </w:r>
      <w:r w:rsidR="00F135E1" w:rsidRPr="001E2709">
        <w:rPr>
          <w:rFonts w:eastAsia="Times New Roman" w:cstheme="minorHAnsi"/>
          <w:color w:val="313131"/>
          <w:sz w:val="28"/>
          <w:szCs w:val="28"/>
        </w:rPr>
        <w:t xml:space="preserve"> to take.</w:t>
      </w:r>
    </w:p>
    <w:p w:rsidR="00D85412" w:rsidRDefault="00D85412" w:rsidP="001E270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1080"/>
        <w:rPr>
          <w:rFonts w:eastAsia="Times New Roman" w:cstheme="minorHAnsi"/>
          <w:color w:val="313131"/>
          <w:sz w:val="28"/>
          <w:szCs w:val="28"/>
        </w:rPr>
      </w:pPr>
      <w:proofErr w:type="spellStart"/>
      <w:r w:rsidRPr="00D4580E">
        <w:rPr>
          <w:rFonts w:ascii="Lucida Console" w:hAnsi="Lucida Console" w:cstheme="minorHAnsi"/>
          <w:color w:val="313131"/>
          <w:sz w:val="28"/>
          <w:szCs w:val="28"/>
        </w:rPr>
        <w:t>computeQValueFromValues</w:t>
      </w:r>
      <w:proofErr w:type="spellEnd"/>
      <w:r w:rsidRPr="00D4580E">
        <w:rPr>
          <w:rFonts w:ascii="Lucida Console" w:hAnsi="Lucida Console" w:cstheme="minorHAnsi"/>
          <w:color w:val="313131"/>
          <w:sz w:val="28"/>
          <w:szCs w:val="28"/>
        </w:rPr>
        <w:t>(state, action)</w:t>
      </w:r>
      <w:r w:rsidRPr="001E2709">
        <w:rPr>
          <w:rFonts w:eastAsia="Times New Roman" w:cstheme="minorHAnsi"/>
          <w:color w:val="313131"/>
          <w:sz w:val="28"/>
          <w:szCs w:val="28"/>
        </w:rPr>
        <w:t> returns the Q-value of the</w:t>
      </w:r>
      <w:r w:rsidRPr="00D4580E">
        <w:rPr>
          <w:rFonts w:ascii="Lucida Console" w:hAnsi="Lucida Console" w:cstheme="minorHAnsi"/>
          <w:color w:val="313131"/>
          <w:sz w:val="28"/>
          <w:szCs w:val="28"/>
        </w:rPr>
        <w:t xml:space="preserve"> (state, action) </w:t>
      </w:r>
      <w:r w:rsidRPr="001E2709">
        <w:rPr>
          <w:rFonts w:eastAsia="Times New Roman" w:cstheme="minorHAnsi"/>
          <w:color w:val="313131"/>
          <w:sz w:val="28"/>
          <w:szCs w:val="28"/>
        </w:rPr>
        <w:t>pair given by the value function given by </w:t>
      </w:r>
      <w:proofErr w:type="spellStart"/>
      <w:r w:rsidRPr="00D4580E">
        <w:rPr>
          <w:rFonts w:ascii="Lucida Console" w:hAnsi="Lucida Console" w:cstheme="minorHAnsi"/>
          <w:color w:val="313131"/>
          <w:sz w:val="28"/>
          <w:szCs w:val="28"/>
        </w:rPr>
        <w:t>self.values</w:t>
      </w:r>
      <w:proofErr w:type="spellEnd"/>
      <w:r w:rsidRPr="001E2709">
        <w:rPr>
          <w:rFonts w:eastAsia="Times New Roman" w:cstheme="minorHAnsi"/>
          <w:color w:val="313131"/>
          <w:sz w:val="28"/>
          <w:szCs w:val="28"/>
        </w:rPr>
        <w:t>.</w:t>
      </w:r>
    </w:p>
    <w:p w:rsidR="00D4580E" w:rsidRPr="001E2709" w:rsidRDefault="00D4580E" w:rsidP="00D4580E">
      <w:pPr>
        <w:shd w:val="clear" w:color="auto" w:fill="FFFFFF"/>
        <w:spacing w:before="100" w:beforeAutospacing="1" w:after="170" w:line="240" w:lineRule="auto"/>
        <w:ind w:left="1080"/>
        <w:rPr>
          <w:rFonts w:eastAsia="Times New Roman" w:cstheme="minorHAnsi"/>
          <w:color w:val="313131"/>
          <w:sz w:val="28"/>
          <w:szCs w:val="28"/>
        </w:rPr>
      </w:pPr>
      <w:r>
        <w:rPr>
          <w:rFonts w:eastAsia="Times New Roman" w:cstheme="minorHAnsi"/>
          <w:color w:val="313131"/>
          <w:sz w:val="28"/>
          <w:szCs w:val="28"/>
        </w:rPr>
        <w:t>Given a</w:t>
      </w:r>
      <w:r w:rsidRPr="00D4580E">
        <w:rPr>
          <w:rFonts w:ascii="Lucida Console" w:hAnsi="Lucida Console" w:cstheme="minorHAnsi"/>
          <w:color w:val="313131"/>
          <w:sz w:val="28"/>
          <w:szCs w:val="28"/>
        </w:rPr>
        <w:t xml:space="preserve"> (state, action) </w:t>
      </w:r>
      <w:r>
        <w:rPr>
          <w:rFonts w:eastAsia="Times New Roman" w:cstheme="minorHAnsi"/>
          <w:color w:val="313131"/>
          <w:sz w:val="28"/>
          <w:szCs w:val="28"/>
        </w:rPr>
        <w:t>pair, its Q-value is the value resulting from taking</w:t>
      </w:r>
      <w:r w:rsidRPr="00D4580E">
        <w:rPr>
          <w:rFonts w:ascii="Lucida Console" w:hAnsi="Lucida Console" w:cstheme="minorHAnsi"/>
          <w:color w:val="313131"/>
          <w:sz w:val="28"/>
          <w:szCs w:val="28"/>
        </w:rPr>
        <w:t xml:space="preserve"> action </w:t>
      </w:r>
      <w:r>
        <w:rPr>
          <w:rFonts w:eastAsia="Times New Roman" w:cstheme="minorHAnsi"/>
          <w:color w:val="313131"/>
          <w:sz w:val="28"/>
          <w:szCs w:val="28"/>
        </w:rPr>
        <w:t>when in</w:t>
      </w:r>
      <w:r w:rsidRPr="00D4580E">
        <w:rPr>
          <w:rFonts w:ascii="Lucida Console" w:hAnsi="Lucida Console" w:cstheme="minorHAnsi"/>
          <w:color w:val="313131"/>
          <w:sz w:val="28"/>
          <w:szCs w:val="28"/>
        </w:rPr>
        <w:t xml:space="preserve"> state</w:t>
      </w:r>
      <w:r>
        <w:rPr>
          <w:rFonts w:eastAsia="Times New Roman" w:cstheme="minorHAnsi"/>
          <w:color w:val="313131"/>
          <w:sz w:val="28"/>
          <w:szCs w:val="28"/>
        </w:rPr>
        <w:t>.</w:t>
      </w:r>
    </w:p>
    <w:p w:rsidR="00D4580E" w:rsidRDefault="00F135E1" w:rsidP="001E2709">
      <w:pPr>
        <w:shd w:val="clear" w:color="auto" w:fill="FFFFFF"/>
        <w:spacing w:before="100" w:beforeAutospacing="1" w:after="170" w:line="336" w:lineRule="atLeast"/>
        <w:ind w:left="1080"/>
        <w:rPr>
          <w:rFonts w:eastAsia="Times New Roman" w:cstheme="minorHAnsi"/>
          <w:color w:val="313131"/>
          <w:sz w:val="28"/>
          <w:szCs w:val="28"/>
        </w:rPr>
      </w:pPr>
      <w:r w:rsidRPr="001E2709">
        <w:rPr>
          <w:rFonts w:eastAsia="Times New Roman" w:cstheme="minorHAnsi"/>
          <w:color w:val="313131"/>
          <w:sz w:val="28"/>
          <w:szCs w:val="28"/>
        </w:rPr>
        <w:t>This corresponds to Sutton’s equation (3.13)</w:t>
      </w:r>
      <w:r w:rsidR="00D4580E">
        <w:rPr>
          <w:rFonts w:eastAsia="Times New Roman" w:cstheme="minorHAnsi"/>
          <w:color w:val="313131"/>
          <w:sz w:val="28"/>
          <w:szCs w:val="28"/>
        </w:rPr>
        <w:t xml:space="preserve"> on p. 58</w:t>
      </w:r>
      <w:r w:rsidRPr="001E2709">
        <w:rPr>
          <w:rFonts w:eastAsia="Times New Roman" w:cstheme="minorHAnsi"/>
          <w:color w:val="313131"/>
          <w:sz w:val="28"/>
          <w:szCs w:val="28"/>
        </w:rPr>
        <w:t>.</w:t>
      </w:r>
      <w:r w:rsidR="00AF094F" w:rsidRPr="001E2709">
        <w:rPr>
          <w:rFonts w:eastAsia="Times New Roman" w:cstheme="minorHAnsi"/>
          <w:color w:val="313131"/>
          <w:sz w:val="28"/>
          <w:szCs w:val="28"/>
        </w:rPr>
        <w:t xml:space="preserve"> </w:t>
      </w:r>
    </w:p>
    <w:p w:rsidR="00F135E1" w:rsidRPr="001E2709" w:rsidRDefault="00F135E1" w:rsidP="00AC49F0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8"/>
          <w:szCs w:val="28"/>
        </w:rPr>
      </w:pPr>
      <w:r w:rsidRPr="001E2709">
        <w:rPr>
          <w:rFonts w:eastAsia="Times New Roman" w:cstheme="minorHAnsi"/>
          <w:color w:val="313131"/>
          <w:sz w:val="28"/>
          <w:szCs w:val="28"/>
        </w:rPr>
        <w:t>As the</w:t>
      </w:r>
      <w:r w:rsidRPr="00D4580E">
        <w:rPr>
          <w:rFonts w:eastAsia="Times New Roman" w:cstheme="minorHAnsi"/>
          <w:i/>
          <w:color w:val="313131"/>
          <w:sz w:val="32"/>
          <w:szCs w:val="28"/>
        </w:rPr>
        <w:t xml:space="preserve"> </w:t>
      </w:r>
      <w:r w:rsidR="00D4580E" w:rsidRPr="00D4580E">
        <w:rPr>
          <w:rFonts w:eastAsia="Times New Roman" w:cstheme="minorHAnsi"/>
          <w:i/>
          <w:color w:val="313131"/>
          <w:sz w:val="32"/>
          <w:szCs w:val="28"/>
        </w:rPr>
        <w:t xml:space="preserve">edX </w:t>
      </w:r>
      <w:r w:rsidRPr="001E2709">
        <w:rPr>
          <w:rFonts w:eastAsia="Times New Roman" w:cstheme="minorHAnsi"/>
          <w:color w:val="313131"/>
          <w:sz w:val="28"/>
          <w:szCs w:val="28"/>
        </w:rPr>
        <w:t xml:space="preserve">assignment page suggests, </w:t>
      </w:r>
      <w:r w:rsidR="00DB2A70">
        <w:rPr>
          <w:rFonts w:eastAsia="Times New Roman" w:cstheme="minorHAnsi"/>
          <w:color w:val="313131"/>
          <w:sz w:val="28"/>
          <w:szCs w:val="28"/>
        </w:rPr>
        <w:t xml:space="preserve">if your code works properly, </w:t>
      </w:r>
      <w:r w:rsidRPr="001E2709">
        <w:rPr>
          <w:rFonts w:eastAsia="Times New Roman" w:cstheme="minorHAnsi"/>
          <w:color w:val="313131"/>
          <w:sz w:val="28"/>
          <w:szCs w:val="28"/>
        </w:rPr>
        <w:t>when you run</w:t>
      </w:r>
    </w:p>
    <w:p w:rsidR="00F135E1" w:rsidRPr="001E2709" w:rsidRDefault="00F135E1" w:rsidP="00AC49F0">
      <w:pPr>
        <w:pStyle w:val="HTMLPreformatted"/>
        <w:shd w:val="clear" w:color="auto" w:fill="FFFFFF"/>
        <w:tabs>
          <w:tab w:val="clear" w:pos="1832"/>
        </w:tabs>
        <w:spacing w:before="120"/>
        <w:ind w:left="1636"/>
        <w:rPr>
          <w:rFonts w:ascii="Lucida Console" w:eastAsiaTheme="minorHAnsi" w:hAnsi="Lucida Console" w:cstheme="minorHAnsi"/>
          <w:color w:val="313131"/>
          <w:sz w:val="28"/>
          <w:szCs w:val="28"/>
        </w:rPr>
      </w:pPr>
      <w:r w:rsidRPr="001E2709">
        <w:rPr>
          <w:rFonts w:ascii="Lucida Console" w:eastAsiaTheme="minorHAnsi" w:hAnsi="Lucida Console" w:cstheme="minorHAnsi"/>
          <w:color w:val="313131"/>
          <w:sz w:val="28"/>
          <w:szCs w:val="28"/>
        </w:rPr>
        <w:t>python gridworld.py -a value -</w:t>
      </w:r>
      <w:proofErr w:type="spellStart"/>
      <w:r w:rsidRPr="001E2709">
        <w:rPr>
          <w:rFonts w:ascii="Lucida Console" w:eastAsiaTheme="minorHAnsi" w:hAnsi="Lucida Console" w:cstheme="minorHAnsi"/>
          <w:color w:val="313131"/>
          <w:sz w:val="28"/>
          <w:szCs w:val="28"/>
        </w:rPr>
        <w:t>i</w:t>
      </w:r>
      <w:proofErr w:type="spellEnd"/>
      <w:r w:rsidRPr="001E2709">
        <w:rPr>
          <w:rFonts w:ascii="Lucida Console" w:eastAsiaTheme="minorHAnsi" w:hAnsi="Lucida Console" w:cstheme="minorHAnsi"/>
          <w:color w:val="313131"/>
          <w:sz w:val="28"/>
          <w:szCs w:val="28"/>
        </w:rPr>
        <w:t xml:space="preserve"> 5</w:t>
      </w:r>
    </w:p>
    <w:p w:rsidR="000076DF" w:rsidRPr="001E2709" w:rsidRDefault="00F135E1" w:rsidP="00AC49F0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sz w:val="28"/>
          <w:szCs w:val="28"/>
        </w:rPr>
      </w:pPr>
      <w:r w:rsidRPr="001E2709">
        <w:rPr>
          <w:rFonts w:eastAsia="Times New Roman" w:cstheme="minorHAnsi"/>
          <w:color w:val="313131"/>
          <w:sz w:val="28"/>
          <w:szCs w:val="28"/>
        </w:rPr>
        <w:t xml:space="preserve">you should get </w:t>
      </w:r>
      <w:hyperlink r:id="rId16" w:history="1">
        <w:r w:rsidRPr="001E2709">
          <w:rPr>
            <w:rStyle w:val="Hyperlink"/>
            <w:sz w:val="28"/>
            <w:szCs w:val="28"/>
          </w:rPr>
          <w:t>these results</w:t>
        </w:r>
      </w:hyperlink>
      <w:r w:rsidRPr="001E2709">
        <w:rPr>
          <w:rFonts w:eastAsia="Times New Roman" w:cstheme="minorHAnsi"/>
          <w:color w:val="313131"/>
          <w:sz w:val="28"/>
          <w:szCs w:val="28"/>
        </w:rPr>
        <w:t xml:space="preserve">. </w:t>
      </w:r>
    </w:p>
    <w:sectPr w:rsidR="000076DF" w:rsidRPr="001E270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2CA" w:rsidRDefault="00E342CA" w:rsidP="00B014C4">
      <w:pPr>
        <w:spacing w:before="0" w:line="240" w:lineRule="auto"/>
      </w:pPr>
      <w:r>
        <w:separator/>
      </w:r>
    </w:p>
  </w:endnote>
  <w:endnote w:type="continuationSeparator" w:id="0">
    <w:p w:rsidR="00E342CA" w:rsidRDefault="00E342CA" w:rsidP="00B014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5923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14C4" w:rsidRDefault="00B01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F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14C4" w:rsidRDefault="00B01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2CA" w:rsidRDefault="00E342CA" w:rsidP="00B014C4">
      <w:pPr>
        <w:spacing w:before="0" w:line="240" w:lineRule="auto"/>
      </w:pPr>
      <w:r>
        <w:separator/>
      </w:r>
    </w:p>
  </w:footnote>
  <w:footnote w:type="continuationSeparator" w:id="0">
    <w:p w:rsidR="00E342CA" w:rsidRDefault="00E342CA" w:rsidP="00B014C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D1C"/>
    <w:multiLevelType w:val="hybridMultilevel"/>
    <w:tmpl w:val="9DAA1BB8"/>
    <w:lvl w:ilvl="0" w:tplc="D382D72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  <w:u w:val="none"/>
      </w:rPr>
    </w:lvl>
    <w:lvl w:ilvl="1" w:tplc="60AAD0B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7FEAA460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3E184A"/>
    <w:multiLevelType w:val="multilevel"/>
    <w:tmpl w:val="1D1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4488F"/>
    <w:multiLevelType w:val="hybridMultilevel"/>
    <w:tmpl w:val="97700F94"/>
    <w:lvl w:ilvl="0" w:tplc="D382D72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25744"/>
    <w:multiLevelType w:val="hybridMultilevel"/>
    <w:tmpl w:val="0CF21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09"/>
    <w:rsid w:val="000076DF"/>
    <w:rsid w:val="000370D1"/>
    <w:rsid w:val="000F3710"/>
    <w:rsid w:val="00125573"/>
    <w:rsid w:val="001C30F4"/>
    <w:rsid w:val="001C7E79"/>
    <w:rsid w:val="001E2709"/>
    <w:rsid w:val="002E7AF3"/>
    <w:rsid w:val="002F4C7B"/>
    <w:rsid w:val="00312FC6"/>
    <w:rsid w:val="00406B57"/>
    <w:rsid w:val="00544DA5"/>
    <w:rsid w:val="005727DE"/>
    <w:rsid w:val="005908DE"/>
    <w:rsid w:val="005B7407"/>
    <w:rsid w:val="00634EFD"/>
    <w:rsid w:val="00641806"/>
    <w:rsid w:val="00641CF0"/>
    <w:rsid w:val="0066273F"/>
    <w:rsid w:val="006C270A"/>
    <w:rsid w:val="00716E54"/>
    <w:rsid w:val="00771B1A"/>
    <w:rsid w:val="00773D12"/>
    <w:rsid w:val="007D2ADD"/>
    <w:rsid w:val="007E00BD"/>
    <w:rsid w:val="00812486"/>
    <w:rsid w:val="008607CF"/>
    <w:rsid w:val="00896F39"/>
    <w:rsid w:val="008D5486"/>
    <w:rsid w:val="00911F89"/>
    <w:rsid w:val="00940FA6"/>
    <w:rsid w:val="00945809"/>
    <w:rsid w:val="009B6E13"/>
    <w:rsid w:val="009D7A52"/>
    <w:rsid w:val="00A5113E"/>
    <w:rsid w:val="00A84CFA"/>
    <w:rsid w:val="00AA1238"/>
    <w:rsid w:val="00AC49F0"/>
    <w:rsid w:val="00AF094F"/>
    <w:rsid w:val="00AF6FF7"/>
    <w:rsid w:val="00B014C4"/>
    <w:rsid w:val="00B13BD5"/>
    <w:rsid w:val="00BD4B9B"/>
    <w:rsid w:val="00C0690D"/>
    <w:rsid w:val="00C33EE0"/>
    <w:rsid w:val="00CE0608"/>
    <w:rsid w:val="00D4580E"/>
    <w:rsid w:val="00D85412"/>
    <w:rsid w:val="00DB2A70"/>
    <w:rsid w:val="00DC5829"/>
    <w:rsid w:val="00DD378A"/>
    <w:rsid w:val="00E119DA"/>
    <w:rsid w:val="00E342CA"/>
    <w:rsid w:val="00EB2CC0"/>
    <w:rsid w:val="00EB5D78"/>
    <w:rsid w:val="00ED5986"/>
    <w:rsid w:val="00EF7FC8"/>
    <w:rsid w:val="00F135E1"/>
    <w:rsid w:val="00F53031"/>
    <w:rsid w:val="00F601C1"/>
    <w:rsid w:val="00F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FE0D"/>
  <w15:chartTrackingRefBased/>
  <w15:docId w15:val="{D5811D1A-FC9C-4DC7-84E4-C6E5BD1A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809"/>
    <w:pPr>
      <w:spacing w:before="120" w:after="0" w:line="360" w:lineRule="auto"/>
      <w:ind w:left="360"/>
    </w:p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945809"/>
    <w:pPr>
      <w:pageBreakBefore/>
      <w:tabs>
        <w:tab w:val="left" w:pos="360"/>
      </w:tabs>
      <w:ind w:left="1800" w:hanging="18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809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5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809"/>
    <w:pPr>
      <w:spacing w:before="60"/>
      <w:ind w:left="0"/>
    </w:pPr>
  </w:style>
  <w:style w:type="paragraph" w:customStyle="1" w:styleId="Listsublist">
    <w:name w:val="List sublist"/>
    <w:basedOn w:val="ListParagraph"/>
    <w:qFormat/>
    <w:rsid w:val="00945809"/>
    <w:pPr>
      <w:numPr>
        <w:ilvl w:val="1"/>
      </w:numPr>
      <w:ind w:left="990" w:hanging="270"/>
    </w:pPr>
  </w:style>
  <w:style w:type="paragraph" w:styleId="NoSpacing">
    <w:name w:val="No Spacing"/>
    <w:uiPriority w:val="1"/>
    <w:qFormat/>
    <w:rsid w:val="00945809"/>
    <w:pPr>
      <w:spacing w:after="0" w:line="360" w:lineRule="auto"/>
      <w:ind w:left="360"/>
    </w:pPr>
  </w:style>
  <w:style w:type="paragraph" w:customStyle="1" w:styleId="Listsubsublist">
    <w:name w:val="List subsublist"/>
    <w:basedOn w:val="Listsublist"/>
    <w:qFormat/>
    <w:rsid w:val="00945809"/>
  </w:style>
  <w:style w:type="character" w:styleId="FollowedHyperlink">
    <w:name w:val="FollowedHyperlink"/>
    <w:basedOn w:val="DefaultParagraphFont"/>
    <w:uiPriority w:val="99"/>
    <w:semiHidden/>
    <w:unhideWhenUsed/>
    <w:rsid w:val="00716E5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54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5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4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C4"/>
  </w:style>
  <w:style w:type="paragraph" w:styleId="Footer">
    <w:name w:val="footer"/>
    <w:basedOn w:val="Normal"/>
    <w:link w:val="FooterChar"/>
    <w:uiPriority w:val="99"/>
    <w:unhideWhenUsed/>
    <w:rsid w:val="00B014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hGKjrvugYQ3KlVV-6DtFTv289bQyOQr/view?usp=sharing" TargetMode="External"/><Relationship Id="rId13" Type="http://schemas.openxmlformats.org/officeDocument/2006/relationships/hyperlink" Target="https://drive.google.com/file/d/1LJxpJNAu2K_FCq9KLAMhgrrCxcjtg18N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TklBwZdeqmIuBZ_y9Zeju3lxDyW-99sJRMm1Oe4tnz0/edit?usp=sharing" TargetMode="External"/><Relationship Id="rId12" Type="http://schemas.openxmlformats.org/officeDocument/2006/relationships/hyperlink" Target="https://edge.edx.org/courses/course-v1:BerkeleyX+CS188+2018_SP/courseware/817468c509ef4b64bcb74cd38766ac44/41c847d3794141a7acb4f6b1e5904215/?child=firs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TklBwZdeqmIuBZ_y9Zeju3lxDyW-99sJRMm1Oe4tnz0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ge.edx.org/courses/course-v1:BerkeleyX+CS188+2018_SP/courseware/817468c509ef4b64bcb74cd38766ac44/41c847d3794141a7acb4f6b1e5904215/?child=fir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ge.edx.org/courses/course-v1:BerkeleyX+CS188+2018_SP/courseware/817468c509ef4b64bcb74cd38766ac44/41c847d3794141a7acb4f6b1e5904215/?child=first" TargetMode="External"/><Relationship Id="rId10" Type="http://schemas.openxmlformats.org/officeDocument/2006/relationships/hyperlink" Target="https://drive.google.com/file/d/1rnODV4Yt7pZPMp7R85lRZUTkehx5z3n2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600/lessons/4100878601/concepts/6512308700923" TargetMode="External"/><Relationship Id="rId14" Type="http://schemas.openxmlformats.org/officeDocument/2006/relationships/hyperlink" Target="https://edge.edx.org/courses/course-v1:BerkeleyX+CS188+2018_SP/courseware/817468c509ef4b64bcb74cd38766ac44/41c847d3794141a7acb4f6b1e5904215/?child=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2018-09-15T23:15:00Z</dcterms:created>
  <dcterms:modified xsi:type="dcterms:W3CDTF">2018-09-21T00:04:00Z</dcterms:modified>
</cp:coreProperties>
</file>