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A683" w14:textId="27DD3546" w:rsidR="00946DC9" w:rsidRDefault="000A41E6" w:rsidP="003A712F">
      <w:pPr>
        <w:pStyle w:val="Ttulo1"/>
        <w:rPr>
          <w:lang w:val="es-MX"/>
        </w:rPr>
      </w:pPr>
      <w:r w:rsidRPr="003A712F">
        <w:rPr>
          <w:lang w:val="es-MX"/>
        </w:rPr>
        <w:t>Un estudio sobre el análisis de arquetipos</w:t>
      </w:r>
    </w:p>
    <w:p w14:paraId="6C51737B" w14:textId="77777777" w:rsidR="003A712F" w:rsidRPr="003A712F" w:rsidRDefault="003A712F" w:rsidP="003A712F">
      <w:pPr>
        <w:rPr>
          <w:lang w:val="es-MX"/>
        </w:rPr>
      </w:pPr>
    </w:p>
    <w:p w14:paraId="0302921E" w14:textId="0BC8173E" w:rsidR="000A41E6" w:rsidRDefault="000A41E6" w:rsidP="003A712F">
      <w:pPr>
        <w:pStyle w:val="Ttulo2"/>
        <w:rPr>
          <w:lang w:val="es-MX"/>
        </w:rPr>
      </w:pPr>
      <w:r>
        <w:rPr>
          <w:lang w:val="es-MX"/>
        </w:rPr>
        <w:t>Resumen del análisis arquetípico</w:t>
      </w:r>
    </w:p>
    <w:p w14:paraId="16306C2F" w14:textId="77777777" w:rsidR="003A712F" w:rsidRPr="003A712F" w:rsidRDefault="003A712F" w:rsidP="003A712F">
      <w:pPr>
        <w:rPr>
          <w:lang w:val="es-MX"/>
        </w:rPr>
      </w:pPr>
    </w:p>
    <w:p w14:paraId="611BF4A3" w14:textId="07E983CE" w:rsidR="000A41E6" w:rsidRDefault="000A41E6">
      <w:pPr>
        <w:rPr>
          <w:lang w:val="es-MX"/>
        </w:rPr>
      </w:pPr>
      <w:r>
        <w:rPr>
          <w:lang w:val="es-MX"/>
        </w:rPr>
        <w:t xml:space="preserve">El análisis arquetípico es una técnica de aprendizaje no supervisado que busca representar un conjunto de datos a través de “arquetipos” </w:t>
      </w:r>
      <w:r w:rsidR="00111E87">
        <w:rPr>
          <w:lang w:val="es-MX"/>
        </w:rPr>
        <w:t xml:space="preserve">o “formas puras” </w:t>
      </w:r>
      <w:r>
        <w:rPr>
          <w:lang w:val="es-MX"/>
        </w:rPr>
        <w:t xml:space="preserve">que son </w:t>
      </w:r>
      <w:r w:rsidR="00111E87">
        <w:rPr>
          <w:lang w:val="es-MX"/>
        </w:rPr>
        <w:t>combinaciones extremas de las observaciones. Cada dato es descrito como una mezcla convexa (los coeficientes deben ser no negativos y la suma de estos debe ser 1 o cercano a este).</w:t>
      </w:r>
    </w:p>
    <w:p w14:paraId="24722E8F" w14:textId="475831F7" w:rsidR="00111E87" w:rsidRDefault="00111E87">
      <w:pPr>
        <w:rPr>
          <w:lang w:val="es-MX"/>
        </w:rPr>
      </w:pPr>
      <w:r>
        <w:rPr>
          <w:lang w:val="es-MX"/>
        </w:rPr>
        <w:t xml:space="preserve">A diferencia de otros métodos de </w:t>
      </w:r>
      <w:proofErr w:type="spellStart"/>
      <w:r>
        <w:rPr>
          <w:lang w:val="es-MX"/>
        </w:rPr>
        <w:t>reduccionalidad</w:t>
      </w:r>
      <w:proofErr w:type="spellEnd"/>
      <w:r>
        <w:rPr>
          <w:lang w:val="es-MX"/>
        </w:rPr>
        <w:t>, como PCA o K</w:t>
      </w:r>
      <w:r w:rsidR="003A712F">
        <w:rPr>
          <w:lang w:val="es-MX"/>
        </w:rPr>
        <w:t>-</w:t>
      </w:r>
      <w:proofErr w:type="spellStart"/>
      <w:r>
        <w:rPr>
          <w:lang w:val="es-MX"/>
        </w:rPr>
        <w:t>Means</w:t>
      </w:r>
      <w:proofErr w:type="spellEnd"/>
      <w:r>
        <w:rPr>
          <w:lang w:val="es-MX"/>
        </w:rPr>
        <w:t xml:space="preserve"> que se centran en promedios o </w:t>
      </w:r>
      <w:r w:rsidR="009A3C60">
        <w:rPr>
          <w:lang w:val="es-MX"/>
        </w:rPr>
        <w:t>centros de masa, AA se centra en los casos extremos que mejor pueden resumir el conjunto de datos. El ejemplo representativo sería que tenemos tres colores que representan los arquetipos; rojo, verde y azul. El resto de colores se forma con un porcentaje de cada uno de estos tres arquetipos.</w:t>
      </w:r>
    </w:p>
    <w:p w14:paraId="4CDBA593" w14:textId="5AB30590" w:rsidR="009A3C60" w:rsidRDefault="009A3C60" w:rsidP="003A712F">
      <w:pPr>
        <w:pStyle w:val="Ttulo2"/>
        <w:rPr>
          <w:lang w:val="es-MX"/>
        </w:rPr>
      </w:pPr>
      <w:r>
        <w:rPr>
          <w:lang w:val="es-MX"/>
        </w:rPr>
        <w:t>Funcionamiento</w:t>
      </w:r>
    </w:p>
    <w:p w14:paraId="20E951E3" w14:textId="77777777" w:rsidR="003A712F" w:rsidRPr="003A712F" w:rsidRDefault="003A712F" w:rsidP="003A712F">
      <w:pPr>
        <w:rPr>
          <w:lang w:val="es-MX"/>
        </w:rPr>
      </w:pPr>
    </w:p>
    <w:p w14:paraId="704DD030" w14:textId="62BC4A0E" w:rsidR="009A3C60" w:rsidRDefault="009A3C60" w:rsidP="009A3C60">
      <w:pPr>
        <w:rPr>
          <w:lang w:val="es-MX"/>
        </w:rPr>
      </w:pPr>
      <w:r>
        <w:rPr>
          <w:lang w:val="es-MX"/>
        </w:rPr>
        <w:t>El AA busca minimizar el error de reconstrucción de los datos (RSS: suma de cuadrados residuales) al factorizar matrices con restricciones convexas, de modo que:</w:t>
      </w:r>
    </w:p>
    <w:p w14:paraId="6C71DA8B" w14:textId="69175C11" w:rsidR="009A3C60" w:rsidRDefault="009A3C60" w:rsidP="009A3C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Los arquetipos son combinaciones convexas de los datos</w:t>
      </w:r>
    </w:p>
    <w:p w14:paraId="4033D490" w14:textId="38D78920" w:rsidR="009A3C60" w:rsidRDefault="009A3C60" w:rsidP="009A3C60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Cada combinación es a su vez una combinación convexa de arquetipos.</w:t>
      </w:r>
    </w:p>
    <w:p w14:paraId="44F10DED" w14:textId="77777777" w:rsidR="00823C7B" w:rsidRDefault="009A3C60" w:rsidP="009A3C60">
      <w:pPr>
        <w:rPr>
          <w:lang w:val="es-CL"/>
        </w:rPr>
      </w:pPr>
      <w:r>
        <w:rPr>
          <w:lang w:val="es-CL"/>
        </w:rPr>
        <w:t>El proceso de optimización no es convexo en su conjunto</w:t>
      </w:r>
      <w:r w:rsidR="00823C7B">
        <w:rPr>
          <w:lang w:val="es-CL"/>
        </w:rPr>
        <w:t>, por lo que el proceso podría caer en mínimos locales. Para resolverlo se aplican algoritmos alternantes: cuando se optimiza A (matriz de arquetipos) se fija S (matriz de pesos) y viceversa.</w:t>
      </w:r>
    </w:p>
    <w:p w14:paraId="67F1106B" w14:textId="31F72C82" w:rsidR="00823C7B" w:rsidRDefault="00823C7B" w:rsidP="003A712F">
      <w:pPr>
        <w:pStyle w:val="Ttulo2"/>
        <w:rPr>
          <w:lang w:val="es-CL"/>
        </w:rPr>
      </w:pPr>
      <w:r>
        <w:rPr>
          <w:lang w:val="es-CL"/>
        </w:rPr>
        <w:t>Ventajas</w:t>
      </w:r>
    </w:p>
    <w:p w14:paraId="72735628" w14:textId="77777777" w:rsidR="003A712F" w:rsidRPr="003A712F" w:rsidRDefault="003A712F" w:rsidP="003A712F">
      <w:pPr>
        <w:rPr>
          <w:lang w:val="es-CL"/>
        </w:rPr>
      </w:pPr>
    </w:p>
    <w:p w14:paraId="2B80338C" w14:textId="77777777" w:rsidR="00823C7B" w:rsidRDefault="00823C7B" w:rsidP="00823C7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Interpretabilidad: los arquetipos se entienden como prototipos extremos fácilmente explicables.</w:t>
      </w:r>
    </w:p>
    <w:p w14:paraId="7F6E1A44" w14:textId="77777777" w:rsidR="00823C7B" w:rsidRDefault="00823C7B" w:rsidP="00823C7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Flexibilidad: cada observación no pertenece a un grupo determinado, sino que se define como una mezcla de arquetipos.</w:t>
      </w:r>
    </w:p>
    <w:p w14:paraId="2C30DE41" w14:textId="77777777" w:rsidR="00823C7B" w:rsidRDefault="00823C7B" w:rsidP="00823C7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Aplicabilidad transversal: útil en muchas diciplinas diferentes</w:t>
      </w:r>
    </w:p>
    <w:p w14:paraId="64B89919" w14:textId="4DBD420E" w:rsidR="00823C7B" w:rsidRDefault="00823C7B" w:rsidP="003A712F">
      <w:pPr>
        <w:pStyle w:val="Ttulo2"/>
        <w:rPr>
          <w:lang w:val="es-CL"/>
        </w:rPr>
      </w:pPr>
      <w:r>
        <w:rPr>
          <w:lang w:val="es-CL"/>
        </w:rPr>
        <w:t>Limitaciones</w:t>
      </w:r>
    </w:p>
    <w:p w14:paraId="709BE0EF" w14:textId="77777777" w:rsidR="003A712F" w:rsidRPr="003A712F" w:rsidRDefault="003A712F" w:rsidP="003A712F">
      <w:pPr>
        <w:rPr>
          <w:lang w:val="es-CL"/>
        </w:rPr>
      </w:pPr>
    </w:p>
    <w:p w14:paraId="42128BFD" w14:textId="37BD391C" w:rsidR="00823C7B" w:rsidRDefault="00823C7B" w:rsidP="00823C7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No convexidad: se corre el riesgo de converger a mínimos locales</w:t>
      </w:r>
    </w:p>
    <w:p w14:paraId="3FB469A4" w14:textId="2C564ED4" w:rsidR="009A3C60" w:rsidRDefault="00823C7B" w:rsidP="00823C7B">
      <w:pPr>
        <w:pStyle w:val="Prrafodelista"/>
        <w:numPr>
          <w:ilvl w:val="0"/>
          <w:numId w:val="2"/>
        </w:numPr>
        <w:rPr>
          <w:lang w:val="es-CL"/>
        </w:rPr>
      </w:pPr>
      <w:r w:rsidRPr="00823C7B">
        <w:rPr>
          <w:lang w:val="es-CL"/>
        </w:rPr>
        <w:t xml:space="preserve"> </w:t>
      </w:r>
      <w:r>
        <w:rPr>
          <w:lang w:val="es-CL"/>
        </w:rPr>
        <w:t>Selección del número de arquetipos: por ahora depende del criterio del investigador.</w:t>
      </w:r>
    </w:p>
    <w:p w14:paraId="061AE353" w14:textId="30372617" w:rsidR="00823C7B" w:rsidRDefault="00823C7B" w:rsidP="00823C7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Sensible a </w:t>
      </w:r>
      <w:proofErr w:type="spellStart"/>
      <w:r>
        <w:rPr>
          <w:lang w:val="es-CL"/>
        </w:rPr>
        <w:t>outliers</w:t>
      </w:r>
      <w:proofErr w:type="spellEnd"/>
      <w:r>
        <w:rPr>
          <w:lang w:val="es-CL"/>
        </w:rPr>
        <w:t>.</w:t>
      </w:r>
    </w:p>
    <w:p w14:paraId="4EBD0F7B" w14:textId="4AC72314" w:rsidR="00823C7B" w:rsidRDefault="00EA59A7" w:rsidP="00823C7B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Restricción de convexidad: no siempre los extremos se van a encontrar en la envolvente convexa de los datos.</w:t>
      </w:r>
    </w:p>
    <w:p w14:paraId="54999B7E" w14:textId="27112677" w:rsidR="00EA59A7" w:rsidRDefault="00EA59A7" w:rsidP="003A712F">
      <w:pPr>
        <w:pStyle w:val="Ttulo2"/>
        <w:rPr>
          <w:lang w:val="es-CL"/>
        </w:rPr>
      </w:pPr>
      <w:r>
        <w:rPr>
          <w:lang w:val="es-CL"/>
        </w:rPr>
        <w:lastRenderedPageBreak/>
        <w:t>Aplicaciones</w:t>
      </w:r>
    </w:p>
    <w:p w14:paraId="57FD5D99" w14:textId="77777777" w:rsidR="003A712F" w:rsidRPr="003A712F" w:rsidRDefault="003A712F" w:rsidP="003A712F">
      <w:pPr>
        <w:rPr>
          <w:lang w:val="es-CL"/>
        </w:rPr>
      </w:pPr>
    </w:p>
    <w:p w14:paraId="1E28EDDB" w14:textId="27A4FC76" w:rsidR="00EA59A7" w:rsidRDefault="00EA59A7" w:rsidP="00EA59A7">
      <w:pPr>
        <w:rPr>
          <w:lang w:val="es-CL"/>
        </w:rPr>
      </w:pPr>
      <w:r>
        <w:rPr>
          <w:lang w:val="es-CL"/>
        </w:rPr>
        <w:t>Se ha utilizado en gran variedad de áreas:</w:t>
      </w:r>
    </w:p>
    <w:p w14:paraId="7F75F130" w14:textId="6F075560" w:rsidR="00EA59A7" w:rsidRDefault="00EA59A7" w:rsidP="00EA59A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Ciencias de la vida: diversidad, genética, evolución de especies, neuroimagen, epidemiología, enfermedades oculares y neurodegenerativas.</w:t>
      </w:r>
    </w:p>
    <w:p w14:paraId="5C8F738D" w14:textId="6486630E" w:rsidR="00EA59A7" w:rsidRDefault="00EA59A7" w:rsidP="00EA59A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Física y química: espectros galácticos, fusión nuclear, simulaciones químicas, análisis de nanopartículas, espectros NMR e IR.</w:t>
      </w:r>
    </w:p>
    <w:p w14:paraId="12930940" w14:textId="5478AAD6" w:rsidR="00EA59A7" w:rsidRDefault="00EA59A7" w:rsidP="00EA59A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Clima y sostenibilidad: monzones, precipitaciones extremas, consumo energético, agricultura, ecología y detección de anomalías en redes de agua.</w:t>
      </w:r>
    </w:p>
    <w:p w14:paraId="343EC137" w14:textId="1782C499" w:rsidR="00EA59A7" w:rsidRDefault="00EA59A7" w:rsidP="00EA59A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Ciencia de datos: detección de anomalías, agrupamiento difuso, minería de texto (temas y resúmenes), audio, video, imagen, videojuegos y sistemas de recomendación.</w:t>
      </w:r>
    </w:p>
    <w:p w14:paraId="0EBCD789" w14:textId="60072226" w:rsidR="00EA59A7" w:rsidRDefault="00EA59A7" w:rsidP="00EA59A7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Ciencias sociales: psicología (liderazgo, personalidad), educación, deportes, marketing, economía, análisis cultural y político.</w:t>
      </w:r>
    </w:p>
    <w:p w14:paraId="0CB607F7" w14:textId="62D4B6B2" w:rsidR="00EA59A7" w:rsidRDefault="00EA59A7" w:rsidP="00EA59A7">
      <w:pPr>
        <w:rPr>
          <w:lang w:val="es-CL"/>
        </w:rPr>
      </w:pPr>
      <w:r>
        <w:rPr>
          <w:lang w:val="es-CL"/>
        </w:rPr>
        <w:t>Esta diversidad de aplicaciones confirma que el AA es un marco flexible y transversal, adaptable a datos heterogéneos y problemas complejos.</w:t>
      </w:r>
    </w:p>
    <w:p w14:paraId="1571A87A" w14:textId="2DFCA387" w:rsidR="00EA59A7" w:rsidRDefault="00EA59A7" w:rsidP="003A712F">
      <w:pPr>
        <w:pStyle w:val="Ttulo2"/>
        <w:rPr>
          <w:lang w:val="es-CL"/>
        </w:rPr>
      </w:pPr>
      <w:r>
        <w:rPr>
          <w:lang w:val="es-CL"/>
        </w:rPr>
        <w:t>Perspectivas futuras</w:t>
      </w:r>
    </w:p>
    <w:p w14:paraId="501A4FED" w14:textId="77777777" w:rsidR="003A712F" w:rsidRPr="003A712F" w:rsidRDefault="003A712F" w:rsidP="003A712F">
      <w:pPr>
        <w:rPr>
          <w:lang w:val="es-CL"/>
        </w:rPr>
      </w:pPr>
    </w:p>
    <w:p w14:paraId="7A516518" w14:textId="48EE4F83" w:rsidR="00EA59A7" w:rsidRDefault="003A712F" w:rsidP="00EA59A7">
      <w:pPr>
        <w:rPr>
          <w:lang w:val="es-CL"/>
        </w:rPr>
      </w:pPr>
      <w:r>
        <w:rPr>
          <w:lang w:val="es-CL"/>
        </w:rPr>
        <w:t>Los principales desafíos en líneas de investigación buscan superar las limitaciones del AA:</w:t>
      </w:r>
    </w:p>
    <w:p w14:paraId="796D3C23" w14:textId="16BDC6BD" w:rsidR="003A712F" w:rsidRDefault="003A712F" w:rsidP="003A712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Convexidad: desarrollar variantes más estables y menos sensibles a mínimos locales.</w:t>
      </w:r>
    </w:p>
    <w:p w14:paraId="31E3D054" w14:textId="4264795C" w:rsidR="003A712F" w:rsidRDefault="003A712F" w:rsidP="003A712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Selección automática de K: métodos objetivos para definir el número de arquetipos.</w:t>
      </w:r>
    </w:p>
    <w:p w14:paraId="23908681" w14:textId="003EA0F4" w:rsidR="003A712F" w:rsidRDefault="003A712F" w:rsidP="003A712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Dinámica temporal: extender el AA para que los arquetipos evolucionen en el tiempo.</w:t>
      </w:r>
    </w:p>
    <w:p w14:paraId="7DB1689C" w14:textId="2B3B658C" w:rsidR="003A712F" w:rsidRDefault="003A712F" w:rsidP="003A712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Relajación de la conexidad: permitir arquetipos fuera de la envolvente convexa.</w:t>
      </w:r>
    </w:p>
    <w:p w14:paraId="20B388C6" w14:textId="6A9DDDB7" w:rsidR="003A712F" w:rsidRDefault="003A712F" w:rsidP="003A712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Variedades no lineales: integrar AA con </w:t>
      </w:r>
      <w:proofErr w:type="spellStart"/>
      <w:r>
        <w:rPr>
          <w:lang w:val="es-CL"/>
        </w:rPr>
        <w:t>kernel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methods</w:t>
      </w:r>
      <w:proofErr w:type="spellEnd"/>
      <w:r>
        <w:rPr>
          <w:lang w:val="es-CL"/>
        </w:rPr>
        <w:t xml:space="preserve"> y aprendizaje profundo.</w:t>
      </w:r>
    </w:p>
    <w:p w14:paraId="454FB529" w14:textId="015812E7" w:rsidR="003A712F" w:rsidRDefault="003A712F" w:rsidP="003A712F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Justicia y privacidad: aplicaciones de AA en contextos sensibles (AA justo, AA con privacidad)</w:t>
      </w:r>
    </w:p>
    <w:p w14:paraId="2AD9DB05" w14:textId="1C7927CB" w:rsidR="003A712F" w:rsidRDefault="003A712F" w:rsidP="003A712F">
      <w:pPr>
        <w:pStyle w:val="Ttulo2"/>
        <w:rPr>
          <w:lang w:val="es-CL"/>
        </w:rPr>
      </w:pPr>
      <w:r>
        <w:rPr>
          <w:lang w:val="es-CL"/>
        </w:rPr>
        <w:t>Conclusión</w:t>
      </w:r>
    </w:p>
    <w:p w14:paraId="6EF8516A" w14:textId="77777777" w:rsidR="003A712F" w:rsidRPr="003A712F" w:rsidRDefault="003A712F" w:rsidP="003A712F">
      <w:pPr>
        <w:rPr>
          <w:lang w:val="es-CL"/>
        </w:rPr>
      </w:pPr>
    </w:p>
    <w:p w14:paraId="584A36AE" w14:textId="6FFC0863" w:rsidR="003A712F" w:rsidRPr="003A712F" w:rsidRDefault="003A712F" w:rsidP="003A712F">
      <w:pPr>
        <w:rPr>
          <w:lang w:val="es-CL"/>
        </w:rPr>
      </w:pPr>
      <w:r>
        <w:rPr>
          <w:lang w:val="es-CL"/>
        </w:rPr>
        <w:t>El análisis arquetípico constituye una herramienta versátil que combina potencia descriptiva e interpretabilidad</w:t>
      </w:r>
      <w:r w:rsidR="0063086A">
        <w:rPr>
          <w:lang w:val="es-CL"/>
        </w:rPr>
        <w:t>. O</w:t>
      </w:r>
      <w:r>
        <w:rPr>
          <w:lang w:val="es-CL"/>
        </w:rPr>
        <w:t>frece un enfoque único para caracterizar datos en términos de sus extremos más representativos. Pese a sus desafíos teóricos y computacionales, ha mostrado interesantes resultados en diversas áreas del conocimiento lo que lo convierte en una herramienta con gran potencial para futuras investigaciones.</w:t>
      </w:r>
    </w:p>
    <w:p w14:paraId="2854DF5E" w14:textId="77777777" w:rsidR="00EA59A7" w:rsidRPr="00EA59A7" w:rsidRDefault="00EA59A7" w:rsidP="00EA59A7">
      <w:pPr>
        <w:rPr>
          <w:lang w:val="es-CL"/>
        </w:rPr>
      </w:pPr>
    </w:p>
    <w:sectPr w:rsidR="00EA59A7" w:rsidRPr="00EA5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95B"/>
    <w:multiLevelType w:val="hybridMultilevel"/>
    <w:tmpl w:val="837A7874"/>
    <w:lvl w:ilvl="0" w:tplc="E4E0FA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7A73"/>
    <w:multiLevelType w:val="hybridMultilevel"/>
    <w:tmpl w:val="3F2873BE"/>
    <w:lvl w:ilvl="0" w:tplc="1098096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E6"/>
    <w:rsid w:val="000A41E6"/>
    <w:rsid w:val="00111E87"/>
    <w:rsid w:val="002D0A1C"/>
    <w:rsid w:val="003A712F"/>
    <w:rsid w:val="0063086A"/>
    <w:rsid w:val="00823C7B"/>
    <w:rsid w:val="008A67A0"/>
    <w:rsid w:val="00946DC9"/>
    <w:rsid w:val="009A3C60"/>
    <w:rsid w:val="00A64956"/>
    <w:rsid w:val="00E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431E"/>
  <w15:chartTrackingRefBased/>
  <w15:docId w15:val="{DD0FD8F7-67B2-4BA3-A638-04DD10A3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C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7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Adán Marchena Romero</dc:creator>
  <cp:keywords/>
  <dc:description/>
  <cp:lastModifiedBy>Adán Marchena Romero</cp:lastModifiedBy>
  <cp:revision>1</cp:revision>
  <dcterms:created xsi:type="dcterms:W3CDTF">2025-10-03T03:31:00Z</dcterms:created>
  <dcterms:modified xsi:type="dcterms:W3CDTF">2025-10-03T04:35:00Z</dcterms:modified>
</cp:coreProperties>
</file>