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5EA1A" w14:textId="77777777" w:rsidR="001B35AF" w:rsidRDefault="001B35AF" w:rsidP="001B35AF">
      <w:pPr>
        <w:rPr>
          <w:rFonts w:ascii="宋体" w:eastAsia="宋体" w:hAnsi="宋体"/>
          <w:sz w:val="72"/>
          <w:szCs w:val="72"/>
        </w:rPr>
      </w:pPr>
    </w:p>
    <w:p w14:paraId="14C68949" w14:textId="77777777" w:rsidR="001B35AF" w:rsidRDefault="001B35AF" w:rsidP="001B35AF">
      <w:pPr>
        <w:rPr>
          <w:rFonts w:ascii="宋体" w:eastAsia="宋体" w:hAnsi="宋体"/>
          <w:sz w:val="72"/>
          <w:szCs w:val="72"/>
        </w:rPr>
      </w:pPr>
    </w:p>
    <w:p w14:paraId="0E7AB664" w14:textId="77777777" w:rsidR="001B35AF" w:rsidRDefault="001B35AF" w:rsidP="001B35AF">
      <w:pPr>
        <w:rPr>
          <w:rFonts w:ascii="宋体" w:eastAsia="宋体" w:hAnsi="宋体"/>
          <w:sz w:val="72"/>
          <w:szCs w:val="72"/>
        </w:rPr>
      </w:pPr>
    </w:p>
    <w:p w14:paraId="5121C70D" w14:textId="77777777" w:rsidR="001B35AF" w:rsidRDefault="001B35AF" w:rsidP="001B35AF">
      <w:pPr>
        <w:rPr>
          <w:rFonts w:ascii="宋体" w:eastAsia="宋体" w:hAnsi="宋体"/>
          <w:sz w:val="72"/>
          <w:szCs w:val="72"/>
        </w:rPr>
      </w:pPr>
    </w:p>
    <w:p w14:paraId="3745E2FB" w14:textId="17DE158B" w:rsidR="001B35AF" w:rsidRDefault="001B35AF" w:rsidP="001B35AF">
      <w:pPr>
        <w:jc w:val="center"/>
        <w:rPr>
          <w:rFonts w:ascii="宋体" w:eastAsia="宋体" w:hAnsi="宋体"/>
          <w:sz w:val="72"/>
          <w:szCs w:val="72"/>
        </w:rPr>
      </w:pPr>
      <w:r w:rsidRPr="001B35AF">
        <w:rPr>
          <w:rFonts w:ascii="宋体" w:eastAsia="宋体" w:hAnsi="宋体" w:hint="eastAsia"/>
          <w:sz w:val="72"/>
          <w:szCs w:val="72"/>
        </w:rPr>
        <w:t>LPCE协议</w:t>
      </w:r>
    </w:p>
    <w:p w14:paraId="3DED247A" w14:textId="1D26E275" w:rsidR="001B35AF" w:rsidRDefault="001B35AF" w:rsidP="001B35AF">
      <w:pPr>
        <w:jc w:val="center"/>
        <w:rPr>
          <w:rFonts w:ascii="宋体" w:eastAsia="宋体" w:hAnsi="宋体"/>
          <w:sz w:val="44"/>
          <w:szCs w:val="44"/>
        </w:rPr>
      </w:pPr>
      <w:r w:rsidRPr="001B35AF">
        <w:rPr>
          <w:rFonts w:ascii="宋体" w:eastAsia="宋体" w:hAnsi="宋体" w:hint="eastAsia"/>
          <w:sz w:val="44"/>
          <w:szCs w:val="44"/>
        </w:rPr>
        <w:t>V</w:t>
      </w:r>
      <w:r w:rsidRPr="001B35AF">
        <w:rPr>
          <w:rFonts w:ascii="宋体" w:eastAsia="宋体" w:hAnsi="宋体"/>
          <w:sz w:val="44"/>
          <w:szCs w:val="44"/>
        </w:rPr>
        <w:t>1.0</w:t>
      </w:r>
    </w:p>
    <w:p w14:paraId="502D22A3" w14:textId="66FD3F46" w:rsidR="001B35AF" w:rsidRDefault="001B35AF" w:rsidP="001B35AF">
      <w:pPr>
        <w:widowControl/>
        <w:jc w:val="left"/>
        <w:rPr>
          <w:rFonts w:ascii="宋体" w:eastAsia="宋体" w:hAnsi="宋体"/>
          <w:sz w:val="44"/>
          <w:szCs w:val="44"/>
        </w:rPr>
      </w:pPr>
    </w:p>
    <w:p w14:paraId="1C715D1D" w14:textId="440DDE9A" w:rsidR="001476FE" w:rsidRDefault="001476FE" w:rsidP="001B35AF">
      <w:pPr>
        <w:widowControl/>
        <w:jc w:val="left"/>
        <w:rPr>
          <w:rFonts w:ascii="宋体" w:eastAsia="宋体" w:hAnsi="宋体"/>
          <w:sz w:val="44"/>
          <w:szCs w:val="44"/>
        </w:rPr>
      </w:pPr>
    </w:p>
    <w:p w14:paraId="63219535" w14:textId="1A65F53D" w:rsidR="001476FE" w:rsidRDefault="001476FE" w:rsidP="001B35AF">
      <w:pPr>
        <w:widowControl/>
        <w:jc w:val="left"/>
        <w:rPr>
          <w:rFonts w:ascii="宋体" w:eastAsia="宋体" w:hAnsi="宋体"/>
          <w:sz w:val="44"/>
          <w:szCs w:val="44"/>
        </w:rPr>
      </w:pPr>
    </w:p>
    <w:p w14:paraId="547DD69D" w14:textId="7A9F1A60" w:rsidR="001476FE" w:rsidRDefault="001476FE" w:rsidP="001B35AF">
      <w:pPr>
        <w:widowControl/>
        <w:jc w:val="left"/>
        <w:rPr>
          <w:rFonts w:ascii="宋体" w:eastAsia="宋体" w:hAnsi="宋体"/>
          <w:sz w:val="44"/>
          <w:szCs w:val="44"/>
        </w:rPr>
      </w:pPr>
    </w:p>
    <w:p w14:paraId="44C3D0CE" w14:textId="272E5976" w:rsidR="001476FE" w:rsidRDefault="001476FE" w:rsidP="001B35AF">
      <w:pPr>
        <w:widowControl/>
        <w:jc w:val="left"/>
        <w:rPr>
          <w:rFonts w:ascii="宋体" w:eastAsia="宋体" w:hAnsi="宋体"/>
          <w:sz w:val="44"/>
          <w:szCs w:val="44"/>
        </w:rPr>
      </w:pPr>
    </w:p>
    <w:p w14:paraId="382AC98D" w14:textId="5C82FD37" w:rsidR="001476FE" w:rsidRDefault="001476FE" w:rsidP="001B35AF">
      <w:pPr>
        <w:widowControl/>
        <w:jc w:val="left"/>
        <w:rPr>
          <w:rFonts w:ascii="宋体" w:eastAsia="宋体" w:hAnsi="宋体"/>
          <w:sz w:val="44"/>
          <w:szCs w:val="44"/>
        </w:rPr>
      </w:pPr>
    </w:p>
    <w:p w14:paraId="2838FC67" w14:textId="2D37B198" w:rsidR="001476FE" w:rsidRDefault="001476FE" w:rsidP="001B35AF">
      <w:pPr>
        <w:widowControl/>
        <w:jc w:val="left"/>
        <w:rPr>
          <w:rFonts w:ascii="宋体" w:eastAsia="宋体" w:hAnsi="宋体"/>
          <w:sz w:val="44"/>
          <w:szCs w:val="44"/>
        </w:rPr>
      </w:pPr>
    </w:p>
    <w:p w14:paraId="4CA4D435" w14:textId="6A6DD3BC" w:rsidR="001476FE" w:rsidRDefault="001476FE" w:rsidP="001B35AF">
      <w:pPr>
        <w:widowControl/>
        <w:jc w:val="left"/>
        <w:rPr>
          <w:rFonts w:ascii="宋体" w:eastAsia="宋体" w:hAnsi="宋体"/>
          <w:sz w:val="44"/>
          <w:szCs w:val="44"/>
        </w:rPr>
      </w:pPr>
    </w:p>
    <w:p w14:paraId="1260D560" w14:textId="27E683F1" w:rsidR="001476FE" w:rsidRDefault="001476FE" w:rsidP="001B35AF">
      <w:pPr>
        <w:widowControl/>
        <w:jc w:val="left"/>
        <w:rPr>
          <w:rFonts w:ascii="宋体" w:eastAsia="宋体" w:hAnsi="宋体"/>
          <w:sz w:val="44"/>
          <w:szCs w:val="44"/>
        </w:rPr>
      </w:pPr>
    </w:p>
    <w:p w14:paraId="516073A4" w14:textId="7C41322A" w:rsidR="001476FE" w:rsidRDefault="001476FE" w:rsidP="001B35AF">
      <w:pPr>
        <w:widowControl/>
        <w:jc w:val="left"/>
        <w:rPr>
          <w:rFonts w:ascii="宋体" w:eastAsia="宋体" w:hAnsi="宋体"/>
          <w:sz w:val="44"/>
          <w:szCs w:val="44"/>
        </w:rPr>
      </w:pPr>
    </w:p>
    <w:p w14:paraId="6C2E826C" w14:textId="4F4E4B2A" w:rsidR="001476FE" w:rsidRDefault="001476FE" w:rsidP="001B35AF">
      <w:pPr>
        <w:widowControl/>
        <w:jc w:val="left"/>
        <w:rPr>
          <w:rFonts w:ascii="宋体" w:eastAsia="宋体" w:hAnsi="宋体"/>
          <w:sz w:val="44"/>
          <w:szCs w:val="44"/>
        </w:rPr>
      </w:pPr>
    </w:p>
    <w:p w14:paraId="09A673B0" w14:textId="51B0C9DA" w:rsidR="001476FE" w:rsidRDefault="001476FE" w:rsidP="001B35AF">
      <w:pPr>
        <w:widowControl/>
        <w:jc w:val="left"/>
        <w:rPr>
          <w:rFonts w:ascii="宋体" w:eastAsia="宋体" w:hAnsi="宋体"/>
          <w:sz w:val="44"/>
          <w:szCs w:val="44"/>
        </w:rPr>
      </w:pPr>
    </w:p>
    <w:p w14:paraId="063CA2C4" w14:textId="5F3CE243" w:rsidR="001476FE" w:rsidRDefault="001476FE" w:rsidP="001B35AF">
      <w:pPr>
        <w:widowControl/>
        <w:jc w:val="left"/>
        <w:rPr>
          <w:rFonts w:ascii="宋体" w:eastAsia="宋体" w:hAnsi="宋体"/>
          <w:sz w:val="44"/>
          <w:szCs w:val="44"/>
        </w:rPr>
      </w:pPr>
    </w:p>
    <w:sdt>
      <w:sdtPr>
        <w:rPr>
          <w:lang w:val="zh-CN"/>
        </w:rPr>
        <w:id w:val="-93505161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015452CD" w14:textId="7C605280" w:rsidR="001476FE" w:rsidRDefault="001476FE">
          <w:pPr>
            <w:pStyle w:val="TOC"/>
          </w:pPr>
          <w:r>
            <w:rPr>
              <w:lang w:val="zh-CN"/>
            </w:rPr>
            <w:t>目录</w:t>
          </w:r>
        </w:p>
        <w:p w14:paraId="47166C2E" w14:textId="5D43D2E1" w:rsidR="001476FE" w:rsidRDefault="001476FE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794028" w:history="1">
            <w:r w:rsidRPr="00B3139B">
              <w:rPr>
                <w:rStyle w:val="ad"/>
                <w:rFonts w:ascii="宋体" w:eastAsia="宋体" w:hAnsi="宋体"/>
                <w:noProof/>
              </w:rPr>
              <w:t>LPCE物理接口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_Toc70794028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0EFAF" w14:textId="43E03830" w:rsidR="001476FE" w:rsidRDefault="001476FE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70794029" w:history="1">
            <w:r w:rsidRPr="00B3139B">
              <w:rPr>
                <w:rStyle w:val="ad"/>
                <w:rFonts w:ascii="宋体" w:eastAsia="宋体" w:hAnsi="宋体"/>
                <w:noProof/>
              </w:rPr>
              <w:t>LPCE帧格式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_Toc70794029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7F7A5" w14:textId="1D909B67" w:rsidR="001476FE" w:rsidRDefault="001476F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0794030" w:history="1">
            <w:r w:rsidRPr="00B3139B">
              <w:rPr>
                <w:rStyle w:val="ad"/>
                <w:rFonts w:ascii="宋体" w:eastAsia="宋体" w:hAnsi="宋体"/>
                <w:noProof/>
              </w:rPr>
              <w:t>同步头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_Toc70794030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46470" w14:textId="41BD8F4B" w:rsidR="001476FE" w:rsidRDefault="001476F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0794031" w:history="1">
            <w:r w:rsidRPr="00B3139B">
              <w:rPr>
                <w:rStyle w:val="ad"/>
                <w:rFonts w:ascii="宋体" w:eastAsia="宋体" w:hAnsi="宋体"/>
                <w:noProof/>
              </w:rPr>
              <w:t>数据帧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_Toc70794031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DDAF4" w14:textId="2EBCBEE3" w:rsidR="001476FE" w:rsidRDefault="001476FE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70794032" w:history="1">
            <w:r w:rsidRPr="00B3139B">
              <w:rPr>
                <w:rStyle w:val="ad"/>
                <w:rFonts w:ascii="宋体" w:eastAsia="宋体" w:hAnsi="宋体"/>
                <w:noProof/>
              </w:rPr>
              <w:t>LPCE收发器IP使用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_Toc70794032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59A4E" w14:textId="6A8AA634" w:rsidR="001476FE" w:rsidRDefault="001476F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0794033" w:history="1">
            <w:r w:rsidRPr="00B3139B">
              <w:rPr>
                <w:rStyle w:val="ad"/>
                <w:rFonts w:ascii="宋体" w:eastAsia="宋体" w:hAnsi="宋体"/>
                <w:noProof/>
              </w:rPr>
              <w:t>发送单元TxU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_Toc70794033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D901C" w14:textId="2E28AB24" w:rsidR="001476FE" w:rsidRDefault="001476F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0794034" w:history="1">
            <w:r w:rsidRPr="00B3139B">
              <w:rPr>
                <w:rStyle w:val="ad"/>
                <w:rFonts w:ascii="宋体" w:eastAsia="宋体" w:hAnsi="宋体"/>
                <w:noProof/>
              </w:rPr>
              <w:t>接收单元RxU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_Toc70794034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941A4" w14:textId="693A4B1C" w:rsidR="001476FE" w:rsidRDefault="001476FE">
          <w:r>
            <w:rPr>
              <w:b/>
              <w:bCs/>
              <w:lang w:val="zh-CN"/>
            </w:rPr>
            <w:fldChar w:fldCharType="end"/>
          </w:r>
        </w:p>
      </w:sdtContent>
    </w:sdt>
    <w:p w14:paraId="3DC112DC" w14:textId="77777777" w:rsidR="001476FE" w:rsidRPr="001B35AF" w:rsidRDefault="001476FE" w:rsidP="001B35AF">
      <w:pPr>
        <w:widowControl/>
        <w:jc w:val="left"/>
        <w:rPr>
          <w:rFonts w:ascii="宋体" w:eastAsia="宋体" w:hAnsi="宋体" w:hint="eastAsia"/>
          <w:sz w:val="44"/>
          <w:szCs w:val="44"/>
        </w:rPr>
      </w:pPr>
    </w:p>
    <w:p w14:paraId="3499C091" w14:textId="097D4C20" w:rsidR="001B35AF" w:rsidRPr="001B35AF" w:rsidRDefault="001B35AF">
      <w:pPr>
        <w:widowControl/>
        <w:jc w:val="left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/>
          <w:sz w:val="30"/>
          <w:szCs w:val="30"/>
        </w:rPr>
        <w:br w:type="page"/>
      </w:r>
    </w:p>
    <w:p w14:paraId="3642FC4A" w14:textId="013BC0C8" w:rsidR="00263CAC" w:rsidRDefault="00263CAC" w:rsidP="00AF3E54">
      <w:pPr>
        <w:pStyle w:val="1"/>
        <w:rPr>
          <w:rFonts w:ascii="宋体" w:eastAsia="宋体" w:hAnsi="宋体"/>
          <w:sz w:val="30"/>
          <w:szCs w:val="30"/>
        </w:rPr>
      </w:pPr>
      <w:bookmarkStart w:id="0" w:name="_Toc70794028"/>
      <w:r>
        <w:rPr>
          <w:rFonts w:ascii="宋体" w:eastAsia="宋体" w:hAnsi="宋体" w:hint="eastAsia"/>
          <w:sz w:val="30"/>
          <w:szCs w:val="30"/>
        </w:rPr>
        <w:lastRenderedPageBreak/>
        <w:t>LPCE物理接口</w:t>
      </w:r>
      <w:bookmarkEnd w:id="0"/>
    </w:p>
    <w:p w14:paraId="4DE94DD1" w14:textId="1B0D4907" w:rsidR="00CF100F" w:rsidRDefault="00CF100F" w:rsidP="005E3C5B">
      <w:pPr>
        <w:spacing w:line="440" w:lineRule="atLeast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LPCE协议物理接口由LPCE</w:t>
      </w:r>
      <w:r>
        <w:rPr>
          <w:rFonts w:ascii="宋体" w:eastAsia="宋体" w:hAnsi="宋体"/>
        </w:rPr>
        <w:t>_DAT</w:t>
      </w:r>
      <w:r>
        <w:rPr>
          <w:rFonts w:ascii="宋体" w:eastAsia="宋体" w:hAnsi="宋体" w:hint="eastAsia"/>
        </w:rPr>
        <w:t>和LPCE</w:t>
      </w:r>
      <w:r>
        <w:rPr>
          <w:rFonts w:ascii="宋体" w:eastAsia="宋体" w:hAnsi="宋体"/>
        </w:rPr>
        <w:t>_CLK</w:t>
      </w:r>
      <w:r>
        <w:rPr>
          <w:rFonts w:ascii="宋体" w:eastAsia="宋体" w:hAnsi="宋体" w:hint="eastAsia"/>
        </w:rPr>
        <w:t>两个信号构成，源同步方式运行</w:t>
      </w:r>
      <w:r w:rsidR="00D73DED">
        <w:rPr>
          <w:rFonts w:ascii="宋体" w:eastAsia="宋体" w:hAnsi="宋体" w:hint="eastAsia"/>
        </w:rPr>
        <w:t>，连接的过程中应当正确连接</w:t>
      </w:r>
      <w:proofErr w:type="spellStart"/>
      <w:r w:rsidR="00D73DED">
        <w:rPr>
          <w:rFonts w:ascii="宋体" w:eastAsia="宋体" w:hAnsi="宋体" w:hint="eastAsia"/>
        </w:rPr>
        <w:t>DATo</w:t>
      </w:r>
      <w:proofErr w:type="spellEnd"/>
      <w:r w:rsidR="00D73DED">
        <w:rPr>
          <w:rFonts w:ascii="宋体" w:eastAsia="宋体" w:hAnsi="宋体" w:hint="eastAsia"/>
        </w:rPr>
        <w:t>和</w:t>
      </w:r>
      <w:proofErr w:type="spellStart"/>
      <w:r w:rsidR="00D73DED">
        <w:rPr>
          <w:rFonts w:ascii="宋体" w:eastAsia="宋体" w:hAnsi="宋体" w:hint="eastAsia"/>
        </w:rPr>
        <w:t>DATi</w:t>
      </w:r>
      <w:proofErr w:type="spellEnd"/>
      <w:r w:rsidR="00D73DED">
        <w:rPr>
          <w:rFonts w:ascii="宋体" w:eastAsia="宋体" w:hAnsi="宋体" w:hint="eastAsia"/>
        </w:rPr>
        <w:t>，</w:t>
      </w:r>
      <w:proofErr w:type="spellStart"/>
      <w:r w:rsidR="00D73DED">
        <w:rPr>
          <w:rFonts w:ascii="宋体" w:eastAsia="宋体" w:hAnsi="宋体" w:hint="eastAsia"/>
        </w:rPr>
        <w:t>CLKo</w:t>
      </w:r>
      <w:proofErr w:type="spellEnd"/>
      <w:r w:rsidR="00D73DED">
        <w:rPr>
          <w:rFonts w:ascii="宋体" w:eastAsia="宋体" w:hAnsi="宋体" w:hint="eastAsia"/>
        </w:rPr>
        <w:t>和</w:t>
      </w:r>
      <w:proofErr w:type="spellStart"/>
      <w:r w:rsidR="00D73DED">
        <w:rPr>
          <w:rFonts w:ascii="宋体" w:eastAsia="宋体" w:hAnsi="宋体" w:hint="eastAsia"/>
        </w:rPr>
        <w:t>CLKi</w:t>
      </w:r>
      <w:proofErr w:type="spellEnd"/>
      <w:r w:rsidR="00D73DED">
        <w:rPr>
          <w:rFonts w:ascii="宋体" w:eastAsia="宋体" w:hAnsi="宋体" w:hint="eastAsia"/>
        </w:rPr>
        <w:t>。</w:t>
      </w:r>
    </w:p>
    <w:p w14:paraId="67B75E0B" w14:textId="46A1354F" w:rsidR="00182CDB" w:rsidRDefault="00182CDB" w:rsidP="005E3C5B">
      <w:pPr>
        <w:spacing w:line="440" w:lineRule="atLeast"/>
        <w:ind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DAT在</w:t>
      </w:r>
      <w:proofErr w:type="gramStart"/>
      <w:r>
        <w:rPr>
          <w:rFonts w:ascii="宋体" w:eastAsia="宋体" w:hAnsi="宋体" w:hint="eastAsia"/>
        </w:rPr>
        <w:t>不</w:t>
      </w:r>
      <w:proofErr w:type="gramEnd"/>
      <w:r>
        <w:rPr>
          <w:rFonts w:ascii="宋体" w:eastAsia="宋体" w:hAnsi="宋体" w:hint="eastAsia"/>
        </w:rPr>
        <w:t>传输数据的时候应当保持为固定逻辑值，推荐保持</w:t>
      </w:r>
      <w:r>
        <w:rPr>
          <w:rFonts w:ascii="宋体" w:eastAsia="宋体" w:hAnsi="宋体"/>
        </w:rPr>
        <w:t>0</w:t>
      </w:r>
      <w:r>
        <w:rPr>
          <w:rFonts w:ascii="宋体" w:eastAsia="宋体" w:hAnsi="宋体" w:hint="eastAsia"/>
        </w:rPr>
        <w:t>。CLK在LPCE系统运行过程中应当随时保持振荡。</w:t>
      </w:r>
    </w:p>
    <w:p w14:paraId="5EF2C323" w14:textId="11A81796" w:rsidR="00D73DED" w:rsidRDefault="00D73DED" w:rsidP="005E3C5B">
      <w:pPr>
        <w:spacing w:line="440" w:lineRule="atLeast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一种建议的双向LPC连接器定义如下图所示：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73DED" w14:paraId="50B0CEB9" w14:textId="77777777" w:rsidTr="00D73DED">
        <w:tc>
          <w:tcPr>
            <w:tcW w:w="2074" w:type="dxa"/>
          </w:tcPr>
          <w:p w14:paraId="3817BB5C" w14:textId="68EC598C" w:rsidR="00D73DED" w:rsidRDefault="00D73DED" w:rsidP="005E3C5B">
            <w:pPr>
              <w:spacing w:line="440" w:lineRule="atLeas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+</w:t>
            </w:r>
            <w:r>
              <w:rPr>
                <w:rFonts w:ascii="宋体" w:eastAsia="宋体" w:hAnsi="宋体"/>
              </w:rPr>
              <w:t>5</w:t>
            </w:r>
            <w:r>
              <w:rPr>
                <w:rFonts w:ascii="宋体" w:eastAsia="宋体" w:hAnsi="宋体" w:hint="eastAsia"/>
              </w:rPr>
              <w:t>V</w:t>
            </w:r>
            <w:r w:rsidR="00E340AB">
              <w:rPr>
                <w:rFonts w:ascii="宋体" w:eastAsia="宋体" w:hAnsi="宋体" w:hint="eastAsia"/>
              </w:rPr>
              <w:t>（PIN</w:t>
            </w:r>
            <w:r w:rsidR="00E340AB">
              <w:rPr>
                <w:rFonts w:ascii="宋体" w:eastAsia="宋体" w:hAnsi="宋体"/>
              </w:rPr>
              <w:t xml:space="preserve"> 1</w:t>
            </w:r>
            <w:r w:rsidR="00E340AB">
              <w:rPr>
                <w:rFonts w:ascii="宋体" w:eastAsia="宋体" w:hAnsi="宋体" w:hint="eastAsia"/>
              </w:rPr>
              <w:t>）</w:t>
            </w:r>
          </w:p>
        </w:tc>
        <w:tc>
          <w:tcPr>
            <w:tcW w:w="2074" w:type="dxa"/>
          </w:tcPr>
          <w:p w14:paraId="017B8215" w14:textId="0B99B35F" w:rsidR="00D73DED" w:rsidRDefault="00D73DED" w:rsidP="005E3C5B">
            <w:pPr>
              <w:spacing w:line="440" w:lineRule="atLeast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 w:hint="eastAsia"/>
              </w:rPr>
              <w:t>CLKo</w:t>
            </w:r>
            <w:proofErr w:type="spellEnd"/>
          </w:p>
        </w:tc>
        <w:tc>
          <w:tcPr>
            <w:tcW w:w="2074" w:type="dxa"/>
          </w:tcPr>
          <w:p w14:paraId="7A3A01F1" w14:textId="5D533983" w:rsidR="00D73DED" w:rsidRDefault="00D73DED" w:rsidP="005E3C5B">
            <w:pPr>
              <w:spacing w:line="440" w:lineRule="atLeast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 w:hint="eastAsia"/>
              </w:rPr>
              <w:t>CLKi</w:t>
            </w:r>
            <w:proofErr w:type="spellEnd"/>
          </w:p>
        </w:tc>
        <w:tc>
          <w:tcPr>
            <w:tcW w:w="2074" w:type="dxa"/>
          </w:tcPr>
          <w:p w14:paraId="1E69821A" w14:textId="1A9AC3B6" w:rsidR="00D73DED" w:rsidRDefault="00D73DED" w:rsidP="005E3C5B">
            <w:pPr>
              <w:spacing w:line="440" w:lineRule="atLeas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GND</w:t>
            </w:r>
          </w:p>
        </w:tc>
      </w:tr>
      <w:tr w:rsidR="00D73DED" w14:paraId="5DFDE6BA" w14:textId="77777777" w:rsidTr="00D73DED">
        <w:tc>
          <w:tcPr>
            <w:tcW w:w="2074" w:type="dxa"/>
          </w:tcPr>
          <w:p w14:paraId="29F780A6" w14:textId="54C7E3A3" w:rsidR="00D73DED" w:rsidRDefault="00D73DED" w:rsidP="005E3C5B">
            <w:pPr>
              <w:spacing w:line="440" w:lineRule="atLeas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GND</w:t>
            </w:r>
          </w:p>
        </w:tc>
        <w:tc>
          <w:tcPr>
            <w:tcW w:w="2074" w:type="dxa"/>
          </w:tcPr>
          <w:p w14:paraId="170F3A4C" w14:textId="1EA1B311" w:rsidR="00D73DED" w:rsidRDefault="00D73DED" w:rsidP="005E3C5B">
            <w:pPr>
              <w:spacing w:line="440" w:lineRule="atLeast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 w:hint="eastAsia"/>
              </w:rPr>
              <w:t>DATo</w:t>
            </w:r>
            <w:proofErr w:type="spellEnd"/>
          </w:p>
        </w:tc>
        <w:tc>
          <w:tcPr>
            <w:tcW w:w="2074" w:type="dxa"/>
          </w:tcPr>
          <w:p w14:paraId="3E3C2EDB" w14:textId="3E0D3F00" w:rsidR="00D73DED" w:rsidRDefault="00D73DED" w:rsidP="005E3C5B">
            <w:pPr>
              <w:spacing w:line="440" w:lineRule="atLeast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 w:hint="eastAsia"/>
              </w:rPr>
              <w:t>DATi</w:t>
            </w:r>
            <w:proofErr w:type="spellEnd"/>
          </w:p>
        </w:tc>
        <w:tc>
          <w:tcPr>
            <w:tcW w:w="2074" w:type="dxa"/>
          </w:tcPr>
          <w:p w14:paraId="25DE58B5" w14:textId="28BC864B" w:rsidR="00D73DED" w:rsidRDefault="00D73DED" w:rsidP="005E3C5B">
            <w:pPr>
              <w:spacing w:line="440" w:lineRule="atLeas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GND</w:t>
            </w:r>
          </w:p>
        </w:tc>
      </w:tr>
    </w:tbl>
    <w:p w14:paraId="4EDA5D79" w14:textId="3FDE350A" w:rsidR="00D73DED" w:rsidRPr="00CF100F" w:rsidRDefault="00D73DED" w:rsidP="005E3C5B">
      <w:pPr>
        <w:spacing w:line="440" w:lineRule="atLeast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*注意：o表示对当前连接器而言数据的方向，在实际连接中应该进行交叉连接。</w:t>
      </w:r>
    </w:p>
    <w:p w14:paraId="5BE5E3A2" w14:textId="52A59B48" w:rsidR="00A74417" w:rsidRDefault="00AF3E54" w:rsidP="00AF3E54">
      <w:pPr>
        <w:pStyle w:val="1"/>
        <w:rPr>
          <w:rFonts w:ascii="宋体" w:eastAsia="宋体" w:hAnsi="宋体"/>
          <w:sz w:val="30"/>
          <w:szCs w:val="30"/>
        </w:rPr>
      </w:pPr>
      <w:bookmarkStart w:id="1" w:name="_Toc70794029"/>
      <w:r w:rsidRPr="00AF3E54">
        <w:rPr>
          <w:rFonts w:ascii="宋体" w:eastAsia="宋体" w:hAnsi="宋体" w:hint="eastAsia"/>
          <w:sz w:val="30"/>
          <w:szCs w:val="30"/>
        </w:rPr>
        <w:t>LPCE帧格式</w:t>
      </w:r>
      <w:bookmarkEnd w:id="1"/>
    </w:p>
    <w:p w14:paraId="2C0E1B7C" w14:textId="2DF53833" w:rsidR="00AF3E54" w:rsidRDefault="00AF3E54" w:rsidP="00CF100F">
      <w:pPr>
        <w:spacing w:line="440" w:lineRule="exact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LPCE总线最长帧为</w:t>
      </w:r>
      <w:r>
        <w:rPr>
          <w:rFonts w:ascii="宋体" w:eastAsia="宋体" w:hAnsi="宋体"/>
        </w:rPr>
        <w:t>15</w:t>
      </w:r>
      <w:r w:rsidR="00182CDB">
        <w:rPr>
          <w:rFonts w:ascii="宋体" w:eastAsia="宋体" w:hAnsi="宋体"/>
        </w:rPr>
        <w:t>5</w:t>
      </w:r>
      <w:r>
        <w:rPr>
          <w:rFonts w:ascii="宋体" w:eastAsia="宋体" w:hAnsi="宋体" w:hint="eastAsia"/>
        </w:rPr>
        <w:t>bit，有效数据载荷</w:t>
      </w:r>
      <w:r w:rsidR="00182CDB">
        <w:rPr>
          <w:rFonts w:ascii="宋体" w:eastAsia="宋体" w:hAnsi="宋体" w:hint="eastAsia"/>
        </w:rPr>
        <w:t>的长度</w:t>
      </w:r>
      <w:r>
        <w:rPr>
          <w:rFonts w:ascii="宋体" w:eastAsia="宋体" w:hAnsi="宋体" w:hint="eastAsia"/>
        </w:rPr>
        <w:t>没有特别定义，根据不同的需求调整LPCE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config中设定的帧长度，不建议在系统中使用</w:t>
      </w:r>
      <w:proofErr w:type="gramStart"/>
      <w:r>
        <w:rPr>
          <w:rFonts w:ascii="宋体" w:eastAsia="宋体" w:hAnsi="宋体" w:hint="eastAsia"/>
        </w:rPr>
        <w:t>不同帧长的</w:t>
      </w:r>
      <w:proofErr w:type="gramEnd"/>
      <w:r>
        <w:rPr>
          <w:rFonts w:ascii="宋体" w:eastAsia="宋体" w:hAnsi="宋体" w:hint="eastAsia"/>
        </w:rPr>
        <w:t>LPCE收发器。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1718"/>
        <w:gridCol w:w="1587"/>
        <w:gridCol w:w="1678"/>
        <w:gridCol w:w="1634"/>
      </w:tblGrid>
      <w:tr w:rsidR="00AF3E54" w14:paraId="0681A180" w14:textId="78F658FB" w:rsidTr="00AF3E54">
        <w:tc>
          <w:tcPr>
            <w:tcW w:w="1679" w:type="dxa"/>
          </w:tcPr>
          <w:p w14:paraId="7C896B58" w14:textId="2C3D4861" w:rsidR="00AF3E54" w:rsidRDefault="00AF3E54" w:rsidP="00CF100F">
            <w:pPr>
              <w:spacing w:line="44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定义</w:t>
            </w:r>
          </w:p>
        </w:tc>
        <w:tc>
          <w:tcPr>
            <w:tcW w:w="1718" w:type="dxa"/>
          </w:tcPr>
          <w:p w14:paraId="5010F842" w14:textId="628DBDA0" w:rsidR="00AF3E54" w:rsidRDefault="00AF3E54" w:rsidP="00CF100F">
            <w:pPr>
              <w:spacing w:line="44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同步头</w:t>
            </w:r>
          </w:p>
        </w:tc>
        <w:tc>
          <w:tcPr>
            <w:tcW w:w="1587" w:type="dxa"/>
          </w:tcPr>
          <w:p w14:paraId="3EE7F70B" w14:textId="71EA9988" w:rsidR="00AF3E54" w:rsidRDefault="00AF3E54" w:rsidP="00CF100F">
            <w:pPr>
              <w:spacing w:line="44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字节1</w:t>
            </w:r>
          </w:p>
        </w:tc>
        <w:tc>
          <w:tcPr>
            <w:tcW w:w="1678" w:type="dxa"/>
          </w:tcPr>
          <w:p w14:paraId="63FD465F" w14:textId="608F9856" w:rsidR="00AF3E54" w:rsidRDefault="00AF3E54" w:rsidP="00CF100F">
            <w:pPr>
              <w:spacing w:line="44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字节2</w:t>
            </w:r>
          </w:p>
        </w:tc>
        <w:tc>
          <w:tcPr>
            <w:tcW w:w="1634" w:type="dxa"/>
          </w:tcPr>
          <w:p w14:paraId="1DC0850E" w14:textId="4B5F491B" w:rsidR="00AF3E54" w:rsidRDefault="00AF3E54" w:rsidP="00CF100F">
            <w:pPr>
              <w:spacing w:line="44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字节N</w:t>
            </w:r>
          </w:p>
        </w:tc>
      </w:tr>
      <w:tr w:rsidR="00AF3E54" w14:paraId="3DE53988" w14:textId="77777777" w:rsidTr="00AF3E54">
        <w:tc>
          <w:tcPr>
            <w:tcW w:w="1679" w:type="dxa"/>
          </w:tcPr>
          <w:p w14:paraId="3A7B2954" w14:textId="48CE3870" w:rsidR="00AF3E54" w:rsidRDefault="00AF3E54" w:rsidP="00CF100F">
            <w:pPr>
              <w:spacing w:line="44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位数</w:t>
            </w:r>
          </w:p>
        </w:tc>
        <w:tc>
          <w:tcPr>
            <w:tcW w:w="1718" w:type="dxa"/>
          </w:tcPr>
          <w:p w14:paraId="3DAB52D3" w14:textId="0D5AF166" w:rsidR="00AF3E54" w:rsidRDefault="00AF3E54" w:rsidP="00CF100F">
            <w:pPr>
              <w:spacing w:line="44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0</w:t>
            </w:r>
          </w:p>
        </w:tc>
        <w:tc>
          <w:tcPr>
            <w:tcW w:w="1587" w:type="dxa"/>
          </w:tcPr>
          <w:p w14:paraId="21ED597A" w14:textId="2F48E887" w:rsidR="00AF3E54" w:rsidRDefault="00182CDB" w:rsidP="00CF100F">
            <w:pPr>
              <w:spacing w:line="44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0</w:t>
            </w:r>
          </w:p>
        </w:tc>
        <w:tc>
          <w:tcPr>
            <w:tcW w:w="1678" w:type="dxa"/>
          </w:tcPr>
          <w:p w14:paraId="298E6E9F" w14:textId="0A97DD20" w:rsidR="00AF3E54" w:rsidRDefault="00AF3E54" w:rsidP="00CF100F">
            <w:pPr>
              <w:spacing w:line="44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9</w:t>
            </w:r>
          </w:p>
        </w:tc>
        <w:tc>
          <w:tcPr>
            <w:tcW w:w="1634" w:type="dxa"/>
          </w:tcPr>
          <w:p w14:paraId="5836804F" w14:textId="7F0ACEFE" w:rsidR="00AF3E54" w:rsidRDefault="00AF3E54" w:rsidP="00CF100F">
            <w:pPr>
              <w:spacing w:line="44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9</w:t>
            </w:r>
          </w:p>
        </w:tc>
      </w:tr>
      <w:tr w:rsidR="00AF3E54" w14:paraId="68DE011C" w14:textId="77777777" w:rsidTr="00182CDB">
        <w:tc>
          <w:tcPr>
            <w:tcW w:w="1679" w:type="dxa"/>
            <w:tcBorders>
              <w:bottom w:val="single" w:sz="4" w:space="0" w:color="auto"/>
            </w:tcBorders>
          </w:tcPr>
          <w:p w14:paraId="3E19B75A" w14:textId="77777777" w:rsidR="00AF3E54" w:rsidRDefault="00AF3E54" w:rsidP="00CF100F">
            <w:pPr>
              <w:spacing w:line="440" w:lineRule="exact"/>
              <w:rPr>
                <w:rFonts w:ascii="宋体" w:eastAsia="宋体" w:hAnsi="宋体"/>
              </w:rPr>
            </w:pPr>
          </w:p>
        </w:tc>
        <w:tc>
          <w:tcPr>
            <w:tcW w:w="1718" w:type="dxa"/>
            <w:tcBorders>
              <w:bottom w:val="single" w:sz="4" w:space="0" w:color="auto"/>
            </w:tcBorders>
          </w:tcPr>
          <w:p w14:paraId="7B9BD727" w14:textId="4620BD0E" w:rsidR="00AF3E54" w:rsidRDefault="00AF3E54" w:rsidP="00CF100F">
            <w:pPr>
              <w:spacing w:line="440" w:lineRule="exac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同步头</w:t>
            </w:r>
          </w:p>
        </w:tc>
        <w:tc>
          <w:tcPr>
            <w:tcW w:w="4899" w:type="dxa"/>
            <w:gridSpan w:val="3"/>
            <w:tcBorders>
              <w:bottom w:val="single" w:sz="4" w:space="0" w:color="auto"/>
            </w:tcBorders>
          </w:tcPr>
          <w:p w14:paraId="1334BA5B" w14:textId="711887D8" w:rsidR="00AF3E54" w:rsidRDefault="00AF3E54" w:rsidP="00CF100F">
            <w:pPr>
              <w:spacing w:line="440" w:lineRule="exact"/>
              <w:jc w:val="center"/>
              <w:rPr>
                <w:rFonts w:ascii="宋体" w:eastAsia="宋体" w:hAnsi="宋体"/>
              </w:rPr>
            </w:pPr>
            <w:proofErr w:type="gramStart"/>
            <w:r>
              <w:rPr>
                <w:rFonts w:ascii="宋体" w:eastAsia="宋体" w:hAnsi="宋体" w:hint="eastAsia"/>
              </w:rPr>
              <w:t>帧</w:t>
            </w:r>
            <w:proofErr w:type="gramEnd"/>
            <w:r>
              <w:rPr>
                <w:rFonts w:ascii="宋体" w:eastAsia="宋体" w:hAnsi="宋体" w:hint="eastAsia"/>
              </w:rPr>
              <w:t>载荷</w:t>
            </w:r>
          </w:p>
        </w:tc>
      </w:tr>
      <w:tr w:rsidR="00AF3E54" w14:paraId="58CFCA18" w14:textId="77777777" w:rsidTr="00182CDB">
        <w:tc>
          <w:tcPr>
            <w:tcW w:w="82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A17CC" w14:textId="60954EB0" w:rsidR="00AF3E54" w:rsidRDefault="00AF3E54" w:rsidP="00CF100F">
            <w:pPr>
              <w:spacing w:line="44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一个LPCE总线的帧</w:t>
            </w:r>
          </w:p>
        </w:tc>
      </w:tr>
    </w:tbl>
    <w:p w14:paraId="5CDE6D90" w14:textId="3EEA6092" w:rsidR="00AF3E54" w:rsidRDefault="00CF100F" w:rsidP="00CF100F">
      <w:pPr>
        <w:spacing w:line="440" w:lineRule="exact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发送LPCE帧时，从MSB开始发送，在本文中，即从最左边的一位开始发送。</w:t>
      </w:r>
    </w:p>
    <w:p w14:paraId="115844FC" w14:textId="6E34388B" w:rsidR="00AF3E54" w:rsidRDefault="00AF3E54" w:rsidP="00AF3E54">
      <w:pPr>
        <w:pStyle w:val="2"/>
        <w:rPr>
          <w:rFonts w:ascii="宋体" w:eastAsia="宋体" w:hAnsi="宋体"/>
          <w:sz w:val="28"/>
          <w:szCs w:val="28"/>
        </w:rPr>
      </w:pPr>
      <w:bookmarkStart w:id="2" w:name="_Toc70794030"/>
      <w:r w:rsidRPr="00AF3E54">
        <w:rPr>
          <w:rFonts w:ascii="宋体" w:eastAsia="宋体" w:hAnsi="宋体" w:hint="eastAsia"/>
          <w:sz w:val="28"/>
          <w:szCs w:val="28"/>
        </w:rPr>
        <w:t>同步头</w:t>
      </w:r>
      <w:bookmarkEnd w:id="2"/>
    </w:p>
    <w:p w14:paraId="646A10F9" w14:textId="4C1A1515" w:rsidR="00AF3E54" w:rsidRPr="0002451D" w:rsidRDefault="00AF3E54" w:rsidP="00FB22AC">
      <w:pPr>
        <w:spacing w:line="440" w:lineRule="exact"/>
        <w:ind w:firstLine="420"/>
        <w:rPr>
          <w:rFonts w:ascii="宋体" w:eastAsia="宋体" w:hAnsi="宋体"/>
        </w:rPr>
      </w:pPr>
      <w:r w:rsidRPr="0002451D">
        <w:rPr>
          <w:rFonts w:ascii="宋体" w:eastAsia="宋体" w:hAnsi="宋体" w:hint="eastAsia"/>
        </w:rPr>
        <w:t>LPCE</w:t>
      </w:r>
      <w:proofErr w:type="gramStart"/>
      <w:r w:rsidRPr="0002451D">
        <w:rPr>
          <w:rFonts w:ascii="宋体" w:eastAsia="宋体" w:hAnsi="宋体" w:hint="eastAsia"/>
        </w:rPr>
        <w:t>协议帧由一个</w:t>
      </w:r>
      <w:proofErr w:type="gramEnd"/>
      <w:r w:rsidRPr="0002451D">
        <w:rPr>
          <w:rFonts w:ascii="宋体" w:eastAsia="宋体" w:hAnsi="宋体" w:hint="eastAsia"/>
        </w:rPr>
        <w:t>特定的1</w:t>
      </w:r>
      <w:r w:rsidRPr="0002451D">
        <w:rPr>
          <w:rFonts w:ascii="宋体" w:eastAsia="宋体" w:hAnsi="宋体"/>
        </w:rPr>
        <w:t>0</w:t>
      </w:r>
      <w:r w:rsidRPr="0002451D">
        <w:rPr>
          <w:rFonts w:ascii="宋体" w:eastAsia="宋体" w:hAnsi="宋体" w:hint="eastAsia"/>
        </w:rPr>
        <w:t>位二进制序列开头，我们推荐使用1</w:t>
      </w:r>
      <w:r w:rsidRPr="0002451D">
        <w:rPr>
          <w:rFonts w:ascii="宋体" w:eastAsia="宋体" w:hAnsi="宋体"/>
        </w:rPr>
        <w:t>010101010</w:t>
      </w:r>
      <w:r w:rsidRPr="0002451D">
        <w:rPr>
          <w:rFonts w:ascii="宋体" w:eastAsia="宋体" w:hAnsi="宋体" w:hint="eastAsia"/>
        </w:rPr>
        <w:t>开头，使用这种同步头可以使用简洁有效的比特插入方式生成数据帧。</w:t>
      </w:r>
    </w:p>
    <w:p w14:paraId="1FA7A6B0" w14:textId="57A4C45E" w:rsidR="000968C0" w:rsidRDefault="000968C0" w:rsidP="000968C0">
      <w:pPr>
        <w:pStyle w:val="2"/>
        <w:rPr>
          <w:rFonts w:ascii="宋体" w:eastAsia="宋体" w:hAnsi="宋体"/>
          <w:sz w:val="28"/>
          <w:szCs w:val="28"/>
        </w:rPr>
      </w:pPr>
      <w:bookmarkStart w:id="3" w:name="_Toc70794031"/>
      <w:r>
        <w:rPr>
          <w:rFonts w:ascii="宋体" w:eastAsia="宋体" w:hAnsi="宋体" w:hint="eastAsia"/>
          <w:sz w:val="28"/>
          <w:szCs w:val="28"/>
        </w:rPr>
        <w:t>数据帧</w:t>
      </w:r>
      <w:bookmarkEnd w:id="3"/>
    </w:p>
    <w:p w14:paraId="670E4062" w14:textId="0E54EEC4" w:rsidR="00061074" w:rsidRPr="0002451D" w:rsidRDefault="00061074" w:rsidP="00FB22AC">
      <w:pPr>
        <w:spacing w:line="440" w:lineRule="exact"/>
        <w:ind w:firstLine="420"/>
        <w:rPr>
          <w:rFonts w:ascii="宋体" w:eastAsia="宋体" w:hAnsi="宋体"/>
        </w:rPr>
      </w:pPr>
      <w:r w:rsidRPr="0002451D">
        <w:rPr>
          <w:rFonts w:ascii="宋体" w:eastAsia="宋体" w:hAnsi="宋体" w:hint="eastAsia"/>
        </w:rPr>
        <w:t>LPCE协议将8位数据通过插入二进制值生成9位的</w:t>
      </w:r>
      <w:r w:rsidR="00182CDB">
        <w:rPr>
          <w:rFonts w:ascii="宋体" w:eastAsia="宋体" w:hAnsi="宋体" w:hint="eastAsia"/>
        </w:rPr>
        <w:t>字节</w:t>
      </w:r>
      <w:r w:rsidRPr="0002451D">
        <w:rPr>
          <w:rFonts w:ascii="宋体" w:eastAsia="宋体" w:hAnsi="宋体" w:hint="eastAsia"/>
        </w:rPr>
        <w:t>帧，</w:t>
      </w:r>
      <w:r w:rsidR="00182CDB">
        <w:rPr>
          <w:rFonts w:ascii="宋体" w:eastAsia="宋体" w:hAnsi="宋体" w:hint="eastAsia"/>
        </w:rPr>
        <w:t>如果是第一个数据帧，则应插入成1</w:t>
      </w:r>
      <w:r w:rsidR="00182CDB">
        <w:rPr>
          <w:rFonts w:ascii="宋体" w:eastAsia="宋体" w:hAnsi="宋体"/>
        </w:rPr>
        <w:t>0</w:t>
      </w:r>
      <w:r w:rsidR="00182CDB">
        <w:rPr>
          <w:rFonts w:ascii="宋体" w:eastAsia="宋体" w:hAnsi="宋体" w:hint="eastAsia"/>
        </w:rPr>
        <w:t>位的字节帧，</w:t>
      </w:r>
      <w:r w:rsidRPr="0002451D">
        <w:rPr>
          <w:rFonts w:ascii="宋体" w:eastAsia="宋体" w:hAnsi="宋体" w:hint="eastAsia"/>
        </w:rPr>
        <w:t>具体实现方法是：将数据的第0位进行拓展，即可避免由于特定二进制序列造成接收机错误判断同步头的问题，例如，要传输</w:t>
      </w:r>
      <w:proofErr w:type="gramStart"/>
      <w:r w:rsidRPr="0002451D">
        <w:rPr>
          <w:rFonts w:ascii="宋体" w:eastAsia="宋体" w:hAnsi="宋体" w:hint="eastAsia"/>
        </w:rPr>
        <w:t>一</w:t>
      </w:r>
      <w:proofErr w:type="gramEnd"/>
      <w:r w:rsidRPr="0002451D">
        <w:rPr>
          <w:rFonts w:ascii="宋体" w:eastAsia="宋体" w:hAnsi="宋体" w:hint="eastAsia"/>
        </w:rPr>
        <w:t>个位序列如下：</w:t>
      </w:r>
    </w:p>
    <w:p w14:paraId="143059C2" w14:textId="6AEE55C7" w:rsidR="00061074" w:rsidRPr="00FE2046" w:rsidRDefault="00061074" w:rsidP="00FB22AC">
      <w:pPr>
        <w:spacing w:line="440" w:lineRule="exact"/>
        <w:jc w:val="center"/>
        <w:rPr>
          <w:rFonts w:ascii="宋体" w:eastAsia="宋体" w:hAnsi="宋体"/>
        </w:rPr>
      </w:pPr>
      <w:r w:rsidRPr="00FE2046">
        <w:rPr>
          <w:rFonts w:ascii="宋体" w:eastAsia="宋体" w:hAnsi="宋体" w:hint="eastAsia"/>
        </w:rPr>
        <w:lastRenderedPageBreak/>
        <w:t>1</w:t>
      </w:r>
      <w:r w:rsidRPr="00FE2046">
        <w:rPr>
          <w:rFonts w:ascii="宋体" w:eastAsia="宋体" w:hAnsi="宋体"/>
        </w:rPr>
        <w:t>0101010</w:t>
      </w:r>
      <w:r w:rsidR="0002451D" w:rsidRPr="00FE2046">
        <w:rPr>
          <w:rFonts w:ascii="宋体" w:eastAsia="宋体" w:hAnsi="宋体"/>
        </w:rPr>
        <w:t xml:space="preserve"> 10101010</w:t>
      </w:r>
    </w:p>
    <w:p w14:paraId="714D8A2C" w14:textId="47F1BD93" w:rsidR="0002451D" w:rsidRPr="0002451D" w:rsidRDefault="0002451D" w:rsidP="00FB22AC">
      <w:pPr>
        <w:spacing w:line="440" w:lineRule="exact"/>
        <w:jc w:val="center"/>
        <w:rPr>
          <w:rFonts w:ascii="宋体" w:eastAsia="宋体" w:hAnsi="宋体"/>
        </w:rPr>
      </w:pPr>
      <w:r w:rsidRPr="0002451D">
        <w:rPr>
          <w:rFonts w:ascii="宋体" w:eastAsia="宋体" w:hAnsi="宋体" w:hint="eastAsia"/>
        </w:rPr>
        <w:t>字节1</w:t>
      </w:r>
      <w:r w:rsidRPr="0002451D">
        <w:rPr>
          <w:rFonts w:ascii="宋体" w:eastAsia="宋体" w:hAnsi="宋体"/>
        </w:rPr>
        <w:t xml:space="preserve">   </w:t>
      </w:r>
      <w:r w:rsidRPr="0002451D">
        <w:rPr>
          <w:rFonts w:ascii="宋体" w:eastAsia="宋体" w:hAnsi="宋体" w:hint="eastAsia"/>
        </w:rPr>
        <w:t>字节2</w:t>
      </w:r>
    </w:p>
    <w:p w14:paraId="20027BDB" w14:textId="253F37C4" w:rsidR="0002451D" w:rsidRDefault="0002451D" w:rsidP="00FB22AC">
      <w:pPr>
        <w:spacing w:line="440" w:lineRule="exact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如果直接进行传输，则会造成同步头误判，根据上述的插入规则，在字节1的</w:t>
      </w:r>
      <w:r w:rsidR="00FE2046">
        <w:rPr>
          <w:rFonts w:ascii="宋体" w:eastAsia="宋体" w:hAnsi="宋体" w:hint="eastAsia"/>
        </w:rPr>
        <w:t>左边和右边插入两个比特，</w:t>
      </w:r>
      <w:r>
        <w:rPr>
          <w:rFonts w:ascii="宋体" w:eastAsia="宋体" w:hAnsi="宋体" w:hint="eastAsia"/>
        </w:rPr>
        <w:t>字节2的</w:t>
      </w:r>
      <w:r w:rsidR="00FE2046">
        <w:rPr>
          <w:rFonts w:ascii="宋体" w:eastAsia="宋体" w:hAnsi="宋体" w:hint="eastAsia"/>
        </w:rPr>
        <w:t>右边</w:t>
      </w:r>
      <w:r>
        <w:rPr>
          <w:rFonts w:ascii="宋体" w:eastAsia="宋体" w:hAnsi="宋体" w:hint="eastAsia"/>
        </w:rPr>
        <w:t>插入和bit</w:t>
      </w:r>
      <w:r>
        <w:rPr>
          <w:rFonts w:ascii="宋体" w:eastAsia="宋体" w:hAnsi="宋体"/>
        </w:rPr>
        <w:t>0</w:t>
      </w:r>
      <w:r>
        <w:rPr>
          <w:rFonts w:ascii="宋体" w:eastAsia="宋体" w:hAnsi="宋体" w:hint="eastAsia"/>
        </w:rPr>
        <w:t>相同的比特，插入后的字节</w:t>
      </w:r>
      <w:proofErr w:type="gramStart"/>
      <w:r>
        <w:rPr>
          <w:rFonts w:ascii="宋体" w:eastAsia="宋体" w:hAnsi="宋体" w:hint="eastAsia"/>
        </w:rPr>
        <w:t>帧</w:t>
      </w:r>
      <w:proofErr w:type="gramEnd"/>
      <w:r>
        <w:rPr>
          <w:rFonts w:ascii="宋体" w:eastAsia="宋体" w:hAnsi="宋体" w:hint="eastAsia"/>
        </w:rPr>
        <w:t>如下</w:t>
      </w:r>
      <w:r w:rsidR="00FE2046">
        <w:rPr>
          <w:rFonts w:ascii="宋体" w:eastAsia="宋体" w:hAnsi="宋体" w:hint="eastAsia"/>
        </w:rPr>
        <w:t>（划线的为插入的比特）</w:t>
      </w:r>
      <w:r>
        <w:rPr>
          <w:rFonts w:ascii="宋体" w:eastAsia="宋体" w:hAnsi="宋体" w:hint="eastAsia"/>
        </w:rPr>
        <w:t>：</w:t>
      </w:r>
    </w:p>
    <w:p w14:paraId="0DCF7C9A" w14:textId="41BC516B" w:rsidR="0002451D" w:rsidRDefault="00182CDB" w:rsidP="00FB22AC">
      <w:pPr>
        <w:spacing w:line="440" w:lineRule="exact"/>
        <w:ind w:firstLine="420"/>
        <w:jc w:val="center"/>
        <w:rPr>
          <w:rFonts w:ascii="宋体" w:eastAsia="宋体" w:hAnsi="宋体"/>
          <w:u w:val="single"/>
        </w:rPr>
      </w:pPr>
      <w:r>
        <w:rPr>
          <w:rFonts w:ascii="宋体" w:eastAsia="宋体" w:hAnsi="宋体"/>
          <w:u w:val="single"/>
        </w:rPr>
        <w:t>1</w:t>
      </w:r>
      <w:r w:rsidR="0002451D" w:rsidRPr="00FE2046">
        <w:rPr>
          <w:rFonts w:ascii="宋体" w:eastAsia="宋体" w:hAnsi="宋体" w:hint="eastAsia"/>
        </w:rPr>
        <w:t>1</w:t>
      </w:r>
      <w:r w:rsidR="0002451D" w:rsidRPr="00FE2046">
        <w:rPr>
          <w:rFonts w:ascii="宋体" w:eastAsia="宋体" w:hAnsi="宋体"/>
        </w:rPr>
        <w:t>01010100 10101010</w:t>
      </w:r>
      <w:r w:rsidR="0002451D" w:rsidRPr="0002451D">
        <w:rPr>
          <w:rFonts w:ascii="宋体" w:eastAsia="宋体" w:hAnsi="宋体"/>
          <w:u w:val="single"/>
        </w:rPr>
        <w:t>0</w:t>
      </w:r>
    </w:p>
    <w:p w14:paraId="0EB6D695" w14:textId="48A7B37A" w:rsidR="0002451D" w:rsidRDefault="0002451D" w:rsidP="00FB22AC">
      <w:pPr>
        <w:spacing w:line="440" w:lineRule="exact"/>
        <w:ind w:firstLine="420"/>
        <w:jc w:val="center"/>
        <w:rPr>
          <w:rFonts w:ascii="宋体" w:eastAsia="宋体" w:hAnsi="宋体"/>
        </w:rPr>
      </w:pPr>
      <w:r w:rsidRPr="0002451D">
        <w:rPr>
          <w:rFonts w:ascii="宋体" w:eastAsia="宋体" w:hAnsi="宋体" w:hint="eastAsia"/>
        </w:rPr>
        <w:t>字节1</w:t>
      </w:r>
      <w:r w:rsidRPr="0002451D">
        <w:rPr>
          <w:rFonts w:ascii="宋体" w:eastAsia="宋体" w:hAnsi="宋体"/>
        </w:rPr>
        <w:t xml:space="preserve"> </w:t>
      </w:r>
      <w:r>
        <w:rPr>
          <w:rFonts w:ascii="宋体" w:eastAsia="宋体" w:hAnsi="宋体"/>
        </w:rPr>
        <w:t xml:space="preserve">   </w:t>
      </w:r>
      <w:r w:rsidRPr="0002451D">
        <w:rPr>
          <w:rFonts w:ascii="宋体" w:eastAsia="宋体" w:hAnsi="宋体" w:hint="eastAsia"/>
        </w:rPr>
        <w:t>字节2</w:t>
      </w:r>
    </w:p>
    <w:p w14:paraId="649D2C87" w14:textId="774F5839" w:rsidR="0002451D" w:rsidRDefault="0002451D" w:rsidP="00FB22AC">
      <w:pPr>
        <w:spacing w:line="440" w:lineRule="exact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在上述插入方式中，每9位一定会出现2位相同的位，而同步头</w:t>
      </w:r>
      <w:r w:rsidR="00AF2889">
        <w:rPr>
          <w:rFonts w:ascii="宋体" w:eastAsia="宋体" w:hAnsi="宋体" w:hint="eastAsia"/>
        </w:rPr>
        <w:t>需要由1</w:t>
      </w:r>
      <w:r w:rsidR="00AF2889">
        <w:rPr>
          <w:rFonts w:ascii="宋体" w:eastAsia="宋体" w:hAnsi="宋体"/>
        </w:rPr>
        <w:t>0</w:t>
      </w:r>
      <w:r w:rsidR="00AF2889">
        <w:rPr>
          <w:rFonts w:ascii="宋体" w:eastAsia="宋体" w:hAnsi="宋体" w:hint="eastAsia"/>
        </w:rPr>
        <w:t>位连续的“1，</w:t>
      </w:r>
      <w:r w:rsidR="00AF2889">
        <w:rPr>
          <w:rFonts w:ascii="宋体" w:eastAsia="宋体" w:hAnsi="宋体"/>
        </w:rPr>
        <w:t>0</w:t>
      </w:r>
      <w:r w:rsidR="00AF2889">
        <w:rPr>
          <w:rFonts w:ascii="宋体" w:eastAsia="宋体" w:hAnsi="宋体" w:hint="eastAsia"/>
        </w:rPr>
        <w:t>”构成，这样即可检测出同步头。</w:t>
      </w:r>
      <w:r w:rsidR="0091135D">
        <w:rPr>
          <w:rFonts w:ascii="宋体" w:eastAsia="宋体" w:hAnsi="宋体" w:hint="eastAsia"/>
        </w:rPr>
        <w:t>考虑极端情况：连续发送</w:t>
      </w:r>
      <w:r w:rsidR="0091135D">
        <w:rPr>
          <w:rFonts w:ascii="宋体" w:eastAsia="宋体" w:hAnsi="宋体"/>
        </w:rPr>
        <w:t>10101010</w:t>
      </w:r>
      <w:r w:rsidR="0091135D">
        <w:rPr>
          <w:rFonts w:ascii="宋体" w:eastAsia="宋体" w:hAnsi="宋体" w:hint="eastAsia"/>
        </w:rPr>
        <w:t>和0</w:t>
      </w:r>
      <w:r w:rsidR="0091135D">
        <w:rPr>
          <w:rFonts w:ascii="宋体" w:eastAsia="宋体" w:hAnsi="宋体"/>
        </w:rPr>
        <w:t>1010101</w:t>
      </w:r>
      <w:r w:rsidR="0091135D">
        <w:rPr>
          <w:rFonts w:ascii="宋体" w:eastAsia="宋体" w:hAnsi="宋体" w:hint="eastAsia"/>
        </w:rPr>
        <w:t>这样的序列：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91135D" w14:paraId="4B9B6E6F" w14:textId="77777777" w:rsidTr="000F1663">
        <w:tc>
          <w:tcPr>
            <w:tcW w:w="1555" w:type="dxa"/>
          </w:tcPr>
          <w:p w14:paraId="03F5C583" w14:textId="021784B7" w:rsidR="0091135D" w:rsidRDefault="000F1663" w:rsidP="00FB22AC">
            <w:pPr>
              <w:spacing w:line="440" w:lineRule="exact"/>
              <w:rPr>
                <w:rFonts w:ascii="宋体" w:eastAsia="宋体" w:hAnsi="宋体"/>
              </w:rPr>
            </w:pPr>
            <w:proofErr w:type="gramStart"/>
            <w:r>
              <w:rPr>
                <w:rFonts w:ascii="宋体" w:eastAsia="宋体" w:hAnsi="宋体" w:hint="eastAsia"/>
              </w:rPr>
              <w:t>原始位</w:t>
            </w:r>
            <w:r w:rsidR="0091135D">
              <w:rPr>
                <w:rFonts w:ascii="宋体" w:eastAsia="宋体" w:hAnsi="宋体" w:hint="eastAsia"/>
              </w:rPr>
              <w:t>串</w:t>
            </w:r>
            <w:proofErr w:type="gramEnd"/>
          </w:p>
        </w:tc>
        <w:tc>
          <w:tcPr>
            <w:tcW w:w="6741" w:type="dxa"/>
          </w:tcPr>
          <w:p w14:paraId="06A6E492" w14:textId="6D8C55B4" w:rsidR="0091135D" w:rsidRDefault="0091135D" w:rsidP="00FB22AC">
            <w:pPr>
              <w:spacing w:line="440" w:lineRule="exac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0101010</w:t>
            </w:r>
            <w:r w:rsidR="000F1663"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/>
              </w:rPr>
              <w:t>10101010</w:t>
            </w:r>
            <w:r w:rsidR="000F1663"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/>
              </w:rPr>
              <w:t>10101010</w:t>
            </w:r>
            <w:r w:rsidR="000F1663">
              <w:rPr>
                <w:rFonts w:ascii="宋体" w:eastAsia="宋体" w:hAnsi="宋体"/>
              </w:rPr>
              <w:t xml:space="preserve"> 10101010</w:t>
            </w:r>
          </w:p>
        </w:tc>
      </w:tr>
      <w:tr w:rsidR="0091135D" w14:paraId="13362633" w14:textId="77777777" w:rsidTr="000F1663">
        <w:tc>
          <w:tcPr>
            <w:tcW w:w="1555" w:type="dxa"/>
          </w:tcPr>
          <w:p w14:paraId="24E87769" w14:textId="6120A023" w:rsidR="0091135D" w:rsidRDefault="000F1663" w:rsidP="00FB22AC">
            <w:pPr>
              <w:spacing w:line="440" w:lineRule="exact"/>
              <w:rPr>
                <w:rFonts w:ascii="宋体" w:eastAsia="宋体" w:hAnsi="宋体"/>
              </w:rPr>
            </w:pPr>
            <w:proofErr w:type="gramStart"/>
            <w:r>
              <w:rPr>
                <w:rFonts w:ascii="宋体" w:eastAsia="宋体" w:hAnsi="宋体" w:hint="eastAsia"/>
              </w:rPr>
              <w:t>经过位</w:t>
            </w:r>
            <w:proofErr w:type="gramEnd"/>
            <w:r>
              <w:rPr>
                <w:rFonts w:ascii="宋体" w:eastAsia="宋体" w:hAnsi="宋体" w:hint="eastAsia"/>
              </w:rPr>
              <w:t>插入后</w:t>
            </w:r>
          </w:p>
        </w:tc>
        <w:tc>
          <w:tcPr>
            <w:tcW w:w="6741" w:type="dxa"/>
          </w:tcPr>
          <w:p w14:paraId="0539BDE1" w14:textId="3C15F614" w:rsidR="0091135D" w:rsidRDefault="000F1663" w:rsidP="00FB22AC">
            <w:pPr>
              <w:spacing w:line="440" w:lineRule="exac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 xml:space="preserve">01010100 </w:t>
            </w:r>
            <w:r w:rsidR="00AE0CBF">
              <w:rPr>
                <w:rFonts w:ascii="宋体" w:eastAsia="宋体" w:hAnsi="宋体"/>
              </w:rPr>
              <w:t>1</w:t>
            </w: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 xml:space="preserve">01010100 </w:t>
            </w: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 xml:space="preserve">01010100 </w:t>
            </w: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01010100</w:t>
            </w:r>
          </w:p>
        </w:tc>
      </w:tr>
      <w:tr w:rsidR="000F1663" w14:paraId="3A2EE65E" w14:textId="77777777" w:rsidTr="000F1663">
        <w:tc>
          <w:tcPr>
            <w:tcW w:w="1555" w:type="dxa"/>
          </w:tcPr>
          <w:p w14:paraId="384365AE" w14:textId="6C9E53A3" w:rsidR="000F1663" w:rsidRDefault="000F1663" w:rsidP="00FB22AC">
            <w:pPr>
              <w:spacing w:line="440" w:lineRule="exac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加上同步头后</w:t>
            </w:r>
            <w:r w:rsidR="00065EE4">
              <w:rPr>
                <w:rFonts w:ascii="宋体" w:eastAsia="宋体" w:hAnsi="宋体" w:hint="eastAsia"/>
              </w:rPr>
              <w:t>的发送序列</w:t>
            </w:r>
          </w:p>
          <w:p w14:paraId="31FF9992" w14:textId="26EF5BEB" w:rsidR="00586B75" w:rsidRDefault="00586B75" w:rsidP="00FB22AC">
            <w:pPr>
              <w:spacing w:line="440" w:lineRule="exac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（下划线为同步头）</w:t>
            </w:r>
          </w:p>
        </w:tc>
        <w:tc>
          <w:tcPr>
            <w:tcW w:w="6741" w:type="dxa"/>
          </w:tcPr>
          <w:p w14:paraId="35B34A1C" w14:textId="66DB27AA" w:rsidR="000F1663" w:rsidRDefault="000F1663" w:rsidP="00FB22AC">
            <w:pPr>
              <w:spacing w:line="440" w:lineRule="exact"/>
              <w:rPr>
                <w:rFonts w:ascii="宋体" w:eastAsia="宋体" w:hAnsi="宋体"/>
              </w:rPr>
            </w:pPr>
            <w:r w:rsidRPr="00586B75">
              <w:rPr>
                <w:rFonts w:ascii="宋体" w:eastAsia="宋体" w:hAnsi="宋体"/>
                <w:u w:val="single"/>
              </w:rPr>
              <w:t>1010101010</w:t>
            </w:r>
            <w:r>
              <w:rPr>
                <w:rFonts w:ascii="宋体" w:eastAsia="宋体" w:hAnsi="宋体"/>
              </w:rPr>
              <w:t xml:space="preserve"> </w:t>
            </w:r>
            <w:r w:rsidR="00FE2046">
              <w:rPr>
                <w:rFonts w:ascii="宋体" w:eastAsia="宋体" w:hAnsi="宋体"/>
              </w:rPr>
              <w:t>1</w:t>
            </w: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 xml:space="preserve">01010100 </w:t>
            </w: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 xml:space="preserve">01010100 </w:t>
            </w: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 xml:space="preserve">01010100 </w:t>
            </w: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01010100</w:t>
            </w:r>
          </w:p>
        </w:tc>
      </w:tr>
    </w:tbl>
    <w:p w14:paraId="39F87679" w14:textId="312BB50A" w:rsidR="0091135D" w:rsidRDefault="0091135D" w:rsidP="00FB22AC">
      <w:pPr>
        <w:spacing w:line="440" w:lineRule="exact"/>
        <w:ind w:firstLine="420"/>
        <w:rPr>
          <w:rFonts w:ascii="宋体" w:eastAsia="宋体" w:hAnsi="宋体"/>
        </w:rPr>
      </w:pPr>
    </w:p>
    <w:p w14:paraId="35D9B005" w14:textId="7CAEDF74" w:rsidR="00AE0CBF" w:rsidRDefault="00AE0CBF" w:rsidP="004849AD">
      <w:pPr>
        <w:pStyle w:val="1"/>
        <w:rPr>
          <w:rFonts w:ascii="宋体" w:eastAsia="宋体" w:hAnsi="宋体"/>
          <w:sz w:val="30"/>
          <w:szCs w:val="30"/>
        </w:rPr>
      </w:pPr>
      <w:bookmarkStart w:id="4" w:name="_Toc70794032"/>
      <w:r>
        <w:rPr>
          <w:rFonts w:ascii="宋体" w:eastAsia="宋体" w:hAnsi="宋体" w:hint="eastAsia"/>
          <w:sz w:val="30"/>
          <w:szCs w:val="30"/>
        </w:rPr>
        <w:t>LPCE收发器IP使用</w:t>
      </w:r>
      <w:bookmarkEnd w:id="4"/>
    </w:p>
    <w:p w14:paraId="5BBF4FD6" w14:textId="1C0228D8" w:rsidR="00AE0CBF" w:rsidRDefault="00AE0CBF" w:rsidP="00A31584">
      <w:pPr>
        <w:spacing w:line="440" w:lineRule="exact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我们提供了一个LPCE收发器IP供使用，该IP包含两个完全独立的Tx和Rx模块，提供1</w:t>
      </w:r>
      <w:r>
        <w:rPr>
          <w:rFonts w:ascii="宋体" w:eastAsia="宋体" w:hAnsi="宋体"/>
        </w:rPr>
        <w:t>28</w:t>
      </w:r>
      <w:r>
        <w:rPr>
          <w:rFonts w:ascii="宋体" w:eastAsia="宋体" w:hAnsi="宋体" w:hint="eastAsia"/>
        </w:rPr>
        <w:t>位</w:t>
      </w:r>
      <w:proofErr w:type="gramStart"/>
      <w:r>
        <w:rPr>
          <w:rFonts w:ascii="宋体" w:eastAsia="宋体" w:hAnsi="宋体" w:hint="eastAsia"/>
        </w:rPr>
        <w:t>帧</w:t>
      </w:r>
      <w:proofErr w:type="gramEnd"/>
      <w:r>
        <w:rPr>
          <w:rFonts w:ascii="宋体" w:eastAsia="宋体" w:hAnsi="宋体" w:hint="eastAsia"/>
        </w:rPr>
        <w:t>载荷的LPCE收发支持。</w:t>
      </w:r>
    </w:p>
    <w:p w14:paraId="503E32B3" w14:textId="50E865CE" w:rsidR="00AE0CBF" w:rsidRDefault="00AE0CBF" w:rsidP="00AE0CBF">
      <w:pPr>
        <w:pStyle w:val="2"/>
        <w:rPr>
          <w:rFonts w:ascii="宋体" w:eastAsia="宋体" w:hAnsi="宋体"/>
          <w:sz w:val="28"/>
          <w:szCs w:val="28"/>
        </w:rPr>
      </w:pPr>
      <w:bookmarkStart w:id="5" w:name="_Toc70794033"/>
      <w:r>
        <w:rPr>
          <w:rFonts w:ascii="宋体" w:eastAsia="宋体" w:hAnsi="宋体" w:hint="eastAsia"/>
          <w:sz w:val="28"/>
          <w:szCs w:val="28"/>
        </w:rPr>
        <w:t>发送单元</w:t>
      </w:r>
      <w:proofErr w:type="spellStart"/>
      <w:r>
        <w:rPr>
          <w:rFonts w:ascii="宋体" w:eastAsia="宋体" w:hAnsi="宋体" w:hint="eastAsia"/>
          <w:sz w:val="28"/>
          <w:szCs w:val="28"/>
        </w:rPr>
        <w:t>TxU</w:t>
      </w:r>
      <w:bookmarkEnd w:id="5"/>
      <w:proofErr w:type="spellEnd"/>
    </w:p>
    <w:p w14:paraId="7E9678A8" w14:textId="06FCC92B" w:rsidR="00AE0CBF" w:rsidRDefault="00AE0CBF" w:rsidP="00174ED7">
      <w:pPr>
        <w:ind w:firstLine="420"/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t>TxU</w:t>
      </w:r>
      <w:proofErr w:type="spellEnd"/>
      <w:r>
        <w:rPr>
          <w:rFonts w:ascii="宋体" w:eastAsia="宋体" w:hAnsi="宋体" w:hint="eastAsia"/>
        </w:rPr>
        <w:t>中包含了一个1</w:t>
      </w:r>
      <w:r>
        <w:rPr>
          <w:rFonts w:ascii="宋体" w:eastAsia="宋体" w:hAnsi="宋体"/>
        </w:rPr>
        <w:t>6</w:t>
      </w:r>
      <w:r>
        <w:rPr>
          <w:rFonts w:ascii="宋体" w:eastAsia="宋体" w:hAnsi="宋体" w:hint="eastAsia"/>
        </w:rPr>
        <w:t>字长度的发送FIFO，字长1</w:t>
      </w:r>
      <w:r>
        <w:rPr>
          <w:rFonts w:ascii="宋体" w:eastAsia="宋体" w:hAnsi="宋体"/>
        </w:rPr>
        <w:t>28</w:t>
      </w:r>
      <w:r>
        <w:rPr>
          <w:rFonts w:ascii="宋体" w:eastAsia="宋体" w:hAnsi="宋体" w:hint="eastAsia"/>
        </w:rPr>
        <w:t>位。</w:t>
      </w:r>
    </w:p>
    <w:p w14:paraId="7C7FA3F1" w14:textId="0F3A5C66" w:rsidR="00AE0CBF" w:rsidRDefault="00AE0CBF" w:rsidP="00AE0CBF">
      <w:pPr>
        <w:jc w:val="center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4DE3395E" wp14:editId="777CF11A">
            <wp:extent cx="5274310" cy="12833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76289" w14:textId="3C272587" w:rsidR="00AE0CBF" w:rsidRDefault="00AE0CBF" w:rsidP="00AE0CBF">
      <w:pPr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图：发送单元</w:t>
      </w:r>
      <w:proofErr w:type="spellStart"/>
      <w:r>
        <w:rPr>
          <w:rFonts w:ascii="宋体" w:eastAsia="宋体" w:hAnsi="宋体" w:hint="eastAsia"/>
        </w:rPr>
        <w:t>TxU</w:t>
      </w:r>
      <w:proofErr w:type="spellEnd"/>
    </w:p>
    <w:p w14:paraId="44D78462" w14:textId="77777777" w:rsidR="00564026" w:rsidRDefault="00564026" w:rsidP="00AE0CBF">
      <w:pPr>
        <w:jc w:val="center"/>
        <w:rPr>
          <w:rFonts w:ascii="宋体" w:eastAsia="宋体" w:hAnsi="宋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174ED7" w14:paraId="5A18C641" w14:textId="77777777" w:rsidTr="00564026">
        <w:tc>
          <w:tcPr>
            <w:tcW w:w="1980" w:type="dxa"/>
          </w:tcPr>
          <w:p w14:paraId="196181C3" w14:textId="346961CF" w:rsidR="00174ED7" w:rsidRDefault="00174ED7" w:rsidP="00AE0CBF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引脚名</w:t>
            </w:r>
          </w:p>
        </w:tc>
        <w:tc>
          <w:tcPr>
            <w:tcW w:w="6316" w:type="dxa"/>
          </w:tcPr>
          <w:p w14:paraId="4CBBC246" w14:textId="525CA7C0" w:rsidR="00174ED7" w:rsidRDefault="00174ED7" w:rsidP="00AE0CBF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功能</w:t>
            </w:r>
          </w:p>
        </w:tc>
      </w:tr>
      <w:tr w:rsidR="00174ED7" w14:paraId="4F342C24" w14:textId="77777777" w:rsidTr="00564026">
        <w:tc>
          <w:tcPr>
            <w:tcW w:w="1980" w:type="dxa"/>
          </w:tcPr>
          <w:p w14:paraId="037A88C1" w14:textId="77E9EF18" w:rsidR="00174ED7" w:rsidRDefault="00174ED7" w:rsidP="00AE0CBF">
            <w:pPr>
              <w:jc w:val="center"/>
              <w:rPr>
                <w:rFonts w:ascii="宋体" w:eastAsia="宋体" w:hAnsi="宋体" w:hint="eastAsia"/>
              </w:rPr>
            </w:pPr>
            <w:proofErr w:type="spellStart"/>
            <w:r>
              <w:rPr>
                <w:rFonts w:ascii="宋体" w:eastAsia="宋体" w:hAnsi="宋体" w:hint="eastAsia"/>
              </w:rPr>
              <w:t>Tx</w:t>
            </w:r>
            <w:r>
              <w:rPr>
                <w:rFonts w:ascii="宋体" w:eastAsia="宋体" w:hAnsi="宋体"/>
              </w:rPr>
              <w:t>_CLKi</w:t>
            </w:r>
            <w:proofErr w:type="spellEnd"/>
          </w:p>
        </w:tc>
        <w:tc>
          <w:tcPr>
            <w:tcW w:w="6316" w:type="dxa"/>
          </w:tcPr>
          <w:p w14:paraId="0EDCFF20" w14:textId="67DBFA14" w:rsidR="00174ED7" w:rsidRDefault="00564026" w:rsidP="00AE0CBF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发送参考时钟，串行数据波特率以该时钟为准</w:t>
            </w:r>
          </w:p>
        </w:tc>
      </w:tr>
      <w:tr w:rsidR="00174ED7" w14:paraId="2A363148" w14:textId="77777777" w:rsidTr="00564026">
        <w:tc>
          <w:tcPr>
            <w:tcW w:w="1980" w:type="dxa"/>
          </w:tcPr>
          <w:p w14:paraId="1F8E3FCA" w14:textId="6DE747CB" w:rsidR="00174ED7" w:rsidRDefault="00174ED7" w:rsidP="00AE0CBF">
            <w:pPr>
              <w:jc w:val="center"/>
              <w:rPr>
                <w:rFonts w:ascii="宋体" w:eastAsia="宋体" w:hAnsi="宋体" w:hint="eastAsia"/>
              </w:rPr>
            </w:pPr>
            <w:proofErr w:type="spellStart"/>
            <w:r>
              <w:rPr>
                <w:rFonts w:ascii="宋体" w:eastAsia="宋体" w:hAnsi="宋体" w:hint="eastAsia"/>
              </w:rPr>
              <w:t>W</w:t>
            </w:r>
            <w:r>
              <w:rPr>
                <w:rFonts w:ascii="宋体" w:eastAsia="宋体" w:hAnsi="宋体"/>
              </w:rPr>
              <w:t>R_CLKi</w:t>
            </w:r>
            <w:proofErr w:type="spellEnd"/>
          </w:p>
        </w:tc>
        <w:tc>
          <w:tcPr>
            <w:tcW w:w="6316" w:type="dxa"/>
          </w:tcPr>
          <w:p w14:paraId="2F31F2A3" w14:textId="78816D15" w:rsidR="00174ED7" w:rsidRDefault="00564026" w:rsidP="00AE0CBF">
            <w:pPr>
              <w:jc w:val="center"/>
              <w:rPr>
                <w:rFonts w:ascii="宋体" w:eastAsia="宋体" w:hAnsi="宋体" w:hint="eastAsia"/>
              </w:rPr>
            </w:pPr>
            <w:proofErr w:type="gramStart"/>
            <w:r>
              <w:rPr>
                <w:rFonts w:ascii="宋体" w:eastAsia="宋体" w:hAnsi="宋体" w:hint="eastAsia"/>
              </w:rPr>
              <w:t>写端时钟</w:t>
            </w:r>
            <w:proofErr w:type="gramEnd"/>
            <w:r>
              <w:rPr>
                <w:rFonts w:ascii="宋体" w:eastAsia="宋体" w:hAnsi="宋体" w:hint="eastAsia"/>
              </w:rPr>
              <w:t>，</w:t>
            </w:r>
            <w:proofErr w:type="gramStart"/>
            <w:r>
              <w:rPr>
                <w:rFonts w:ascii="宋体" w:eastAsia="宋体" w:hAnsi="宋体" w:hint="eastAsia"/>
              </w:rPr>
              <w:t>与写端同步</w:t>
            </w:r>
            <w:proofErr w:type="gramEnd"/>
          </w:p>
        </w:tc>
      </w:tr>
      <w:tr w:rsidR="00174ED7" w14:paraId="1FFE117C" w14:textId="77777777" w:rsidTr="00564026">
        <w:tc>
          <w:tcPr>
            <w:tcW w:w="1980" w:type="dxa"/>
          </w:tcPr>
          <w:p w14:paraId="7C0D575E" w14:textId="287BC37A" w:rsidR="00174ED7" w:rsidRDefault="00174ED7" w:rsidP="00AE0CBF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W</w:t>
            </w:r>
            <w:r>
              <w:rPr>
                <w:rFonts w:ascii="宋体" w:eastAsia="宋体" w:hAnsi="宋体"/>
              </w:rPr>
              <w:t>R_DATA</w:t>
            </w:r>
          </w:p>
        </w:tc>
        <w:tc>
          <w:tcPr>
            <w:tcW w:w="6316" w:type="dxa"/>
          </w:tcPr>
          <w:p w14:paraId="26DDA48A" w14:textId="1118A300" w:rsidR="00174ED7" w:rsidRDefault="00564026" w:rsidP="00AE0CBF">
            <w:pPr>
              <w:jc w:val="center"/>
              <w:rPr>
                <w:rFonts w:ascii="宋体" w:eastAsia="宋体" w:hAnsi="宋体" w:hint="eastAsia"/>
              </w:rPr>
            </w:pPr>
            <w:proofErr w:type="gramStart"/>
            <w:r>
              <w:rPr>
                <w:rFonts w:ascii="宋体" w:eastAsia="宋体" w:hAnsi="宋体" w:hint="eastAsia"/>
              </w:rPr>
              <w:t>写端数据</w:t>
            </w:r>
            <w:proofErr w:type="gramEnd"/>
          </w:p>
        </w:tc>
      </w:tr>
      <w:tr w:rsidR="00174ED7" w14:paraId="6E4BE795" w14:textId="77777777" w:rsidTr="00564026">
        <w:tc>
          <w:tcPr>
            <w:tcW w:w="1980" w:type="dxa"/>
          </w:tcPr>
          <w:p w14:paraId="4730D26E" w14:textId="05FFF694" w:rsidR="00174ED7" w:rsidRDefault="00564026" w:rsidP="00AE0CBF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W</w:t>
            </w:r>
            <w:r>
              <w:rPr>
                <w:rFonts w:ascii="宋体" w:eastAsia="宋体" w:hAnsi="宋体"/>
              </w:rPr>
              <w:t>R_EN</w:t>
            </w:r>
          </w:p>
        </w:tc>
        <w:tc>
          <w:tcPr>
            <w:tcW w:w="6316" w:type="dxa"/>
          </w:tcPr>
          <w:p w14:paraId="3705A306" w14:textId="1DE80740" w:rsidR="00174ED7" w:rsidRDefault="00564026" w:rsidP="00AE0CBF">
            <w:pPr>
              <w:jc w:val="center"/>
              <w:rPr>
                <w:rFonts w:ascii="宋体" w:eastAsia="宋体" w:hAnsi="宋体" w:hint="eastAsia"/>
              </w:rPr>
            </w:pPr>
            <w:proofErr w:type="gramStart"/>
            <w:r>
              <w:rPr>
                <w:rFonts w:ascii="宋体" w:eastAsia="宋体" w:hAnsi="宋体" w:hint="eastAsia"/>
              </w:rPr>
              <w:t>写端使能</w:t>
            </w:r>
            <w:proofErr w:type="gramEnd"/>
          </w:p>
        </w:tc>
      </w:tr>
      <w:tr w:rsidR="00174ED7" w14:paraId="5D0DC40E" w14:textId="77777777" w:rsidTr="00564026">
        <w:tc>
          <w:tcPr>
            <w:tcW w:w="1980" w:type="dxa"/>
          </w:tcPr>
          <w:p w14:paraId="51149AEA" w14:textId="78C45612" w:rsidR="00174ED7" w:rsidRDefault="00564026" w:rsidP="00AE0CBF">
            <w:pPr>
              <w:jc w:val="center"/>
              <w:rPr>
                <w:rFonts w:ascii="宋体" w:eastAsia="宋体" w:hAnsi="宋体" w:hint="eastAsia"/>
              </w:rPr>
            </w:pPr>
            <w:proofErr w:type="spellStart"/>
            <w:r>
              <w:rPr>
                <w:rFonts w:ascii="宋体" w:eastAsia="宋体" w:hAnsi="宋体" w:hint="eastAsia"/>
              </w:rPr>
              <w:t>W</w:t>
            </w:r>
            <w:r>
              <w:rPr>
                <w:rFonts w:ascii="宋体" w:eastAsia="宋体" w:hAnsi="宋体"/>
              </w:rPr>
              <w:t>R_RSTn</w:t>
            </w:r>
            <w:proofErr w:type="spellEnd"/>
          </w:p>
        </w:tc>
        <w:tc>
          <w:tcPr>
            <w:tcW w:w="6316" w:type="dxa"/>
          </w:tcPr>
          <w:p w14:paraId="1E87DBF3" w14:textId="66EECFBC" w:rsidR="00174ED7" w:rsidRDefault="00564026" w:rsidP="00AE0CBF">
            <w:pPr>
              <w:jc w:val="center"/>
              <w:rPr>
                <w:rFonts w:ascii="宋体" w:eastAsia="宋体" w:hAnsi="宋体" w:hint="eastAsia"/>
              </w:rPr>
            </w:pPr>
            <w:proofErr w:type="gramStart"/>
            <w:r>
              <w:rPr>
                <w:rFonts w:ascii="宋体" w:eastAsia="宋体" w:hAnsi="宋体" w:hint="eastAsia"/>
              </w:rPr>
              <w:t>写端复位</w:t>
            </w:r>
            <w:proofErr w:type="gramEnd"/>
            <w:r>
              <w:rPr>
                <w:rFonts w:ascii="宋体" w:eastAsia="宋体" w:hAnsi="宋体" w:hint="eastAsia"/>
              </w:rPr>
              <w:t>，</w:t>
            </w:r>
            <w:proofErr w:type="gramStart"/>
            <w:r>
              <w:rPr>
                <w:rFonts w:ascii="宋体" w:eastAsia="宋体" w:hAnsi="宋体" w:hint="eastAsia"/>
              </w:rPr>
              <w:t>低有效</w:t>
            </w:r>
            <w:proofErr w:type="gramEnd"/>
          </w:p>
        </w:tc>
      </w:tr>
      <w:tr w:rsidR="00174ED7" w14:paraId="17472EB7" w14:textId="77777777" w:rsidTr="00564026">
        <w:tc>
          <w:tcPr>
            <w:tcW w:w="1980" w:type="dxa"/>
          </w:tcPr>
          <w:p w14:paraId="2553D03E" w14:textId="2CD5CAAC" w:rsidR="00174ED7" w:rsidRDefault="00564026" w:rsidP="00AE0CBF">
            <w:pPr>
              <w:jc w:val="center"/>
              <w:rPr>
                <w:rFonts w:ascii="宋体" w:eastAsia="宋体" w:hAnsi="宋体" w:hint="eastAsia"/>
              </w:rPr>
            </w:pPr>
            <w:proofErr w:type="spellStart"/>
            <w:r>
              <w:rPr>
                <w:rFonts w:ascii="宋体" w:eastAsia="宋体" w:hAnsi="宋体" w:hint="eastAsia"/>
              </w:rPr>
              <w:t>L</w:t>
            </w:r>
            <w:r>
              <w:rPr>
                <w:rFonts w:ascii="宋体" w:eastAsia="宋体" w:hAnsi="宋体"/>
              </w:rPr>
              <w:t>PCE_CLK</w:t>
            </w:r>
            <w:r>
              <w:rPr>
                <w:rFonts w:ascii="宋体" w:eastAsia="宋体" w:hAnsi="宋体" w:hint="eastAsia"/>
              </w:rPr>
              <w:t>o</w:t>
            </w:r>
            <w:proofErr w:type="spellEnd"/>
          </w:p>
        </w:tc>
        <w:tc>
          <w:tcPr>
            <w:tcW w:w="6316" w:type="dxa"/>
          </w:tcPr>
          <w:p w14:paraId="1B689C77" w14:textId="7E24B25F" w:rsidR="00174ED7" w:rsidRDefault="00564026" w:rsidP="00AE0CBF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LPCE总线时钟</w:t>
            </w:r>
          </w:p>
        </w:tc>
      </w:tr>
      <w:tr w:rsidR="00564026" w14:paraId="708F4752" w14:textId="77777777" w:rsidTr="00564026">
        <w:tc>
          <w:tcPr>
            <w:tcW w:w="1980" w:type="dxa"/>
          </w:tcPr>
          <w:p w14:paraId="5CEEEFDB" w14:textId="497FF5DA" w:rsidR="00564026" w:rsidRDefault="00564026" w:rsidP="00AE0CBF">
            <w:pPr>
              <w:jc w:val="center"/>
              <w:rPr>
                <w:rFonts w:ascii="宋体" w:eastAsia="宋体" w:hAnsi="宋体" w:hint="eastAsia"/>
              </w:rPr>
            </w:pPr>
            <w:proofErr w:type="spellStart"/>
            <w:r>
              <w:rPr>
                <w:rFonts w:ascii="宋体" w:eastAsia="宋体" w:hAnsi="宋体" w:hint="eastAsia"/>
              </w:rPr>
              <w:t>L</w:t>
            </w:r>
            <w:r>
              <w:rPr>
                <w:rFonts w:ascii="宋体" w:eastAsia="宋体" w:hAnsi="宋体"/>
              </w:rPr>
              <w:t>PCE_DATo</w:t>
            </w:r>
            <w:proofErr w:type="spellEnd"/>
          </w:p>
        </w:tc>
        <w:tc>
          <w:tcPr>
            <w:tcW w:w="6316" w:type="dxa"/>
          </w:tcPr>
          <w:p w14:paraId="55747A93" w14:textId="12ABFEBE" w:rsidR="00564026" w:rsidRDefault="00564026" w:rsidP="00AE0CBF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LPCE总线数据</w:t>
            </w:r>
          </w:p>
        </w:tc>
      </w:tr>
      <w:tr w:rsidR="00564026" w14:paraId="377E45B5" w14:textId="77777777" w:rsidTr="00564026">
        <w:tc>
          <w:tcPr>
            <w:tcW w:w="1980" w:type="dxa"/>
          </w:tcPr>
          <w:p w14:paraId="1CE95A38" w14:textId="13C70D39" w:rsidR="00564026" w:rsidRDefault="00564026" w:rsidP="00AE0CBF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W</w:t>
            </w:r>
            <w:r>
              <w:rPr>
                <w:rFonts w:ascii="宋体" w:eastAsia="宋体" w:hAnsi="宋体"/>
              </w:rPr>
              <w:t>R_FULL</w:t>
            </w:r>
          </w:p>
        </w:tc>
        <w:tc>
          <w:tcPr>
            <w:tcW w:w="6316" w:type="dxa"/>
          </w:tcPr>
          <w:p w14:paraId="3F36E1B9" w14:textId="0E22D89E" w:rsidR="00564026" w:rsidRDefault="00564026" w:rsidP="00AE0CBF">
            <w:pPr>
              <w:jc w:val="center"/>
              <w:rPr>
                <w:rFonts w:ascii="宋体" w:eastAsia="宋体" w:hAnsi="宋体" w:hint="eastAsia"/>
              </w:rPr>
            </w:pPr>
            <w:proofErr w:type="gramStart"/>
            <w:r>
              <w:rPr>
                <w:rFonts w:ascii="宋体" w:eastAsia="宋体" w:hAnsi="宋体" w:hint="eastAsia"/>
              </w:rPr>
              <w:t>写端满</w:t>
            </w:r>
            <w:proofErr w:type="gramEnd"/>
            <w:r>
              <w:rPr>
                <w:rFonts w:ascii="宋体" w:eastAsia="宋体" w:hAnsi="宋体" w:hint="eastAsia"/>
              </w:rPr>
              <w:t>信号，写入满后此信号置1</w:t>
            </w:r>
          </w:p>
        </w:tc>
      </w:tr>
    </w:tbl>
    <w:p w14:paraId="43BA655E" w14:textId="0FF24488" w:rsidR="00174ED7" w:rsidRDefault="0065530B" w:rsidP="00AE0CBF">
      <w:pPr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表：</w:t>
      </w:r>
      <w:proofErr w:type="spellStart"/>
      <w:r>
        <w:rPr>
          <w:rFonts w:ascii="宋体" w:eastAsia="宋体" w:hAnsi="宋体" w:hint="eastAsia"/>
        </w:rPr>
        <w:t>TxU</w:t>
      </w:r>
      <w:proofErr w:type="spellEnd"/>
      <w:r>
        <w:rPr>
          <w:rFonts w:ascii="宋体" w:eastAsia="宋体" w:hAnsi="宋体" w:hint="eastAsia"/>
        </w:rPr>
        <w:t>端口定义</w:t>
      </w:r>
    </w:p>
    <w:p w14:paraId="5C3BC7C2" w14:textId="57D96D47" w:rsidR="00C02ABF" w:rsidRPr="00AE0CBF" w:rsidRDefault="00C02ABF" w:rsidP="00C02ABF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*注：</w:t>
      </w:r>
      <w:proofErr w:type="gramStart"/>
      <w:r>
        <w:rPr>
          <w:rFonts w:ascii="宋体" w:eastAsia="宋体" w:hAnsi="宋体" w:hint="eastAsia"/>
        </w:rPr>
        <w:t>写端操作</w:t>
      </w:r>
      <w:proofErr w:type="gramEnd"/>
      <w:r>
        <w:rPr>
          <w:rFonts w:ascii="宋体" w:eastAsia="宋体" w:hAnsi="宋体" w:hint="eastAsia"/>
        </w:rPr>
        <w:t>和标准FIFO时序相同</w:t>
      </w:r>
    </w:p>
    <w:p w14:paraId="19E59AFF" w14:textId="66920A74" w:rsidR="00AE0CBF" w:rsidRDefault="00AE0CBF" w:rsidP="00AE0CBF">
      <w:pPr>
        <w:pStyle w:val="2"/>
        <w:rPr>
          <w:rFonts w:ascii="宋体" w:eastAsia="宋体" w:hAnsi="宋体"/>
          <w:sz w:val="28"/>
          <w:szCs w:val="28"/>
        </w:rPr>
      </w:pPr>
      <w:bookmarkStart w:id="6" w:name="_Toc70794034"/>
      <w:r w:rsidRPr="00AE0CBF">
        <w:rPr>
          <w:rFonts w:ascii="宋体" w:eastAsia="宋体" w:hAnsi="宋体" w:hint="eastAsia"/>
          <w:sz w:val="28"/>
          <w:szCs w:val="28"/>
        </w:rPr>
        <w:t>接收单元</w:t>
      </w:r>
      <w:proofErr w:type="spellStart"/>
      <w:r w:rsidRPr="00AE0CBF">
        <w:rPr>
          <w:rFonts w:ascii="宋体" w:eastAsia="宋体" w:hAnsi="宋体" w:hint="eastAsia"/>
          <w:sz w:val="28"/>
          <w:szCs w:val="28"/>
        </w:rPr>
        <w:t>RxU</w:t>
      </w:r>
      <w:bookmarkEnd w:id="6"/>
      <w:proofErr w:type="spellEnd"/>
    </w:p>
    <w:p w14:paraId="0BA7E660" w14:textId="31DA37B8" w:rsidR="00913F80" w:rsidRDefault="00913F80" w:rsidP="00E84177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接收单元中同样包含一个FIFO</w:t>
      </w:r>
      <w:r w:rsidR="00E84177">
        <w:rPr>
          <w:rFonts w:ascii="宋体" w:eastAsia="宋体" w:hAnsi="宋体" w:hint="eastAsia"/>
        </w:rPr>
        <w:t>，读端口操作方式与Byte</w:t>
      </w:r>
      <w:r w:rsidR="00E84177">
        <w:rPr>
          <w:rFonts w:ascii="宋体" w:eastAsia="宋体" w:hAnsi="宋体"/>
        </w:rPr>
        <w:t xml:space="preserve"> </w:t>
      </w:r>
      <w:r w:rsidR="00E84177">
        <w:rPr>
          <w:rFonts w:ascii="宋体" w:eastAsia="宋体" w:hAnsi="宋体" w:hint="eastAsia"/>
        </w:rPr>
        <w:t>Fall</w:t>
      </w:r>
      <w:r w:rsidR="00E84177">
        <w:rPr>
          <w:rFonts w:ascii="宋体" w:eastAsia="宋体" w:hAnsi="宋体"/>
        </w:rPr>
        <w:t xml:space="preserve"> </w:t>
      </w:r>
      <w:r w:rsidR="00E84177">
        <w:rPr>
          <w:rFonts w:ascii="宋体" w:eastAsia="宋体" w:hAnsi="宋体" w:hint="eastAsia"/>
        </w:rPr>
        <w:t>Through的FIFO操作时需相同。</w:t>
      </w:r>
    </w:p>
    <w:p w14:paraId="1B986A9C" w14:textId="49678A83" w:rsidR="00E84177" w:rsidRDefault="00E84177" w:rsidP="00E84177">
      <w:pPr>
        <w:ind w:firstLine="420"/>
        <w:jc w:val="center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7A513D97" wp14:editId="5DDEDA3F">
            <wp:extent cx="5274310" cy="13633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9A573" w14:textId="36440251" w:rsidR="00E84177" w:rsidRDefault="00E84177" w:rsidP="00E84177">
      <w:pPr>
        <w:ind w:firstLine="420"/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图：</w:t>
      </w:r>
      <w:proofErr w:type="spellStart"/>
      <w:r>
        <w:rPr>
          <w:rFonts w:ascii="宋体" w:eastAsia="宋体" w:hAnsi="宋体" w:hint="eastAsia"/>
        </w:rPr>
        <w:t>RxU</w:t>
      </w:r>
      <w:proofErr w:type="spellEnd"/>
    </w:p>
    <w:p w14:paraId="6A19A821" w14:textId="6956D5F5" w:rsidR="00E84177" w:rsidRPr="00913F80" w:rsidRDefault="00E84177" w:rsidP="00E84177">
      <w:pPr>
        <w:ind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SYNC信号用作同步头检测指示，当检测到同步头后，从该引脚发出脉冲。</w:t>
      </w:r>
    </w:p>
    <w:p w14:paraId="63471A48" w14:textId="303B1E11" w:rsidR="004849AD" w:rsidRPr="004849AD" w:rsidRDefault="004849AD" w:rsidP="004849AD">
      <w:pPr>
        <w:ind w:firstLine="420"/>
        <w:rPr>
          <w:rFonts w:ascii="宋体" w:eastAsia="宋体" w:hAnsi="宋体"/>
        </w:rPr>
      </w:pPr>
    </w:p>
    <w:sectPr w:rsidR="004849AD" w:rsidRPr="004849AD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F9F55" w14:textId="77777777" w:rsidR="00D950AE" w:rsidRDefault="00D950AE" w:rsidP="000F18C8">
      <w:r>
        <w:separator/>
      </w:r>
    </w:p>
  </w:endnote>
  <w:endnote w:type="continuationSeparator" w:id="0">
    <w:p w14:paraId="3C44E969" w14:textId="77777777" w:rsidR="00D950AE" w:rsidRDefault="00D950AE" w:rsidP="000F18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CB6829" w14:textId="77777777" w:rsidR="00D950AE" w:rsidRDefault="00D950AE" w:rsidP="000F18C8">
      <w:r>
        <w:separator/>
      </w:r>
    </w:p>
  </w:footnote>
  <w:footnote w:type="continuationSeparator" w:id="0">
    <w:p w14:paraId="4022D63E" w14:textId="77777777" w:rsidR="00D950AE" w:rsidRDefault="00D950AE" w:rsidP="000F18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97A7F" w14:textId="0247755E" w:rsidR="000F18C8" w:rsidRDefault="000F18C8">
    <w:pPr>
      <w:pStyle w:val="a9"/>
    </w:pPr>
    <w:r>
      <w:rPr>
        <w:rFonts w:hint="eastAsia"/>
      </w:rPr>
      <w:t>LPCE协议V</w:t>
    </w:r>
    <w:r>
      <w:t>1.0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81D"/>
    <w:rsid w:val="00014C4C"/>
    <w:rsid w:val="0002451D"/>
    <w:rsid w:val="00054C12"/>
    <w:rsid w:val="00061074"/>
    <w:rsid w:val="00065EE4"/>
    <w:rsid w:val="000968C0"/>
    <w:rsid w:val="000F1663"/>
    <w:rsid w:val="000F18C8"/>
    <w:rsid w:val="001476FE"/>
    <w:rsid w:val="00174ED7"/>
    <w:rsid w:val="00182CDB"/>
    <w:rsid w:val="001B35AF"/>
    <w:rsid w:val="00217B89"/>
    <w:rsid w:val="00263CAC"/>
    <w:rsid w:val="004849AD"/>
    <w:rsid w:val="005044F4"/>
    <w:rsid w:val="00564026"/>
    <w:rsid w:val="00586B75"/>
    <w:rsid w:val="005A381D"/>
    <w:rsid w:val="005E3C5B"/>
    <w:rsid w:val="0065530B"/>
    <w:rsid w:val="0091135D"/>
    <w:rsid w:val="00913F80"/>
    <w:rsid w:val="00A31584"/>
    <w:rsid w:val="00A74417"/>
    <w:rsid w:val="00AE0CBF"/>
    <w:rsid w:val="00AF2889"/>
    <w:rsid w:val="00AF3E54"/>
    <w:rsid w:val="00C02ABF"/>
    <w:rsid w:val="00CF100F"/>
    <w:rsid w:val="00D73DED"/>
    <w:rsid w:val="00D950AE"/>
    <w:rsid w:val="00E340AB"/>
    <w:rsid w:val="00E84177"/>
    <w:rsid w:val="00FB22AC"/>
    <w:rsid w:val="00FE2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1018A"/>
  <w15:chartTrackingRefBased/>
  <w15:docId w15:val="{3D9263F3-57F2-4DBA-AB3B-7371A313B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F3E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F3E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F3E5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F3E5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AF3E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AF3E54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AF3E54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AF3E54"/>
  </w:style>
  <w:style w:type="paragraph" w:styleId="a7">
    <w:name w:val="annotation subject"/>
    <w:basedOn w:val="a5"/>
    <w:next w:val="a5"/>
    <w:link w:val="a8"/>
    <w:uiPriority w:val="99"/>
    <w:semiHidden/>
    <w:unhideWhenUsed/>
    <w:rsid w:val="00AF3E54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AF3E54"/>
    <w:rPr>
      <w:b/>
      <w:bCs/>
    </w:rPr>
  </w:style>
  <w:style w:type="paragraph" w:styleId="a9">
    <w:name w:val="header"/>
    <w:basedOn w:val="a"/>
    <w:link w:val="aa"/>
    <w:uiPriority w:val="99"/>
    <w:unhideWhenUsed/>
    <w:rsid w:val="000F18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0F18C8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0F18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0F18C8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1476F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1476FE"/>
  </w:style>
  <w:style w:type="paragraph" w:styleId="TOC2">
    <w:name w:val="toc 2"/>
    <w:basedOn w:val="a"/>
    <w:next w:val="a"/>
    <w:autoRedefine/>
    <w:uiPriority w:val="39"/>
    <w:unhideWhenUsed/>
    <w:rsid w:val="001476FE"/>
    <w:pPr>
      <w:ind w:leftChars="200" w:left="420"/>
    </w:pPr>
  </w:style>
  <w:style w:type="character" w:styleId="ad">
    <w:name w:val="Hyperlink"/>
    <w:basedOn w:val="a0"/>
    <w:uiPriority w:val="99"/>
    <w:unhideWhenUsed/>
    <w:rsid w:val="001476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83C133-D358-4D5E-9BD1-2B50BFE373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5</Pages>
  <Words>301</Words>
  <Characters>1717</Characters>
  <Application>Microsoft Office Word</Application>
  <DocSecurity>0</DocSecurity>
  <Lines>14</Lines>
  <Paragraphs>4</Paragraphs>
  <ScaleCrop>false</ScaleCrop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 甲丙</dc:creator>
  <cp:keywords/>
  <dc:description/>
  <cp:lastModifiedBy>潘 甲丙</cp:lastModifiedBy>
  <cp:revision>30</cp:revision>
  <dcterms:created xsi:type="dcterms:W3CDTF">2021-04-30T07:15:00Z</dcterms:created>
  <dcterms:modified xsi:type="dcterms:W3CDTF">2021-05-01T12:40:00Z</dcterms:modified>
</cp:coreProperties>
</file>