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namaste india group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Buldhana export awrness program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Malakapur college event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Nepal food and behavarage exhibition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IHRWA international Human Right welfare associati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State     level export workshop and award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Serbia buyer seller meet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Australia buyer seller meet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Nepal fashion and jwellaey expo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Nepal 26 jan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Vietnam buyer seller meet 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Pune export award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Gram vikas santha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Meet bhusahn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Water foundatio 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Asian banking club    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Thailand buyer seller meet 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Money expo p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Nepal meet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Nepal cni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Turnkey buyer seller meet 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Turkey consulate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Thailand 2nd secretory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Thailand exhibition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Uday sawant award show mumbai p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Sial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Ifat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China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Ek gao ek didi p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Csr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Navi mumbai business summit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Pillai 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