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bCs w:val="1"/>
          <w:rtl w:val="0"/>
        </w:rPr>
        <w:t xml:space="preserve">It’s a Pleasure to Introduce Gram Vikas Sanstha, Sambhajinagar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our pleasure to introduce </w:t>
      </w:r>
      <w:r w:rsidDel="00000000" w:rsidR="00000000" w:rsidRPr="00000000">
        <w:rPr>
          <w:b w:val="1"/>
          <w:bCs w:val="1"/>
          <w:rtl w:val="0"/>
        </w:rPr>
        <w:t xml:space="preserve">Gram Vikas Sanstha, Sambhajinagar</w:t>
      </w:r>
      <w:r w:rsidDel="00000000" w:rsidR="00000000" w:rsidRPr="00000000">
        <w:rPr>
          <w:rtl w:val="0"/>
        </w:rPr>
        <w:t xml:space="preserve">, an organization committed to creating meaningful and sustainable change in rural India.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Agriculture is the backbone of our villages, yet rural communities continue to face challenges such as </w:t>
      </w:r>
      <w:r w:rsidDel="00000000" w:rsidR="00000000" w:rsidRPr="00000000">
        <w:rPr>
          <w:b w:val="1"/>
          <w:bCs w:val="1"/>
          <w:rtl w:val="0"/>
        </w:rPr>
        <w:t xml:space="preserve">water scarcity, sustainable agriculture, poverty, ecological imbalance, health concerns, women’s empowerment, and children’s education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 vision to address these challenges at the grassroots level, </w:t>
      </w:r>
      <w:r w:rsidDel="00000000" w:rsidR="00000000" w:rsidRPr="00000000">
        <w:rPr>
          <w:b w:val="1"/>
          <w:bCs w:val="1"/>
          <w:rtl w:val="0"/>
        </w:rPr>
        <w:t xml:space="preserve">Gram Vikas Sanstha was initiated by Shri Narhari Shivpure under the guidance of Senior Freedom Fighter Shri B. D. Patil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the collective support and participation of different sections of society, the organization continues its journey towards </w:t>
      </w:r>
      <w:r w:rsidDel="00000000" w:rsidR="00000000" w:rsidRPr="00000000">
        <w:rPr>
          <w:b w:val="1"/>
          <w:bCs w:val="1"/>
          <w:rtl w:val="0"/>
        </w:rPr>
        <w:t xml:space="preserve">sustainable rural development, stronger communities, and better opportunities for future generations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pleased to connect with an organization working with such dedication for the development of our villages and communities. 🌾🤝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Villages • Empowered Communities • Sustainable India 🇮🇳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#GramVikas #RuralDevelopment #SustainableDevelopment #Agriculture #WomenEmpowerment #Education #WaterConservation #RuralIndia #SocialImpact #CommunityDevelopment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